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88705E">
      <w:pPr>
        <w:spacing w:after="0" w:line="276" w:lineRule="auto"/>
        <w:jc w:val="center"/>
        <w:rPr>
          <w:rFonts w:eastAsia="Calibri" w:cstheme="minorHAnsi"/>
          <w:sz w:val="36"/>
          <w:szCs w:val="36"/>
        </w:rPr>
      </w:pPr>
      <w:r>
        <w:rPr>
          <w:rFonts w:eastAsia="Calibri" w:cstheme="minorHAnsi"/>
          <w:sz w:val="36"/>
          <w:szCs w:val="36"/>
        </w:rPr>
        <w:t>DJEČJI VRTIĆ GRLICA</w:t>
      </w:r>
    </w:p>
    <w:p w14:paraId="2D74817D">
      <w:pPr>
        <w:spacing w:after="0" w:line="276" w:lineRule="auto"/>
        <w:jc w:val="center"/>
        <w:rPr>
          <w:rFonts w:eastAsia="Calibri" w:cstheme="minorHAnsi"/>
          <w:sz w:val="36"/>
          <w:szCs w:val="36"/>
        </w:rPr>
      </w:pPr>
      <w:r>
        <w:rPr>
          <w:rFonts w:eastAsia="Calibri" w:cstheme="minorHAnsi"/>
          <w:sz w:val="36"/>
          <w:szCs w:val="36"/>
        </w:rPr>
        <w:t>BILJE</w:t>
      </w:r>
    </w:p>
    <w:p w14:paraId="36B8B166">
      <w:pPr>
        <w:spacing w:after="0" w:line="276" w:lineRule="auto"/>
        <w:jc w:val="center"/>
        <w:rPr>
          <w:rFonts w:eastAsia="Calibri" w:cstheme="minorHAnsi"/>
          <w:sz w:val="24"/>
          <w:szCs w:val="24"/>
        </w:rPr>
      </w:pPr>
    </w:p>
    <w:p w14:paraId="2ABE60A7">
      <w:pPr>
        <w:spacing w:after="0" w:line="276" w:lineRule="auto"/>
        <w:jc w:val="center"/>
        <w:rPr>
          <w:rFonts w:eastAsia="Calibri" w:cstheme="minorHAnsi"/>
          <w:sz w:val="24"/>
          <w:szCs w:val="24"/>
        </w:rPr>
      </w:pPr>
    </w:p>
    <w:p w14:paraId="6E1EFA2C">
      <w:pPr>
        <w:spacing w:after="0" w:line="276" w:lineRule="auto"/>
        <w:jc w:val="center"/>
        <w:rPr>
          <w:rFonts w:eastAsia="Calibri" w:cstheme="minorHAnsi"/>
          <w:sz w:val="24"/>
          <w:szCs w:val="24"/>
        </w:rPr>
      </w:pPr>
    </w:p>
    <w:p w14:paraId="49896EBA">
      <w:pPr>
        <w:spacing w:after="0" w:line="276" w:lineRule="auto"/>
        <w:jc w:val="center"/>
        <w:rPr>
          <w:rFonts w:eastAsia="Calibri" w:cstheme="minorHAnsi"/>
          <w:sz w:val="24"/>
          <w:szCs w:val="24"/>
        </w:rPr>
      </w:pPr>
    </w:p>
    <w:p w14:paraId="11A97AD0">
      <w:pPr>
        <w:spacing w:after="0" w:line="276" w:lineRule="auto"/>
        <w:jc w:val="center"/>
        <w:rPr>
          <w:rFonts w:eastAsia="Calibri" w:cstheme="minorHAnsi"/>
          <w:sz w:val="24"/>
          <w:szCs w:val="24"/>
        </w:rPr>
      </w:pPr>
    </w:p>
    <w:p w14:paraId="02E9C604">
      <w:pPr>
        <w:spacing w:after="0" w:line="276" w:lineRule="auto"/>
        <w:jc w:val="center"/>
        <w:rPr>
          <w:rFonts w:eastAsia="Calibri" w:cstheme="minorHAnsi"/>
          <w:sz w:val="24"/>
          <w:szCs w:val="24"/>
        </w:rPr>
      </w:pPr>
    </w:p>
    <w:p w14:paraId="1FA1F769">
      <w:pPr>
        <w:spacing w:after="0" w:line="276" w:lineRule="auto"/>
        <w:jc w:val="center"/>
        <w:rPr>
          <w:rFonts w:eastAsia="Calibri" w:cstheme="minorHAnsi"/>
          <w:sz w:val="24"/>
          <w:szCs w:val="24"/>
        </w:rPr>
      </w:pPr>
    </w:p>
    <w:p w14:paraId="5CBF9227">
      <w:pPr>
        <w:spacing w:after="0" w:line="276" w:lineRule="auto"/>
        <w:jc w:val="center"/>
        <w:rPr>
          <w:rFonts w:eastAsia="Calibri" w:cstheme="minorHAnsi"/>
          <w:sz w:val="24"/>
          <w:szCs w:val="24"/>
        </w:rPr>
      </w:pPr>
    </w:p>
    <w:p w14:paraId="1456DA4E">
      <w:pPr>
        <w:spacing w:after="0" w:line="360" w:lineRule="auto"/>
        <w:jc w:val="center"/>
        <w:rPr>
          <w:rFonts w:eastAsia="Calibri" w:cstheme="minorHAnsi"/>
          <w:b/>
          <w:bCs/>
          <w:sz w:val="40"/>
          <w:szCs w:val="40"/>
        </w:rPr>
      </w:pPr>
      <w:r>
        <w:rPr>
          <w:rFonts w:eastAsia="Calibri" w:cstheme="minorHAnsi"/>
          <w:b/>
          <w:bCs/>
          <w:sz w:val="40"/>
          <w:szCs w:val="40"/>
        </w:rPr>
        <w:t>GODIŠNJE IZVJEŠĆE</w:t>
      </w:r>
    </w:p>
    <w:p w14:paraId="22CF1B35">
      <w:pPr>
        <w:spacing w:after="0" w:line="360" w:lineRule="auto"/>
        <w:jc w:val="center"/>
        <w:rPr>
          <w:rFonts w:eastAsia="Calibri" w:cstheme="minorHAnsi"/>
          <w:b/>
          <w:bCs/>
          <w:sz w:val="40"/>
          <w:szCs w:val="40"/>
        </w:rPr>
      </w:pPr>
      <w:r>
        <w:rPr>
          <w:rFonts w:eastAsia="Calibri" w:cstheme="minorHAnsi"/>
          <w:b/>
          <w:bCs/>
          <w:sz w:val="40"/>
          <w:szCs w:val="40"/>
        </w:rPr>
        <w:t>O OSTVARIVANJU</w:t>
      </w:r>
    </w:p>
    <w:p w14:paraId="3444FA8F">
      <w:pPr>
        <w:spacing w:after="0" w:line="360" w:lineRule="auto"/>
        <w:jc w:val="center"/>
        <w:rPr>
          <w:rFonts w:eastAsia="Calibri" w:cstheme="minorHAnsi"/>
          <w:b/>
          <w:bCs/>
          <w:sz w:val="40"/>
          <w:szCs w:val="40"/>
        </w:rPr>
      </w:pPr>
      <w:r>
        <w:rPr>
          <w:rFonts w:eastAsia="Calibri" w:cstheme="minorHAnsi"/>
          <w:b/>
          <w:bCs/>
          <w:sz w:val="40"/>
          <w:szCs w:val="40"/>
        </w:rPr>
        <w:t>GODIŠNJEG PLANA I PROGRAMA RADA</w:t>
      </w:r>
    </w:p>
    <w:p w14:paraId="075BF944">
      <w:pPr>
        <w:spacing w:after="0" w:line="360" w:lineRule="auto"/>
        <w:jc w:val="center"/>
        <w:rPr>
          <w:rFonts w:eastAsia="Calibri" w:cstheme="minorHAnsi"/>
          <w:b/>
          <w:bCs/>
          <w:sz w:val="40"/>
          <w:szCs w:val="40"/>
        </w:rPr>
      </w:pPr>
      <w:r>
        <w:rPr>
          <w:rFonts w:eastAsia="Calibri" w:cstheme="minorHAnsi"/>
          <w:b/>
          <w:bCs/>
          <w:sz w:val="40"/>
          <w:szCs w:val="40"/>
        </w:rPr>
        <w:t>DJEČJEG VRTIĆA GRLICA, BILJE</w:t>
      </w:r>
    </w:p>
    <w:p w14:paraId="781D2A76">
      <w:pPr>
        <w:spacing w:after="0" w:line="360" w:lineRule="auto"/>
        <w:jc w:val="center"/>
        <w:rPr>
          <w:rFonts w:eastAsia="Calibri" w:cstheme="minorHAnsi"/>
          <w:b/>
          <w:bCs/>
          <w:sz w:val="40"/>
          <w:szCs w:val="40"/>
        </w:rPr>
      </w:pPr>
      <w:r>
        <w:rPr>
          <w:rFonts w:eastAsia="Calibri" w:cstheme="minorHAnsi"/>
          <w:b/>
          <w:bCs/>
          <w:sz w:val="40"/>
          <w:szCs w:val="40"/>
        </w:rPr>
        <w:t>ZA PEDAGOŠKU GODINU 2025./2026.</w:t>
      </w:r>
    </w:p>
    <w:p w14:paraId="12EB2794">
      <w:pPr>
        <w:spacing w:after="0" w:line="276" w:lineRule="auto"/>
        <w:jc w:val="center"/>
        <w:rPr>
          <w:rFonts w:eastAsia="Calibri" w:cstheme="minorHAnsi"/>
          <w:b/>
          <w:bCs/>
          <w:sz w:val="40"/>
          <w:szCs w:val="40"/>
        </w:rPr>
      </w:pPr>
    </w:p>
    <w:p w14:paraId="7C9FAFA4">
      <w:pPr>
        <w:spacing w:after="0" w:line="276" w:lineRule="auto"/>
        <w:jc w:val="center"/>
        <w:rPr>
          <w:rFonts w:eastAsia="Calibri" w:cstheme="minorHAnsi"/>
          <w:sz w:val="24"/>
          <w:szCs w:val="24"/>
        </w:rPr>
      </w:pPr>
    </w:p>
    <w:p w14:paraId="4EC0D6C6">
      <w:pPr>
        <w:spacing w:after="0" w:line="276" w:lineRule="auto"/>
        <w:jc w:val="center"/>
        <w:rPr>
          <w:rFonts w:eastAsia="Calibri" w:cstheme="minorHAnsi"/>
          <w:sz w:val="24"/>
          <w:szCs w:val="24"/>
        </w:rPr>
      </w:pPr>
    </w:p>
    <w:p w14:paraId="6C251458">
      <w:pPr>
        <w:spacing w:after="0" w:line="276" w:lineRule="auto"/>
        <w:jc w:val="center"/>
        <w:rPr>
          <w:rFonts w:eastAsia="Calibri" w:cstheme="minorHAnsi"/>
          <w:sz w:val="24"/>
          <w:szCs w:val="24"/>
        </w:rPr>
      </w:pPr>
    </w:p>
    <w:p w14:paraId="44607F3F">
      <w:pPr>
        <w:spacing w:after="0" w:line="276" w:lineRule="auto"/>
        <w:jc w:val="center"/>
        <w:rPr>
          <w:rFonts w:eastAsia="Calibri" w:cstheme="minorHAnsi"/>
          <w:sz w:val="24"/>
          <w:szCs w:val="24"/>
        </w:rPr>
      </w:pPr>
    </w:p>
    <w:p w14:paraId="56E44483">
      <w:pPr>
        <w:spacing w:after="0" w:line="276" w:lineRule="auto"/>
        <w:jc w:val="center"/>
        <w:rPr>
          <w:rFonts w:eastAsia="Calibri" w:cstheme="minorHAnsi"/>
          <w:sz w:val="24"/>
          <w:szCs w:val="24"/>
        </w:rPr>
      </w:pPr>
    </w:p>
    <w:p w14:paraId="23ED9B1D">
      <w:pPr>
        <w:spacing w:after="0" w:line="276" w:lineRule="auto"/>
        <w:jc w:val="center"/>
        <w:rPr>
          <w:rFonts w:eastAsia="Calibri" w:cstheme="minorHAnsi"/>
          <w:sz w:val="24"/>
          <w:szCs w:val="24"/>
        </w:rPr>
      </w:pPr>
    </w:p>
    <w:p w14:paraId="370101EC">
      <w:pPr>
        <w:spacing w:after="0" w:line="276" w:lineRule="auto"/>
        <w:jc w:val="center"/>
        <w:rPr>
          <w:rFonts w:eastAsia="Calibri" w:cstheme="minorHAnsi"/>
          <w:sz w:val="24"/>
          <w:szCs w:val="24"/>
        </w:rPr>
      </w:pPr>
    </w:p>
    <w:p w14:paraId="6D44B765">
      <w:pPr>
        <w:spacing w:after="0" w:line="276" w:lineRule="auto"/>
        <w:jc w:val="center"/>
        <w:rPr>
          <w:rFonts w:eastAsia="Calibri" w:cstheme="minorHAnsi"/>
          <w:sz w:val="24"/>
          <w:szCs w:val="24"/>
        </w:rPr>
      </w:pPr>
    </w:p>
    <w:p w14:paraId="5AEBDA22">
      <w:pPr>
        <w:spacing w:after="0" w:line="276" w:lineRule="auto"/>
        <w:jc w:val="center"/>
        <w:rPr>
          <w:rFonts w:eastAsia="Calibri" w:cstheme="minorHAnsi"/>
          <w:sz w:val="24"/>
          <w:szCs w:val="24"/>
        </w:rPr>
      </w:pPr>
    </w:p>
    <w:p w14:paraId="4137B9A5">
      <w:pPr>
        <w:spacing w:after="0" w:line="276" w:lineRule="auto"/>
        <w:jc w:val="center"/>
        <w:rPr>
          <w:rFonts w:eastAsia="Calibri" w:cstheme="minorHAnsi"/>
          <w:sz w:val="24"/>
          <w:szCs w:val="24"/>
        </w:rPr>
      </w:pPr>
    </w:p>
    <w:p w14:paraId="293B4C16">
      <w:pPr>
        <w:spacing w:after="0" w:line="276" w:lineRule="auto"/>
        <w:jc w:val="center"/>
        <w:rPr>
          <w:rFonts w:eastAsia="Calibri" w:cstheme="minorHAnsi"/>
          <w:sz w:val="24"/>
          <w:szCs w:val="24"/>
        </w:rPr>
      </w:pPr>
    </w:p>
    <w:p w14:paraId="4C1F001A">
      <w:pPr>
        <w:spacing w:after="0" w:line="276" w:lineRule="auto"/>
        <w:jc w:val="center"/>
        <w:rPr>
          <w:rFonts w:eastAsia="Calibri" w:cstheme="minorHAnsi"/>
          <w:sz w:val="24"/>
          <w:szCs w:val="24"/>
        </w:rPr>
      </w:pPr>
    </w:p>
    <w:p w14:paraId="13E3E499">
      <w:pPr>
        <w:spacing w:after="0" w:line="276" w:lineRule="auto"/>
        <w:jc w:val="center"/>
        <w:rPr>
          <w:rFonts w:eastAsia="Calibri" w:cstheme="minorHAnsi"/>
          <w:sz w:val="36"/>
          <w:szCs w:val="36"/>
        </w:rPr>
      </w:pPr>
      <w:r>
        <w:rPr>
          <w:rFonts w:eastAsia="Calibri" w:cstheme="minorHAnsi"/>
          <w:sz w:val="36"/>
          <w:szCs w:val="36"/>
        </w:rPr>
        <w:t>Kolovoz 2026.</w:t>
      </w:r>
    </w:p>
    <w:p w14:paraId="716CBA11">
      <w:pPr>
        <w:spacing w:after="0" w:line="276" w:lineRule="auto"/>
        <w:jc w:val="both"/>
        <w:rPr>
          <w:rFonts w:eastAsia="Calibri" w:cstheme="minorHAnsi"/>
          <w:sz w:val="24"/>
          <w:szCs w:val="24"/>
        </w:rPr>
      </w:pPr>
    </w:p>
    <w:p w14:paraId="6CA2D2DF">
      <w:pPr>
        <w:spacing w:after="0" w:line="276" w:lineRule="auto"/>
        <w:jc w:val="both"/>
        <w:rPr>
          <w:rFonts w:eastAsia="Calibri" w:cstheme="minorHAnsi"/>
          <w:b/>
          <w:sz w:val="24"/>
          <w:szCs w:val="24"/>
        </w:rPr>
      </w:pPr>
      <w:r>
        <w:rPr>
          <w:rFonts w:eastAsia="Calibri" w:cstheme="minorHAnsi"/>
          <w:b/>
          <w:sz w:val="24"/>
          <w:szCs w:val="24"/>
        </w:rPr>
        <w:t>OSNOVNI PODACI O DJEČJEM VRTIĆU :</w:t>
      </w:r>
    </w:p>
    <w:p w14:paraId="6FC57D53">
      <w:pPr>
        <w:spacing w:after="0" w:line="276" w:lineRule="auto"/>
        <w:jc w:val="both"/>
        <w:rPr>
          <w:rFonts w:eastAsia="Calibri" w:cstheme="minorHAnsi"/>
          <w:b/>
          <w:sz w:val="24"/>
          <w:szCs w:val="24"/>
        </w:rPr>
      </w:pPr>
    </w:p>
    <w:p w14:paraId="1B0D67EE">
      <w:pPr>
        <w:spacing w:after="0" w:line="276" w:lineRule="auto"/>
        <w:jc w:val="both"/>
        <w:rPr>
          <w:rFonts w:eastAsia="Calibri" w:cstheme="minorHAnsi"/>
          <w:sz w:val="24"/>
          <w:szCs w:val="24"/>
        </w:rPr>
      </w:pPr>
      <w:r>
        <w:rPr>
          <w:rFonts w:eastAsia="Calibri" w:cstheme="minorHAnsi"/>
          <w:sz w:val="24"/>
          <w:szCs w:val="24"/>
        </w:rPr>
        <w:t>ŽUPANIJA: OSJEČKO-BARANJSKA</w:t>
      </w:r>
    </w:p>
    <w:p w14:paraId="4AE3B0FC">
      <w:pPr>
        <w:spacing w:after="0" w:line="276" w:lineRule="auto"/>
        <w:jc w:val="both"/>
        <w:rPr>
          <w:rFonts w:eastAsia="Calibri" w:cstheme="minorHAnsi"/>
          <w:sz w:val="24"/>
          <w:szCs w:val="24"/>
        </w:rPr>
      </w:pPr>
      <w:r>
        <w:rPr>
          <w:rFonts w:eastAsia="Calibri" w:cstheme="minorHAnsi"/>
          <w:sz w:val="24"/>
          <w:szCs w:val="24"/>
        </w:rPr>
        <w:t>PREDŠKOLSKA USTANOVA:DJEČJI VRTIĆ GRLICA BILJE</w:t>
      </w:r>
    </w:p>
    <w:p w14:paraId="2895AFB6">
      <w:pPr>
        <w:spacing w:after="0" w:line="276" w:lineRule="auto"/>
        <w:jc w:val="both"/>
        <w:rPr>
          <w:rFonts w:eastAsia="Calibri" w:cstheme="minorHAnsi"/>
          <w:sz w:val="24"/>
          <w:szCs w:val="24"/>
        </w:rPr>
      </w:pPr>
      <w:r>
        <w:rPr>
          <w:rFonts w:eastAsia="Calibri" w:cstheme="minorHAnsi"/>
          <w:sz w:val="24"/>
          <w:szCs w:val="24"/>
        </w:rPr>
        <w:t>OSNIVAČ: OPĆINA BILJE</w:t>
      </w:r>
    </w:p>
    <w:p w14:paraId="3E5E8A37">
      <w:pPr>
        <w:spacing w:after="0" w:line="276" w:lineRule="auto"/>
        <w:jc w:val="both"/>
        <w:rPr>
          <w:rFonts w:eastAsia="Calibri" w:cstheme="minorHAnsi"/>
          <w:sz w:val="24"/>
          <w:szCs w:val="24"/>
        </w:rPr>
      </w:pPr>
      <w:r>
        <w:rPr>
          <w:rFonts w:eastAsia="Calibri" w:cstheme="minorHAnsi"/>
          <w:sz w:val="24"/>
          <w:szCs w:val="24"/>
        </w:rPr>
        <w:t>ADRESA: BILJSKE SATNIJE ZNG RH 11a, BILJE</w:t>
      </w:r>
    </w:p>
    <w:p w14:paraId="4590E3FC">
      <w:pPr>
        <w:spacing w:after="0" w:line="276" w:lineRule="auto"/>
        <w:jc w:val="both"/>
        <w:rPr>
          <w:rFonts w:eastAsia="Calibri" w:cstheme="minorHAnsi"/>
          <w:sz w:val="24"/>
          <w:szCs w:val="24"/>
        </w:rPr>
      </w:pPr>
      <w:r>
        <w:rPr>
          <w:rFonts w:eastAsia="Calibri" w:cstheme="minorHAnsi"/>
          <w:sz w:val="24"/>
          <w:szCs w:val="24"/>
        </w:rPr>
        <w:t>TEL: 031/750-144</w:t>
      </w:r>
    </w:p>
    <w:p w14:paraId="29C8492B">
      <w:pPr>
        <w:spacing w:after="0" w:line="276" w:lineRule="auto"/>
        <w:jc w:val="both"/>
        <w:rPr>
          <w:rFonts w:eastAsia="Calibri" w:cstheme="minorHAnsi"/>
          <w:sz w:val="24"/>
          <w:szCs w:val="24"/>
        </w:rPr>
      </w:pPr>
      <w:r>
        <w:rPr>
          <w:rFonts w:eastAsia="Calibri" w:cstheme="minorHAnsi"/>
          <w:sz w:val="24"/>
          <w:szCs w:val="24"/>
        </w:rPr>
        <w:t>E-mail: dvgrlica.bilje@gmail.com</w:t>
      </w:r>
    </w:p>
    <w:p w14:paraId="21571160">
      <w:pPr>
        <w:spacing w:after="0" w:line="276" w:lineRule="auto"/>
        <w:jc w:val="both"/>
        <w:rPr>
          <w:rFonts w:eastAsia="Calibri" w:cstheme="minorHAnsi"/>
          <w:sz w:val="24"/>
          <w:szCs w:val="24"/>
        </w:rPr>
      </w:pPr>
    </w:p>
    <w:p w14:paraId="46F1ECAF">
      <w:pPr>
        <w:spacing w:after="0" w:line="276" w:lineRule="auto"/>
        <w:jc w:val="both"/>
        <w:rPr>
          <w:rFonts w:eastAsia="Calibri" w:cstheme="minorHAnsi"/>
          <w:sz w:val="24"/>
          <w:szCs w:val="24"/>
        </w:rPr>
      </w:pPr>
      <w:r>
        <w:rPr>
          <w:rFonts w:eastAsia="Calibri" w:cstheme="minorHAnsi"/>
          <w:sz w:val="24"/>
          <w:szCs w:val="24"/>
        </w:rPr>
        <w:t>PODRUČNI OBJEKT KOPAČEVO</w:t>
      </w:r>
    </w:p>
    <w:p w14:paraId="7981F9D5">
      <w:pPr>
        <w:spacing w:after="0" w:line="276" w:lineRule="auto"/>
        <w:jc w:val="both"/>
        <w:rPr>
          <w:rFonts w:eastAsia="Calibri" w:cstheme="minorHAnsi"/>
          <w:sz w:val="24"/>
          <w:szCs w:val="24"/>
        </w:rPr>
      </w:pPr>
      <w:r>
        <w:rPr>
          <w:rFonts w:eastAsia="Calibri" w:cstheme="minorHAnsi"/>
          <w:sz w:val="24"/>
          <w:szCs w:val="24"/>
        </w:rPr>
        <w:t>ADRESA: PODUNAVSKA 32, KOPAČEVO</w:t>
      </w:r>
    </w:p>
    <w:p w14:paraId="30F44495">
      <w:pPr>
        <w:spacing w:after="0" w:line="276" w:lineRule="auto"/>
        <w:jc w:val="both"/>
        <w:rPr>
          <w:rFonts w:eastAsia="Calibri" w:cstheme="minorHAnsi"/>
          <w:sz w:val="24"/>
          <w:szCs w:val="24"/>
        </w:rPr>
      </w:pPr>
    </w:p>
    <w:p w14:paraId="5585C5C8">
      <w:pPr>
        <w:spacing w:after="0" w:line="276" w:lineRule="auto"/>
        <w:jc w:val="both"/>
        <w:rPr>
          <w:rFonts w:eastAsia="Calibri" w:cstheme="minorHAnsi"/>
          <w:sz w:val="24"/>
          <w:szCs w:val="24"/>
        </w:rPr>
      </w:pPr>
      <w:r>
        <w:rPr>
          <w:rFonts w:eastAsia="Calibri" w:cstheme="minorHAnsi"/>
          <w:sz w:val="24"/>
          <w:szCs w:val="24"/>
        </w:rPr>
        <w:t>PODRUČNI OBJEKT VARDARAC</w:t>
      </w:r>
    </w:p>
    <w:p w14:paraId="6D7B74F5">
      <w:pPr>
        <w:spacing w:after="0" w:line="276" w:lineRule="auto"/>
        <w:jc w:val="both"/>
        <w:rPr>
          <w:rFonts w:eastAsia="Calibri" w:cstheme="minorHAnsi"/>
          <w:sz w:val="24"/>
          <w:szCs w:val="24"/>
        </w:rPr>
      </w:pPr>
      <w:r>
        <w:rPr>
          <w:rFonts w:eastAsia="Calibri" w:cstheme="minorHAnsi"/>
          <w:sz w:val="24"/>
          <w:szCs w:val="24"/>
        </w:rPr>
        <w:t>ADRESA: ŠKOLSKA 30, VARDARAC</w:t>
      </w:r>
    </w:p>
    <w:p w14:paraId="54508AB7">
      <w:pPr>
        <w:spacing w:after="0" w:line="276" w:lineRule="auto"/>
        <w:jc w:val="both"/>
        <w:rPr>
          <w:rFonts w:eastAsia="Calibri" w:cstheme="minorHAnsi"/>
          <w:sz w:val="24"/>
          <w:szCs w:val="24"/>
        </w:rPr>
      </w:pPr>
    </w:p>
    <w:p w14:paraId="5A3F9081">
      <w:pPr>
        <w:spacing w:after="0" w:line="276" w:lineRule="auto"/>
        <w:jc w:val="both"/>
        <w:rPr>
          <w:rFonts w:eastAsia="Calibri" w:cstheme="minorHAnsi"/>
          <w:sz w:val="24"/>
          <w:szCs w:val="24"/>
        </w:rPr>
      </w:pPr>
      <w:r>
        <w:rPr>
          <w:rFonts w:eastAsia="Calibri" w:cstheme="minorHAnsi"/>
          <w:sz w:val="24"/>
          <w:szCs w:val="24"/>
        </w:rPr>
        <w:t>PODRUČNI OBJEKT LUG</w:t>
      </w:r>
    </w:p>
    <w:p w14:paraId="1F9E224A">
      <w:pPr>
        <w:spacing w:after="0" w:line="276" w:lineRule="auto"/>
        <w:jc w:val="both"/>
        <w:rPr>
          <w:rFonts w:eastAsia="Calibri" w:cstheme="minorHAnsi"/>
          <w:sz w:val="24"/>
          <w:szCs w:val="24"/>
        </w:rPr>
      </w:pPr>
      <w:r>
        <w:rPr>
          <w:rFonts w:eastAsia="Calibri" w:cstheme="minorHAnsi"/>
          <w:sz w:val="24"/>
          <w:szCs w:val="24"/>
        </w:rPr>
        <w:t>ADRESA: ŠKOLSKA 6, LUG</w:t>
      </w:r>
    </w:p>
    <w:p w14:paraId="465ED43B">
      <w:pPr>
        <w:spacing w:after="0" w:line="276" w:lineRule="auto"/>
        <w:jc w:val="both"/>
        <w:rPr>
          <w:rFonts w:eastAsia="Calibri" w:cstheme="minorHAnsi"/>
          <w:sz w:val="24"/>
          <w:szCs w:val="24"/>
        </w:rPr>
      </w:pPr>
    </w:p>
    <w:p w14:paraId="247F20C2">
      <w:pPr>
        <w:spacing w:after="0" w:line="276" w:lineRule="auto"/>
        <w:jc w:val="both"/>
        <w:rPr>
          <w:rFonts w:eastAsia="Calibri" w:cstheme="minorHAnsi"/>
          <w:sz w:val="24"/>
          <w:szCs w:val="24"/>
        </w:rPr>
      </w:pPr>
    </w:p>
    <w:p w14:paraId="2E618996">
      <w:pPr>
        <w:spacing w:after="0" w:line="276" w:lineRule="auto"/>
        <w:jc w:val="both"/>
        <w:rPr>
          <w:rFonts w:eastAsia="Calibri" w:cstheme="minorHAnsi"/>
          <w:sz w:val="24"/>
          <w:szCs w:val="24"/>
        </w:rPr>
      </w:pPr>
    </w:p>
    <w:p w14:paraId="4F032D34">
      <w:pPr>
        <w:spacing w:after="0" w:line="276" w:lineRule="auto"/>
        <w:jc w:val="both"/>
        <w:rPr>
          <w:rFonts w:eastAsia="Calibri" w:cstheme="minorHAnsi"/>
          <w:sz w:val="24"/>
          <w:szCs w:val="24"/>
        </w:rPr>
      </w:pPr>
    </w:p>
    <w:p w14:paraId="3F9CD382">
      <w:pPr>
        <w:spacing w:after="0" w:line="276" w:lineRule="auto"/>
        <w:jc w:val="both"/>
        <w:rPr>
          <w:rFonts w:eastAsia="Calibri" w:cstheme="minorHAnsi"/>
          <w:b/>
          <w:sz w:val="24"/>
          <w:szCs w:val="24"/>
        </w:rPr>
      </w:pPr>
    </w:p>
    <w:p w14:paraId="09E1AAD6">
      <w:pPr>
        <w:spacing w:after="0" w:line="276" w:lineRule="auto"/>
        <w:jc w:val="both"/>
        <w:rPr>
          <w:rFonts w:eastAsia="Calibri" w:cstheme="minorHAnsi"/>
          <w:b/>
          <w:sz w:val="24"/>
          <w:szCs w:val="24"/>
        </w:rPr>
      </w:pPr>
    </w:p>
    <w:p w14:paraId="1BCFC87D">
      <w:pPr>
        <w:spacing w:after="0" w:line="276" w:lineRule="auto"/>
        <w:jc w:val="both"/>
        <w:rPr>
          <w:rFonts w:eastAsia="Calibri" w:cstheme="minorHAnsi"/>
          <w:b/>
          <w:sz w:val="24"/>
          <w:szCs w:val="24"/>
        </w:rPr>
      </w:pPr>
    </w:p>
    <w:p w14:paraId="29F09F37">
      <w:pPr>
        <w:spacing w:after="0" w:line="276" w:lineRule="auto"/>
        <w:jc w:val="both"/>
        <w:rPr>
          <w:rFonts w:eastAsia="Calibri" w:cstheme="minorHAnsi"/>
          <w:b/>
          <w:sz w:val="24"/>
          <w:szCs w:val="24"/>
        </w:rPr>
      </w:pPr>
    </w:p>
    <w:p w14:paraId="1BA8C4E2">
      <w:pPr>
        <w:spacing w:after="0" w:line="276" w:lineRule="auto"/>
        <w:jc w:val="both"/>
        <w:rPr>
          <w:rFonts w:eastAsia="Calibri" w:cstheme="minorHAnsi"/>
          <w:b/>
          <w:sz w:val="24"/>
          <w:szCs w:val="24"/>
        </w:rPr>
      </w:pPr>
    </w:p>
    <w:p w14:paraId="684EB1DC">
      <w:pPr>
        <w:spacing w:after="0" w:line="276" w:lineRule="auto"/>
        <w:jc w:val="both"/>
        <w:rPr>
          <w:rFonts w:eastAsia="Calibri" w:cstheme="minorHAnsi"/>
          <w:b/>
          <w:sz w:val="24"/>
          <w:szCs w:val="24"/>
        </w:rPr>
      </w:pPr>
    </w:p>
    <w:p w14:paraId="20B4D081">
      <w:pPr>
        <w:spacing w:after="0" w:line="276" w:lineRule="auto"/>
        <w:jc w:val="both"/>
        <w:rPr>
          <w:rFonts w:eastAsia="Calibri" w:cstheme="minorHAnsi"/>
          <w:b/>
          <w:sz w:val="24"/>
          <w:szCs w:val="24"/>
        </w:rPr>
      </w:pPr>
    </w:p>
    <w:p w14:paraId="639D3E3E">
      <w:pPr>
        <w:spacing w:after="0" w:line="276" w:lineRule="auto"/>
        <w:jc w:val="both"/>
        <w:rPr>
          <w:rFonts w:eastAsia="Calibri" w:cstheme="minorHAnsi"/>
          <w:b/>
          <w:sz w:val="24"/>
          <w:szCs w:val="24"/>
        </w:rPr>
      </w:pPr>
    </w:p>
    <w:p w14:paraId="2CB36186">
      <w:pPr>
        <w:spacing w:after="0" w:line="276" w:lineRule="auto"/>
        <w:jc w:val="both"/>
        <w:rPr>
          <w:rFonts w:eastAsia="Calibri" w:cstheme="minorHAnsi"/>
          <w:b/>
          <w:sz w:val="24"/>
          <w:szCs w:val="24"/>
        </w:rPr>
      </w:pPr>
    </w:p>
    <w:p w14:paraId="299555C7">
      <w:pPr>
        <w:spacing w:after="0" w:line="276" w:lineRule="auto"/>
        <w:jc w:val="both"/>
        <w:rPr>
          <w:rFonts w:eastAsia="Calibri" w:cstheme="minorHAnsi"/>
          <w:b/>
          <w:sz w:val="24"/>
          <w:szCs w:val="24"/>
        </w:rPr>
      </w:pPr>
    </w:p>
    <w:p w14:paraId="6CE2D10E">
      <w:pPr>
        <w:spacing w:after="0" w:line="276" w:lineRule="auto"/>
        <w:jc w:val="both"/>
        <w:rPr>
          <w:rFonts w:eastAsia="Calibri" w:cstheme="minorHAnsi"/>
          <w:b/>
          <w:sz w:val="24"/>
          <w:szCs w:val="24"/>
        </w:rPr>
      </w:pPr>
    </w:p>
    <w:p w14:paraId="271AEF57">
      <w:pPr>
        <w:spacing w:after="0" w:line="276" w:lineRule="auto"/>
        <w:jc w:val="both"/>
        <w:rPr>
          <w:rFonts w:eastAsia="Calibri" w:cstheme="minorHAnsi"/>
          <w:b/>
          <w:sz w:val="24"/>
          <w:szCs w:val="24"/>
        </w:rPr>
      </w:pPr>
    </w:p>
    <w:p w14:paraId="04444488">
      <w:pPr>
        <w:spacing w:after="0" w:line="276" w:lineRule="auto"/>
        <w:jc w:val="both"/>
        <w:rPr>
          <w:rFonts w:eastAsia="Calibri" w:cstheme="minorHAnsi"/>
          <w:b/>
          <w:sz w:val="24"/>
          <w:szCs w:val="24"/>
        </w:rPr>
      </w:pPr>
    </w:p>
    <w:p w14:paraId="176A9D8E">
      <w:pPr>
        <w:spacing w:after="0" w:line="276" w:lineRule="auto"/>
        <w:jc w:val="both"/>
        <w:rPr>
          <w:rFonts w:eastAsia="Calibri" w:cstheme="minorHAnsi"/>
          <w:b/>
          <w:sz w:val="24"/>
          <w:szCs w:val="24"/>
        </w:rPr>
      </w:pPr>
    </w:p>
    <w:p w14:paraId="1B2EB66D">
      <w:pPr>
        <w:spacing w:after="0" w:line="276" w:lineRule="auto"/>
        <w:jc w:val="both"/>
        <w:rPr>
          <w:rFonts w:eastAsia="Calibri" w:cstheme="minorHAnsi"/>
          <w:b/>
          <w:sz w:val="24"/>
          <w:szCs w:val="24"/>
        </w:rPr>
      </w:pPr>
    </w:p>
    <w:p w14:paraId="0BEEDD07">
      <w:pPr>
        <w:spacing w:after="0" w:line="276" w:lineRule="auto"/>
        <w:jc w:val="both"/>
        <w:rPr>
          <w:rFonts w:eastAsia="Calibri" w:cstheme="minorHAnsi"/>
          <w:b/>
          <w:sz w:val="24"/>
          <w:szCs w:val="24"/>
        </w:rPr>
      </w:pPr>
    </w:p>
    <w:p w14:paraId="153737C4">
      <w:pPr>
        <w:spacing w:after="0" w:line="276" w:lineRule="auto"/>
        <w:jc w:val="both"/>
        <w:rPr>
          <w:rFonts w:eastAsia="Calibri" w:cstheme="minorHAnsi"/>
          <w:b/>
          <w:sz w:val="24"/>
          <w:szCs w:val="24"/>
        </w:rPr>
      </w:pPr>
    </w:p>
    <w:p w14:paraId="049E181A">
      <w:pPr>
        <w:spacing w:after="0" w:line="276" w:lineRule="auto"/>
        <w:jc w:val="both"/>
        <w:rPr>
          <w:rFonts w:eastAsia="Calibri" w:cstheme="minorHAnsi"/>
          <w:b/>
          <w:sz w:val="24"/>
          <w:szCs w:val="24"/>
        </w:rPr>
      </w:pPr>
      <w:r>
        <w:rPr>
          <w:rFonts w:eastAsia="Calibri" w:cstheme="minorHAnsi"/>
          <w:b/>
          <w:sz w:val="24"/>
          <w:szCs w:val="24"/>
        </w:rPr>
        <w:t>SADRŽAJ</w:t>
      </w:r>
    </w:p>
    <w:p w14:paraId="11E81776">
      <w:pPr>
        <w:spacing w:after="0" w:line="276" w:lineRule="auto"/>
        <w:jc w:val="both"/>
        <w:rPr>
          <w:rFonts w:eastAsia="Calibri" w:cstheme="minorHAnsi"/>
          <w:b/>
          <w:sz w:val="24"/>
          <w:szCs w:val="24"/>
        </w:rPr>
      </w:pPr>
    </w:p>
    <w:p w14:paraId="129703E4">
      <w:pPr>
        <w:spacing w:after="0" w:line="276" w:lineRule="auto"/>
        <w:jc w:val="both"/>
        <w:rPr>
          <w:rFonts w:eastAsia="Calibri" w:cstheme="minorHAnsi"/>
          <w:sz w:val="24"/>
          <w:szCs w:val="24"/>
        </w:rPr>
      </w:pPr>
      <w:r>
        <w:rPr>
          <w:rFonts w:eastAsia="Calibri" w:cstheme="minorHAnsi"/>
          <w:sz w:val="24"/>
          <w:szCs w:val="24"/>
        </w:rPr>
        <w:t>1. USTROJ RADA</w:t>
      </w:r>
    </w:p>
    <w:p w14:paraId="327A4EB2">
      <w:pPr>
        <w:spacing w:after="0" w:line="276" w:lineRule="auto"/>
        <w:jc w:val="both"/>
        <w:rPr>
          <w:rFonts w:eastAsia="Calibri" w:cstheme="minorHAnsi"/>
          <w:sz w:val="24"/>
          <w:szCs w:val="24"/>
        </w:rPr>
      </w:pPr>
      <w:r>
        <w:rPr>
          <w:rFonts w:eastAsia="Calibri" w:cstheme="minorHAnsi"/>
          <w:sz w:val="24"/>
          <w:szCs w:val="24"/>
        </w:rPr>
        <w:t>2. KADROVSKA STRUKTURA</w:t>
      </w:r>
    </w:p>
    <w:p w14:paraId="5FE06BB8">
      <w:pPr>
        <w:spacing w:after="0" w:line="276" w:lineRule="auto"/>
        <w:jc w:val="both"/>
        <w:rPr>
          <w:rFonts w:eastAsia="Calibri" w:cstheme="minorHAnsi"/>
          <w:sz w:val="24"/>
          <w:szCs w:val="24"/>
        </w:rPr>
      </w:pPr>
      <w:r>
        <w:rPr>
          <w:rFonts w:eastAsia="Calibri" w:cstheme="minorHAnsi"/>
          <w:sz w:val="24"/>
          <w:szCs w:val="24"/>
        </w:rPr>
        <w:t>3. MATERIJALNI UVJETI</w:t>
      </w:r>
    </w:p>
    <w:p w14:paraId="63F56BB0">
      <w:pPr>
        <w:spacing w:after="0" w:line="276" w:lineRule="auto"/>
        <w:jc w:val="both"/>
        <w:rPr>
          <w:rFonts w:eastAsia="Calibri" w:cstheme="minorHAnsi"/>
          <w:sz w:val="24"/>
          <w:szCs w:val="24"/>
        </w:rPr>
      </w:pPr>
      <w:r>
        <w:rPr>
          <w:rFonts w:eastAsia="Calibri" w:cstheme="minorHAnsi"/>
          <w:sz w:val="24"/>
          <w:szCs w:val="24"/>
        </w:rPr>
        <w:t>4. NJEGA I SKRB ZA TJELESNI RAST I RAZVOJ DJECE TE BRIGA ZA NJIHOVO ZDRAVLJE</w:t>
      </w:r>
    </w:p>
    <w:p w14:paraId="619B512E">
      <w:pPr>
        <w:spacing w:after="0" w:line="276" w:lineRule="auto"/>
        <w:jc w:val="both"/>
        <w:rPr>
          <w:rFonts w:eastAsia="Calibri" w:cstheme="minorHAnsi"/>
          <w:sz w:val="24"/>
          <w:szCs w:val="24"/>
        </w:rPr>
      </w:pPr>
      <w:r>
        <w:rPr>
          <w:rFonts w:eastAsia="Calibri" w:cstheme="minorHAnsi"/>
          <w:sz w:val="24"/>
          <w:szCs w:val="24"/>
        </w:rPr>
        <w:t>5. ODGOJNO - OBRAZOVNI RAD</w:t>
      </w:r>
    </w:p>
    <w:p w14:paraId="6E74D45F">
      <w:pPr>
        <w:spacing w:after="0" w:line="276" w:lineRule="auto"/>
        <w:jc w:val="both"/>
        <w:rPr>
          <w:rFonts w:eastAsia="Calibri" w:cstheme="minorHAnsi"/>
          <w:sz w:val="24"/>
          <w:szCs w:val="24"/>
        </w:rPr>
      </w:pPr>
      <w:r>
        <w:rPr>
          <w:rFonts w:eastAsia="Calibri" w:cstheme="minorHAnsi"/>
          <w:sz w:val="24"/>
          <w:szCs w:val="24"/>
        </w:rPr>
        <w:t>6. IZOBRAZBA I USAVRŠAVANJE DJELATNIKA</w:t>
      </w:r>
    </w:p>
    <w:p w14:paraId="6CF5D992">
      <w:pPr>
        <w:spacing w:after="0" w:line="276" w:lineRule="auto"/>
        <w:jc w:val="both"/>
        <w:rPr>
          <w:rFonts w:eastAsia="Calibri" w:cstheme="minorHAnsi"/>
          <w:sz w:val="24"/>
          <w:szCs w:val="24"/>
        </w:rPr>
      </w:pPr>
      <w:r>
        <w:rPr>
          <w:rFonts w:eastAsia="Calibri" w:cstheme="minorHAnsi"/>
          <w:sz w:val="24"/>
          <w:szCs w:val="24"/>
        </w:rPr>
        <w:t>7. SURADNJA S RODITELJIMA</w:t>
      </w:r>
    </w:p>
    <w:p w14:paraId="5C38BE27">
      <w:pPr>
        <w:spacing w:after="0" w:line="276" w:lineRule="auto"/>
        <w:jc w:val="both"/>
        <w:rPr>
          <w:rFonts w:eastAsia="Calibri" w:cstheme="minorHAnsi"/>
          <w:sz w:val="24"/>
          <w:szCs w:val="24"/>
        </w:rPr>
      </w:pPr>
      <w:r>
        <w:rPr>
          <w:rFonts w:eastAsia="Calibri" w:cstheme="minorHAnsi"/>
          <w:sz w:val="24"/>
          <w:szCs w:val="24"/>
        </w:rPr>
        <w:t>8. SURADNJA S DRUŠTVENOM SREDINOM</w:t>
      </w:r>
    </w:p>
    <w:p w14:paraId="259AB4E0">
      <w:pPr>
        <w:spacing w:after="0" w:line="276" w:lineRule="auto"/>
        <w:jc w:val="both"/>
        <w:rPr>
          <w:rFonts w:eastAsia="Calibri" w:cstheme="minorHAnsi"/>
          <w:sz w:val="24"/>
          <w:szCs w:val="24"/>
        </w:rPr>
      </w:pPr>
      <w:r>
        <w:rPr>
          <w:rFonts w:eastAsia="Calibri" w:cstheme="minorHAnsi"/>
          <w:sz w:val="24"/>
          <w:szCs w:val="24"/>
        </w:rPr>
        <w:t>9. IZVJEŠĆE O RADU STRUČNOG SURADNIKA PEDAGOGA</w:t>
      </w:r>
    </w:p>
    <w:p w14:paraId="157B8049">
      <w:pPr>
        <w:spacing w:after="0" w:line="276" w:lineRule="auto"/>
        <w:jc w:val="both"/>
        <w:rPr>
          <w:rFonts w:eastAsia="Calibri" w:cstheme="minorHAnsi"/>
          <w:sz w:val="24"/>
          <w:szCs w:val="24"/>
        </w:rPr>
      </w:pPr>
      <w:r>
        <w:rPr>
          <w:rFonts w:eastAsia="Calibri" w:cstheme="minorHAnsi"/>
          <w:sz w:val="24"/>
          <w:szCs w:val="24"/>
        </w:rPr>
        <w:t>10. IZVJEŠĆE O RADU STRUČNOG SURADNIKA PSIHOLOGA</w:t>
      </w:r>
    </w:p>
    <w:p w14:paraId="1FA0F56A">
      <w:pPr>
        <w:spacing w:after="0" w:line="276" w:lineRule="auto"/>
        <w:jc w:val="both"/>
        <w:rPr>
          <w:rFonts w:eastAsia="Calibri" w:cstheme="minorHAnsi"/>
          <w:sz w:val="24"/>
          <w:szCs w:val="24"/>
        </w:rPr>
      </w:pPr>
      <w:r>
        <w:rPr>
          <w:rFonts w:eastAsia="Calibri" w:cstheme="minorHAnsi"/>
          <w:sz w:val="24"/>
          <w:szCs w:val="24"/>
        </w:rPr>
        <w:t>11. IZVJEŠĆE O REALIZACIJI GODIŠNJEG PLANA RADA RAVNATELJICE</w:t>
      </w:r>
    </w:p>
    <w:p w14:paraId="5D9E699E">
      <w:pPr>
        <w:spacing w:after="0" w:line="276" w:lineRule="auto"/>
        <w:jc w:val="both"/>
        <w:rPr>
          <w:rFonts w:eastAsia="Calibri" w:cstheme="minorHAnsi"/>
          <w:sz w:val="24"/>
          <w:szCs w:val="24"/>
        </w:rPr>
      </w:pPr>
    </w:p>
    <w:p w14:paraId="649EB510">
      <w:pPr>
        <w:spacing w:after="0" w:line="276" w:lineRule="auto"/>
        <w:jc w:val="both"/>
        <w:rPr>
          <w:rFonts w:eastAsia="Calibri" w:cstheme="minorHAnsi"/>
          <w:sz w:val="24"/>
          <w:szCs w:val="24"/>
        </w:rPr>
      </w:pPr>
    </w:p>
    <w:p w14:paraId="43924137">
      <w:pPr>
        <w:spacing w:after="0" w:line="276" w:lineRule="auto"/>
        <w:jc w:val="both"/>
        <w:rPr>
          <w:rFonts w:eastAsia="Calibri" w:cstheme="minorHAnsi"/>
          <w:sz w:val="24"/>
          <w:szCs w:val="24"/>
        </w:rPr>
      </w:pPr>
    </w:p>
    <w:p w14:paraId="77DAAFC6">
      <w:pPr>
        <w:spacing w:after="0" w:line="276" w:lineRule="auto"/>
        <w:jc w:val="both"/>
        <w:rPr>
          <w:rFonts w:eastAsia="Calibri" w:cstheme="minorHAnsi"/>
          <w:sz w:val="24"/>
          <w:szCs w:val="24"/>
        </w:rPr>
      </w:pPr>
    </w:p>
    <w:p w14:paraId="0CE3051F">
      <w:pPr>
        <w:spacing w:after="0" w:line="276" w:lineRule="auto"/>
        <w:jc w:val="both"/>
        <w:rPr>
          <w:rFonts w:eastAsia="Calibri" w:cstheme="minorHAnsi"/>
          <w:sz w:val="24"/>
          <w:szCs w:val="24"/>
        </w:rPr>
      </w:pPr>
    </w:p>
    <w:p w14:paraId="7FF0DC91">
      <w:pPr>
        <w:spacing w:after="0" w:line="276" w:lineRule="auto"/>
        <w:jc w:val="both"/>
        <w:rPr>
          <w:rFonts w:eastAsia="Calibri" w:cstheme="minorHAnsi"/>
          <w:sz w:val="24"/>
          <w:szCs w:val="24"/>
        </w:rPr>
      </w:pPr>
    </w:p>
    <w:p w14:paraId="648F7A43">
      <w:pPr>
        <w:spacing w:after="0" w:line="276" w:lineRule="auto"/>
        <w:jc w:val="both"/>
        <w:rPr>
          <w:rFonts w:eastAsia="Calibri" w:cstheme="minorHAnsi"/>
          <w:sz w:val="24"/>
          <w:szCs w:val="24"/>
        </w:rPr>
      </w:pPr>
    </w:p>
    <w:p w14:paraId="4D3D489A">
      <w:pPr>
        <w:spacing w:after="0" w:line="276" w:lineRule="auto"/>
        <w:jc w:val="both"/>
        <w:rPr>
          <w:rFonts w:eastAsia="Calibri" w:cstheme="minorHAnsi"/>
          <w:sz w:val="24"/>
          <w:szCs w:val="24"/>
        </w:rPr>
      </w:pPr>
    </w:p>
    <w:p w14:paraId="000E2F80">
      <w:pPr>
        <w:spacing w:after="0" w:line="276" w:lineRule="auto"/>
        <w:jc w:val="both"/>
        <w:rPr>
          <w:rFonts w:eastAsia="Calibri" w:cstheme="minorHAnsi"/>
          <w:sz w:val="24"/>
          <w:szCs w:val="24"/>
        </w:rPr>
      </w:pPr>
    </w:p>
    <w:p w14:paraId="6B3B43B1">
      <w:pPr>
        <w:spacing w:after="0" w:line="276" w:lineRule="auto"/>
        <w:jc w:val="both"/>
        <w:rPr>
          <w:rFonts w:eastAsia="Calibri" w:cstheme="minorHAnsi"/>
          <w:sz w:val="24"/>
          <w:szCs w:val="24"/>
        </w:rPr>
      </w:pPr>
    </w:p>
    <w:p w14:paraId="0EEB8AB4">
      <w:pPr>
        <w:spacing w:after="0" w:line="276" w:lineRule="auto"/>
        <w:jc w:val="both"/>
        <w:rPr>
          <w:rFonts w:eastAsia="Calibri" w:cstheme="minorHAnsi"/>
          <w:sz w:val="24"/>
          <w:szCs w:val="24"/>
        </w:rPr>
      </w:pPr>
    </w:p>
    <w:p w14:paraId="32ED8ED5">
      <w:pPr>
        <w:spacing w:after="0" w:line="276" w:lineRule="auto"/>
        <w:jc w:val="both"/>
        <w:rPr>
          <w:rFonts w:eastAsia="Calibri" w:cstheme="minorHAnsi"/>
          <w:sz w:val="24"/>
          <w:szCs w:val="24"/>
        </w:rPr>
      </w:pPr>
    </w:p>
    <w:p w14:paraId="74E67BC4">
      <w:pPr>
        <w:spacing w:after="0" w:line="276" w:lineRule="auto"/>
        <w:jc w:val="both"/>
        <w:rPr>
          <w:rFonts w:eastAsia="Calibri" w:cstheme="minorHAnsi"/>
          <w:sz w:val="24"/>
          <w:szCs w:val="24"/>
        </w:rPr>
      </w:pPr>
    </w:p>
    <w:p w14:paraId="65C8DC6E">
      <w:pPr>
        <w:spacing w:after="0" w:line="276" w:lineRule="auto"/>
        <w:jc w:val="both"/>
        <w:rPr>
          <w:rFonts w:eastAsia="Calibri" w:cstheme="minorHAnsi"/>
          <w:sz w:val="24"/>
          <w:szCs w:val="24"/>
        </w:rPr>
      </w:pPr>
    </w:p>
    <w:p w14:paraId="20CC3AA0">
      <w:pPr>
        <w:spacing w:after="0" w:line="276" w:lineRule="auto"/>
        <w:jc w:val="both"/>
        <w:rPr>
          <w:rFonts w:eastAsia="Calibri" w:cstheme="minorHAnsi"/>
          <w:sz w:val="24"/>
          <w:szCs w:val="24"/>
        </w:rPr>
      </w:pPr>
    </w:p>
    <w:p w14:paraId="1B6A2ABA">
      <w:pPr>
        <w:spacing w:after="0" w:line="276" w:lineRule="auto"/>
        <w:jc w:val="both"/>
        <w:rPr>
          <w:rFonts w:eastAsia="Calibri" w:cstheme="minorHAnsi"/>
          <w:sz w:val="24"/>
          <w:szCs w:val="24"/>
        </w:rPr>
      </w:pPr>
    </w:p>
    <w:p w14:paraId="65C4D88A">
      <w:pPr>
        <w:spacing w:after="0" w:line="276" w:lineRule="auto"/>
        <w:jc w:val="both"/>
        <w:rPr>
          <w:rFonts w:eastAsia="Calibri" w:cstheme="minorHAnsi"/>
          <w:sz w:val="24"/>
          <w:szCs w:val="24"/>
        </w:rPr>
      </w:pPr>
    </w:p>
    <w:p w14:paraId="4962F01B">
      <w:pPr>
        <w:spacing w:after="0" w:line="276" w:lineRule="auto"/>
        <w:jc w:val="both"/>
        <w:rPr>
          <w:rFonts w:eastAsia="Calibri" w:cstheme="minorHAnsi"/>
          <w:sz w:val="24"/>
          <w:szCs w:val="24"/>
        </w:rPr>
      </w:pPr>
    </w:p>
    <w:p w14:paraId="0003E8A5">
      <w:pPr>
        <w:spacing w:after="0" w:line="276" w:lineRule="auto"/>
        <w:jc w:val="both"/>
        <w:rPr>
          <w:rFonts w:eastAsia="Calibri" w:cstheme="minorHAnsi"/>
          <w:sz w:val="24"/>
          <w:szCs w:val="24"/>
        </w:rPr>
      </w:pPr>
    </w:p>
    <w:p w14:paraId="2DCEC4C2">
      <w:pPr>
        <w:spacing w:after="0" w:line="276" w:lineRule="auto"/>
        <w:jc w:val="both"/>
        <w:rPr>
          <w:rFonts w:eastAsia="Calibri" w:cstheme="minorHAnsi"/>
          <w:sz w:val="24"/>
          <w:szCs w:val="24"/>
        </w:rPr>
      </w:pPr>
    </w:p>
    <w:p w14:paraId="1B98D63F">
      <w:pPr>
        <w:spacing w:after="0" w:line="276" w:lineRule="auto"/>
        <w:jc w:val="both"/>
        <w:rPr>
          <w:rFonts w:eastAsia="Calibri" w:cstheme="minorHAnsi"/>
          <w:sz w:val="24"/>
          <w:szCs w:val="24"/>
        </w:rPr>
      </w:pPr>
    </w:p>
    <w:p w14:paraId="29D1C84F">
      <w:pPr>
        <w:spacing w:after="0" w:line="276" w:lineRule="auto"/>
        <w:jc w:val="both"/>
        <w:rPr>
          <w:rFonts w:eastAsia="Calibri" w:cstheme="minorHAnsi"/>
          <w:sz w:val="24"/>
          <w:szCs w:val="24"/>
        </w:rPr>
      </w:pPr>
    </w:p>
    <w:p w14:paraId="13CAC0DF">
      <w:pPr>
        <w:spacing w:after="0" w:line="276" w:lineRule="auto"/>
        <w:jc w:val="both"/>
        <w:rPr>
          <w:rFonts w:eastAsia="Calibri" w:cstheme="minorHAnsi"/>
          <w:sz w:val="24"/>
          <w:szCs w:val="24"/>
        </w:rPr>
      </w:pPr>
    </w:p>
    <w:p w14:paraId="22D4DBC5">
      <w:pPr>
        <w:spacing w:after="0" w:line="276" w:lineRule="auto"/>
        <w:jc w:val="both"/>
        <w:rPr>
          <w:rFonts w:eastAsia="Calibri" w:cstheme="minorHAnsi"/>
          <w:sz w:val="24"/>
          <w:szCs w:val="24"/>
        </w:rPr>
      </w:pPr>
    </w:p>
    <w:p w14:paraId="6A69F9D5">
      <w:pPr>
        <w:spacing w:after="0" w:line="276" w:lineRule="auto"/>
        <w:jc w:val="both"/>
        <w:rPr>
          <w:rFonts w:eastAsia="Calibri" w:cstheme="minorHAnsi"/>
          <w:sz w:val="24"/>
          <w:szCs w:val="24"/>
        </w:rPr>
      </w:pPr>
    </w:p>
    <w:p w14:paraId="70ABAC6C">
      <w:pPr>
        <w:pStyle w:val="12"/>
        <w:spacing w:after="0" w:line="276" w:lineRule="auto"/>
        <w:ind w:left="0"/>
        <w:jc w:val="both"/>
        <w:rPr>
          <w:rFonts w:eastAsia="Calibri" w:cstheme="minorHAnsi"/>
          <w:b/>
          <w:bCs/>
          <w:sz w:val="24"/>
          <w:szCs w:val="24"/>
        </w:rPr>
      </w:pPr>
      <w:r>
        <w:rPr>
          <w:rFonts w:eastAsia="Calibri" w:cstheme="minorHAnsi"/>
          <w:b/>
          <w:bCs/>
          <w:sz w:val="24"/>
          <w:szCs w:val="24"/>
        </w:rPr>
        <w:t>1.USTROJ RADA</w:t>
      </w:r>
    </w:p>
    <w:p w14:paraId="09B7C338">
      <w:pPr>
        <w:pStyle w:val="12"/>
        <w:spacing w:after="0" w:line="276" w:lineRule="auto"/>
        <w:jc w:val="both"/>
        <w:rPr>
          <w:rFonts w:eastAsia="Calibri" w:cstheme="minorHAnsi"/>
          <w:b/>
          <w:bCs/>
          <w:sz w:val="24"/>
          <w:szCs w:val="24"/>
        </w:rPr>
      </w:pPr>
    </w:p>
    <w:p w14:paraId="0341DDA0">
      <w:pPr>
        <w:spacing w:after="0" w:line="276" w:lineRule="auto"/>
        <w:jc w:val="both"/>
        <w:rPr>
          <w:rFonts w:eastAsia="Calibri" w:cstheme="minorHAnsi"/>
          <w:sz w:val="24"/>
          <w:szCs w:val="24"/>
        </w:rPr>
      </w:pPr>
      <w:r>
        <w:rPr>
          <w:rFonts w:eastAsia="Calibri" w:cstheme="minorHAnsi"/>
          <w:sz w:val="24"/>
          <w:szCs w:val="24"/>
        </w:rPr>
        <w:t>Dječji vrtić Grlica kroz proteklu pedagošku godinu radio je u devet odgojnih skupina: šest skupina u matičnom vrtiću u Bilju  te po jedna skupina u područnim vrtićima u Kopačevu, Vardarcu i Lugu.</w:t>
      </w:r>
    </w:p>
    <w:p w14:paraId="0715CFD2">
      <w:pPr>
        <w:spacing w:after="0" w:line="276" w:lineRule="auto"/>
        <w:jc w:val="both"/>
        <w:rPr>
          <w:rFonts w:eastAsia="Calibri" w:cstheme="minorHAnsi"/>
          <w:color w:val="000000" w:themeColor="text1"/>
          <w:sz w:val="24"/>
          <w:szCs w:val="24"/>
          <w14:textFill>
            <w14:solidFill>
              <w14:schemeClr w14:val="tx1"/>
            </w14:solidFill>
          </w14:textFill>
        </w:rPr>
      </w:pPr>
      <w:r>
        <w:rPr>
          <w:rFonts w:eastAsia="Calibri" w:cstheme="minorHAnsi"/>
          <w:sz w:val="24"/>
          <w:szCs w:val="24"/>
        </w:rPr>
        <w:t>Protekle godine u matičnom vrtiću u Bilju bilo</w:t>
      </w:r>
      <w:r>
        <w:rPr>
          <w:rFonts w:eastAsia="Calibri" w:cstheme="minorHAnsi"/>
          <w:color w:val="000000" w:themeColor="text1"/>
          <w:sz w:val="24"/>
          <w:szCs w:val="24"/>
          <w14:textFill>
            <w14:solidFill>
              <w14:schemeClr w14:val="tx1"/>
            </w14:solidFill>
          </w14:textFill>
        </w:rPr>
        <w:t xml:space="preserve"> je upisano </w:t>
      </w:r>
      <w:r>
        <w:rPr>
          <w:rFonts w:eastAsia="Calibri" w:cstheme="minorHAnsi"/>
          <w:sz w:val="24"/>
          <w:szCs w:val="24"/>
        </w:rPr>
        <w:t>118</w:t>
      </w:r>
      <w:r>
        <w:rPr>
          <w:rFonts w:eastAsia="Calibri" w:cstheme="minorHAnsi"/>
          <w:color w:val="000000" w:themeColor="text1"/>
          <w:sz w:val="24"/>
          <w:szCs w:val="24"/>
          <w14:textFill>
            <w14:solidFill>
              <w14:schemeClr w14:val="tx1"/>
            </w14:solidFill>
          </w14:textFill>
        </w:rPr>
        <w:t xml:space="preserve"> djece.</w:t>
      </w:r>
    </w:p>
    <w:p w14:paraId="14EE0990">
      <w:pPr>
        <w:spacing w:after="0" w:line="276" w:lineRule="auto"/>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Broj djece po skupinama bio je sljedeći:</w:t>
      </w:r>
    </w:p>
    <w:p w14:paraId="44351E6D">
      <w:pPr>
        <w:spacing w:after="0" w:line="276" w:lineRule="auto"/>
        <w:ind w:firstLine="708"/>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 mješovita jaslička skupina:</w:t>
      </w:r>
    </w:p>
    <w:p w14:paraId="334777B1">
      <w:pPr>
        <w:spacing w:after="0" w:line="276" w:lineRule="auto"/>
        <w:ind w:firstLine="708"/>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Početak pedagoške godine – 13</w:t>
      </w:r>
    </w:p>
    <w:p w14:paraId="77D2F3A8">
      <w:pPr>
        <w:spacing w:after="0" w:line="276" w:lineRule="auto"/>
        <w:ind w:firstLine="708"/>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kraj pedagoške godine - 13</w:t>
      </w:r>
    </w:p>
    <w:p w14:paraId="61909105">
      <w:pPr>
        <w:spacing w:after="0" w:line="276" w:lineRule="auto"/>
        <w:ind w:firstLine="708"/>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 starija jaslička skupina:</w:t>
      </w:r>
    </w:p>
    <w:p w14:paraId="0D2F5839">
      <w:pPr>
        <w:spacing w:after="0" w:line="276" w:lineRule="auto"/>
        <w:ind w:firstLine="708"/>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početak pedagoške godine - 18</w:t>
      </w:r>
    </w:p>
    <w:p w14:paraId="75F88C95">
      <w:pPr>
        <w:spacing w:after="0" w:line="276" w:lineRule="auto"/>
        <w:ind w:firstLine="708"/>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kraj pedagoške godine - 18</w:t>
      </w:r>
    </w:p>
    <w:p w14:paraId="297675F7">
      <w:pPr>
        <w:spacing w:after="0" w:line="276" w:lineRule="auto"/>
        <w:ind w:firstLine="708"/>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 xml:space="preserve">-  mlađa vrtićka skupina: </w:t>
      </w:r>
    </w:p>
    <w:p w14:paraId="65E1A975">
      <w:pPr>
        <w:spacing w:after="0" w:line="276" w:lineRule="auto"/>
        <w:ind w:firstLine="708"/>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početak pedagoške godine – 18</w:t>
      </w:r>
    </w:p>
    <w:p w14:paraId="38EED823">
      <w:pPr>
        <w:spacing w:after="0" w:line="276" w:lineRule="auto"/>
        <w:ind w:firstLine="708"/>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kraj pedagoške godine - 18</w:t>
      </w:r>
    </w:p>
    <w:p w14:paraId="6C25B48C">
      <w:pPr>
        <w:spacing w:after="0" w:line="276" w:lineRule="auto"/>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 xml:space="preserve">          </w:t>
      </w: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 xml:space="preserve">- srednja vrtićka skupina: </w:t>
      </w:r>
    </w:p>
    <w:p w14:paraId="0A782BAB">
      <w:pPr>
        <w:spacing w:after="0" w:line="276" w:lineRule="auto"/>
        <w:ind w:firstLine="708"/>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početak pedagoške godine – 20</w:t>
      </w:r>
    </w:p>
    <w:p w14:paraId="78878DE3">
      <w:pPr>
        <w:spacing w:after="0" w:line="276" w:lineRule="auto"/>
        <w:ind w:firstLine="708"/>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kraj pedagoške godine - 20</w:t>
      </w:r>
    </w:p>
    <w:p w14:paraId="7CD74D80">
      <w:pPr>
        <w:spacing w:after="0" w:line="276" w:lineRule="auto"/>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 xml:space="preserve">          </w:t>
      </w: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 starija A vrtićka skupina:</w:t>
      </w:r>
    </w:p>
    <w:p w14:paraId="2CE79242">
      <w:pPr>
        <w:spacing w:after="0" w:line="276" w:lineRule="auto"/>
        <w:ind w:firstLine="708"/>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početak pedagoške godine – 23</w:t>
      </w:r>
    </w:p>
    <w:p w14:paraId="41BF58A8">
      <w:pPr>
        <w:spacing w:after="0" w:line="276" w:lineRule="auto"/>
        <w:ind w:firstLine="708"/>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kraj pedagoške godine – 23</w:t>
      </w:r>
    </w:p>
    <w:p w14:paraId="128B6E3D">
      <w:pPr>
        <w:spacing w:after="0" w:line="276" w:lineRule="auto"/>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 xml:space="preserve">         </w:t>
      </w: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 starija B vrtićka skupina:</w:t>
      </w:r>
    </w:p>
    <w:p w14:paraId="31BA21E5">
      <w:pPr>
        <w:spacing w:after="0" w:line="276" w:lineRule="auto"/>
        <w:ind w:firstLine="708"/>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početak pedagoške godine – 24</w:t>
      </w:r>
    </w:p>
    <w:p w14:paraId="6A0AF4DE">
      <w:pPr>
        <w:spacing w:after="0" w:line="276" w:lineRule="auto"/>
        <w:ind w:firstLine="708"/>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kraj pedagoške godine - 23</w:t>
      </w:r>
    </w:p>
    <w:p w14:paraId="0ECFA5AA">
      <w:pPr>
        <w:spacing w:after="0" w:line="276" w:lineRule="auto"/>
        <w:ind w:firstLine="708"/>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 xml:space="preserve">                          Program predškole - 2</w:t>
      </w:r>
    </w:p>
    <w:p w14:paraId="406F1397">
      <w:pPr>
        <w:spacing w:after="0" w:line="276" w:lineRule="auto"/>
        <w:ind w:firstLine="708"/>
        <w:jc w:val="both"/>
        <w:rPr>
          <w:rFonts w:eastAsia="Calibri" w:cstheme="minorHAnsi"/>
          <w:color w:val="000000" w:themeColor="text1"/>
          <w:sz w:val="24"/>
          <w:szCs w:val="24"/>
          <w14:textFill>
            <w14:solidFill>
              <w14:schemeClr w14:val="tx1"/>
            </w14:solidFill>
          </w14:textFill>
        </w:rPr>
      </w:pPr>
    </w:p>
    <w:p w14:paraId="055CA4C0">
      <w:pPr>
        <w:spacing w:after="0" w:line="276" w:lineRule="auto"/>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U područnim vrtićima broj djece u protekloj pedagoškoj godini bio je sljedeći :</w:t>
      </w:r>
    </w:p>
    <w:p w14:paraId="60C85E9F">
      <w:pPr>
        <w:spacing w:after="0" w:line="276" w:lineRule="auto"/>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 xml:space="preserve">          -Kopačevo (mješovita vrtićka skupina):</w:t>
      </w:r>
    </w:p>
    <w:p w14:paraId="370BC117">
      <w:pPr>
        <w:spacing w:after="0" w:line="276" w:lineRule="auto"/>
        <w:ind w:firstLine="708"/>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početak pedagoške godine – 19</w:t>
      </w:r>
    </w:p>
    <w:p w14:paraId="6576FDA0">
      <w:pPr>
        <w:spacing w:after="0" w:line="276" w:lineRule="auto"/>
        <w:ind w:firstLine="708"/>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kraj pedagoške godine - 19</w:t>
      </w:r>
    </w:p>
    <w:p w14:paraId="66AD7815">
      <w:pPr>
        <w:spacing w:after="0" w:line="276" w:lineRule="auto"/>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 xml:space="preserve">          -Vardarac (mješovita vrtićka skupina): </w:t>
      </w:r>
    </w:p>
    <w:p w14:paraId="3AFA636B">
      <w:pPr>
        <w:spacing w:after="0" w:line="276" w:lineRule="auto"/>
        <w:ind w:firstLine="708"/>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početak pedagoške godine – 10</w:t>
      </w:r>
    </w:p>
    <w:p w14:paraId="070F3F58">
      <w:pPr>
        <w:spacing w:after="0" w:line="276" w:lineRule="auto"/>
        <w:ind w:firstLine="708"/>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kraj pedagoške godine - 10</w:t>
      </w:r>
    </w:p>
    <w:p w14:paraId="1456D24D">
      <w:pPr>
        <w:spacing w:after="0" w:line="276" w:lineRule="auto"/>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 xml:space="preserve">          - Lug (mješovita vrtićka skupina):</w:t>
      </w:r>
    </w:p>
    <w:p w14:paraId="0CB1828D">
      <w:pPr>
        <w:spacing w:after="0" w:line="276" w:lineRule="auto"/>
        <w:ind w:firstLine="708"/>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početak pedagoške godine - 6</w:t>
      </w:r>
    </w:p>
    <w:p w14:paraId="2FFBE34E">
      <w:pPr>
        <w:spacing w:after="0" w:line="276" w:lineRule="auto"/>
        <w:ind w:firstLine="708"/>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ab/>
      </w:r>
      <w:r>
        <w:rPr>
          <w:rFonts w:eastAsia="Calibri" w:cstheme="minorHAnsi"/>
          <w:color w:val="000000" w:themeColor="text1"/>
          <w:sz w:val="24"/>
          <w:szCs w:val="24"/>
          <w14:textFill>
            <w14:solidFill>
              <w14:schemeClr w14:val="tx1"/>
            </w14:solidFill>
          </w14:textFill>
        </w:rPr>
        <w:t>kraj pedagoške godine – 7.</w:t>
      </w:r>
    </w:p>
    <w:p w14:paraId="6D3B0D31">
      <w:pPr>
        <w:spacing w:after="0" w:line="276" w:lineRule="auto"/>
        <w:jc w:val="both"/>
        <w:rPr>
          <w:rFonts w:eastAsia="Calibri" w:cstheme="minorHAnsi"/>
          <w:b/>
          <w:sz w:val="24"/>
          <w:szCs w:val="24"/>
        </w:rPr>
      </w:pPr>
    </w:p>
    <w:p w14:paraId="0C6EFAAD">
      <w:pPr>
        <w:spacing w:after="0" w:line="276" w:lineRule="auto"/>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Od 2. veljače do 29. svibnja 2026. odvijao se program predškole za koje je za matični vrtić u Bilju bilo prijavljeno 2 djece koja nisu pohađala redovni program vrtića te su integrirani u stariju B skupinu.</w:t>
      </w:r>
    </w:p>
    <w:p w14:paraId="5E7F79F9">
      <w:pPr>
        <w:spacing w:after="0" w:line="276" w:lineRule="auto"/>
        <w:jc w:val="both"/>
        <w:rPr>
          <w:rFonts w:eastAsia="Calibri" w:cstheme="minorHAnsi"/>
          <w:color w:val="000000" w:themeColor="text1"/>
          <w:sz w:val="24"/>
          <w:szCs w:val="24"/>
          <w14:textFill>
            <w14:solidFill>
              <w14:schemeClr w14:val="tx1"/>
            </w14:solidFill>
          </w14:textFill>
        </w:rPr>
      </w:pPr>
    </w:p>
    <w:p w14:paraId="0B432B2A">
      <w:pPr>
        <w:spacing w:after="0" w:line="276" w:lineRule="auto"/>
        <w:jc w:val="both"/>
        <w:rPr>
          <w:rFonts w:eastAsia="Calibri" w:cstheme="minorHAnsi"/>
          <w:sz w:val="24"/>
          <w:szCs w:val="24"/>
        </w:rPr>
      </w:pPr>
      <w:r>
        <w:rPr>
          <w:rFonts w:eastAsia="Calibri" w:cstheme="minorHAnsi"/>
          <w:color w:val="000000" w:themeColor="text1"/>
          <w:sz w:val="24"/>
          <w:szCs w:val="24"/>
          <w14:textFill>
            <w14:solidFill>
              <w14:schemeClr w14:val="tx1"/>
            </w14:solidFill>
          </w14:textFill>
        </w:rPr>
        <w:t>U protekloj pedagoškoj godini pozit</w:t>
      </w:r>
      <w:r>
        <w:rPr>
          <w:rFonts w:eastAsia="Calibri" w:cstheme="minorHAnsi"/>
          <w:sz w:val="24"/>
          <w:szCs w:val="24"/>
        </w:rPr>
        <w:t>ivno su riješeni svi zahtjevi za upis u jaslice i vrtić koji su zadovoljavali propisane uvjete.</w:t>
      </w:r>
    </w:p>
    <w:p w14:paraId="3FE33514">
      <w:pPr>
        <w:spacing w:after="0" w:line="276" w:lineRule="auto"/>
        <w:jc w:val="both"/>
        <w:rPr>
          <w:rFonts w:eastAsia="Calibri" w:cstheme="minorHAnsi"/>
          <w:sz w:val="24"/>
          <w:szCs w:val="24"/>
        </w:rPr>
      </w:pPr>
      <w:r>
        <w:rPr>
          <w:rFonts w:eastAsia="Calibri" w:cstheme="minorHAnsi"/>
          <w:sz w:val="24"/>
          <w:szCs w:val="24"/>
        </w:rPr>
        <w:t>U matičnom vrtiću u Bilju roditelji su se mogli opredijeliti između tri različita programa: poludnevnog, poludnevnog s ručkom i cjelodnevnog programa.</w:t>
      </w:r>
    </w:p>
    <w:p w14:paraId="1376FEFA">
      <w:pPr>
        <w:spacing w:after="0" w:line="276" w:lineRule="auto"/>
        <w:jc w:val="both"/>
        <w:rPr>
          <w:rFonts w:eastAsia="Calibri" w:cstheme="minorHAnsi"/>
          <w:sz w:val="24"/>
          <w:szCs w:val="24"/>
        </w:rPr>
      </w:pPr>
      <w:r>
        <w:rPr>
          <w:rFonts w:eastAsia="Calibri" w:cstheme="minorHAnsi"/>
          <w:sz w:val="24"/>
          <w:szCs w:val="24"/>
        </w:rPr>
        <w:t>U područnom vrtiću u Lugu rad je bio organiziran kao poludnevni program od 7,00 do 13,00, a u Vardarcu rad je bio organiziran kao poludnevni program od 6,30 do 12,30 sati.</w:t>
      </w:r>
    </w:p>
    <w:p w14:paraId="78824B1D">
      <w:pPr>
        <w:pStyle w:val="10"/>
        <w:spacing w:before="0" w:beforeAutospacing="0" w:after="0" w:afterAutospacing="0" w:line="276" w:lineRule="auto"/>
        <w:jc w:val="both"/>
        <w:rPr>
          <w:rFonts w:asciiTheme="minorHAnsi" w:hAnsiTheme="minorHAnsi"/>
          <w:color w:val="000000" w:themeColor="text1"/>
          <w14:textFill>
            <w14:solidFill>
              <w14:schemeClr w14:val="tx1"/>
            </w14:solidFill>
          </w14:textFill>
        </w:rPr>
      </w:pPr>
      <w:r>
        <w:rPr>
          <w:rFonts w:asciiTheme="minorHAnsi" w:hAnsiTheme="minorHAnsi"/>
          <w:color w:val="000000" w:themeColor="text1"/>
          <w14:textFill>
            <w14:solidFill>
              <w14:schemeClr w14:val="tx1"/>
            </w14:solidFill>
          </w14:textFill>
        </w:rPr>
        <w:t>Tijekom pedagoške godine 2025./2026. u područnom vrtiću u Kopačevu, uz redoviti poludnevni šestosatni program, privremeno je bio organiziran i cjelodnevni desetosatni program za djecu koja su, zbog nedostatka kapaciteta u matičnom vrtiću u Bilju, prilikom upisa bila raspoređena u područni vrtić u Kopačevu, iako su bila prijavljena za matični vrtić u Bilju. Cjelodnevni program u Kopačevu organiziran je upravo kako bi se toj djeci omogućilo ostvarivanje programa u potrebnom trajanju do završetka radova na dogradnji matičnog vrtića u Bilju. Stoga je radno vrijeme vrtića u Kopačevo tijekom ove pedagoške godine bilo od 6,00 do 16,30 sati.</w:t>
      </w:r>
    </w:p>
    <w:p w14:paraId="0F901180">
      <w:pPr>
        <w:pStyle w:val="10"/>
        <w:spacing w:before="0" w:beforeAutospacing="0" w:after="0" w:afterAutospacing="0" w:line="276" w:lineRule="auto"/>
        <w:jc w:val="both"/>
        <w:rPr>
          <w:rFonts w:asciiTheme="minorHAnsi" w:hAnsiTheme="minorHAnsi"/>
          <w:color w:val="000000" w:themeColor="text1"/>
          <w14:textFill>
            <w14:solidFill>
              <w14:schemeClr w14:val="tx1"/>
            </w14:solidFill>
          </w14:textFill>
        </w:rPr>
      </w:pPr>
      <w:r>
        <w:rPr>
          <w:rFonts w:asciiTheme="minorHAnsi" w:hAnsiTheme="minorHAnsi"/>
          <w:color w:val="000000" w:themeColor="text1"/>
          <w14:textFill>
            <w14:solidFill>
              <w14:schemeClr w14:val="tx1"/>
            </w14:solidFill>
          </w14:textFill>
        </w:rPr>
        <w:t>Po završetku radova na dogradnji i povećanju kapaciteta matičnog vrtića u Bilju, navedena djeca od početka pedagoške godine 2026./2027. prelaze u matični vrtić u Bilju, sukladno mjestu projave prilikom upisa.</w:t>
      </w:r>
    </w:p>
    <w:p w14:paraId="485AA832">
      <w:pPr>
        <w:spacing w:after="0" w:line="276" w:lineRule="auto"/>
        <w:jc w:val="both"/>
        <w:rPr>
          <w:rFonts w:eastAsia="Calibri" w:cstheme="minorHAnsi"/>
          <w:sz w:val="24"/>
          <w:szCs w:val="24"/>
        </w:rPr>
      </w:pPr>
      <w:r>
        <w:rPr>
          <w:rFonts w:eastAsia="Calibri" w:cstheme="minorHAnsi"/>
          <w:sz w:val="24"/>
          <w:szCs w:val="24"/>
        </w:rPr>
        <w:t>Radno vrijeme matičnog vrtića u Bilju bilo je od 6,00 sati do 16,30 sati.</w:t>
      </w:r>
    </w:p>
    <w:p w14:paraId="152ECC33">
      <w:pPr>
        <w:spacing w:after="0" w:line="276" w:lineRule="auto"/>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I ove pedagoške godine u matičnom vrtiću  bio je organiziran kraći program učenja engleskog jezika u dvije starije skupine koji provodi vanjska suradnica, učiteljica engleskog i njemačkog jezika, Ivana Valeri. Program se odvijao od 1.10.2025. do 29.5.2026. Također je ponovno bio organiziran kraći sportski program u suradnji s vanjskim suradnikom INOVA GYM. Sportski program provodio se od 1.10.2025. do 12.6.2025.</w:t>
      </w:r>
    </w:p>
    <w:p w14:paraId="433A430B">
      <w:pPr>
        <w:spacing w:after="0" w:line="276" w:lineRule="auto"/>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Pedagoška godina u matičnom u vrtiću u Bilju završila je 31. kolovoza, a u područnim vrtićima 30. lipnja. Roditelji koji su imali potrebu, mogli su dovoditi djecu u matični vrtić u Bilju tijekom srpnja i kolovoza.</w:t>
      </w:r>
    </w:p>
    <w:p w14:paraId="271E4417">
      <w:pPr>
        <w:spacing w:after="0" w:line="276" w:lineRule="auto"/>
        <w:jc w:val="both"/>
        <w:rPr>
          <w:rFonts w:eastAsia="Calibri" w:cstheme="minorHAnsi"/>
          <w:sz w:val="24"/>
          <w:szCs w:val="24"/>
        </w:rPr>
      </w:pPr>
      <w:r>
        <w:rPr>
          <w:rFonts w:eastAsia="Calibri" w:cstheme="minorHAnsi"/>
          <w:sz w:val="24"/>
          <w:szCs w:val="24"/>
        </w:rPr>
        <w:t>Veći dio godišnjih odmora djelatnici su iskoristili tijekom srpnja i kolovoza, kada je uobičajeno u vrtiću prisutan manji broj djece.</w:t>
      </w:r>
    </w:p>
    <w:p w14:paraId="7C4540BA">
      <w:pPr>
        <w:spacing w:after="0" w:line="276" w:lineRule="auto"/>
        <w:jc w:val="both"/>
        <w:rPr>
          <w:rFonts w:eastAsia="Calibri" w:cstheme="minorHAnsi"/>
          <w:sz w:val="24"/>
          <w:szCs w:val="24"/>
        </w:rPr>
      </w:pPr>
      <w:r>
        <w:rPr>
          <w:rFonts w:eastAsia="Calibri" w:cstheme="minorHAnsi"/>
          <w:sz w:val="24"/>
          <w:szCs w:val="24"/>
        </w:rPr>
        <w:t xml:space="preserve">Vrtić u Bilju bio je zatvoren 27., 28. i 31. kolovoza 2026. zbog generalnog spremanja vrtića. </w:t>
      </w:r>
    </w:p>
    <w:p w14:paraId="241395BC">
      <w:pPr>
        <w:spacing w:after="0" w:line="276" w:lineRule="auto"/>
        <w:jc w:val="both"/>
        <w:rPr>
          <w:rFonts w:eastAsia="Calibri" w:cstheme="minorHAnsi"/>
          <w:sz w:val="24"/>
          <w:szCs w:val="24"/>
        </w:rPr>
      </w:pPr>
      <w:r>
        <w:rPr>
          <w:rFonts w:eastAsia="Calibri" w:cstheme="minorHAnsi"/>
          <w:sz w:val="24"/>
          <w:szCs w:val="24"/>
        </w:rPr>
        <w:t>Preostale dane godišnjeg odmora zaposlenici će koristiti tijekom naredne pedagoške godine, a najkasnije do 30. lipnja 2026. godine.</w:t>
      </w:r>
    </w:p>
    <w:p w14:paraId="180185D0">
      <w:pPr>
        <w:spacing w:after="0" w:line="276" w:lineRule="auto"/>
        <w:jc w:val="both"/>
        <w:rPr>
          <w:rFonts w:eastAsia="Calibri" w:cstheme="minorHAnsi"/>
          <w:sz w:val="24"/>
          <w:szCs w:val="24"/>
        </w:rPr>
      </w:pPr>
    </w:p>
    <w:p w14:paraId="75668D2E">
      <w:pPr>
        <w:spacing w:after="0" w:line="276" w:lineRule="auto"/>
        <w:jc w:val="both"/>
        <w:rPr>
          <w:rFonts w:eastAsia="Calibri" w:cstheme="minorHAnsi"/>
          <w:b/>
          <w:bCs/>
          <w:sz w:val="24"/>
          <w:szCs w:val="24"/>
        </w:rPr>
      </w:pPr>
      <w:r>
        <w:rPr>
          <w:rFonts w:eastAsia="Calibri" w:cstheme="minorHAnsi"/>
          <w:b/>
          <w:bCs/>
          <w:sz w:val="24"/>
          <w:szCs w:val="24"/>
        </w:rPr>
        <w:t>2.KADROVSKA STRUKTURA</w:t>
      </w:r>
    </w:p>
    <w:p w14:paraId="034663C7">
      <w:pPr>
        <w:spacing w:after="0" w:line="276" w:lineRule="auto"/>
        <w:jc w:val="both"/>
        <w:rPr>
          <w:rFonts w:eastAsia="Calibri" w:cstheme="minorHAnsi"/>
          <w:b/>
          <w:bCs/>
          <w:sz w:val="24"/>
          <w:szCs w:val="24"/>
        </w:rPr>
      </w:pPr>
    </w:p>
    <w:p w14:paraId="271B3C86">
      <w:pPr>
        <w:shd w:val="clear" w:color="auto" w:fill="FFFFFF"/>
        <w:spacing w:after="0" w:line="276" w:lineRule="auto"/>
        <w:jc w:val="both"/>
        <w:rPr>
          <w:rFonts w:cstheme="minorEastAsia"/>
          <w:color w:val="222222"/>
          <w:sz w:val="24"/>
          <w:szCs w:val="24"/>
        </w:rPr>
      </w:pPr>
      <w:r>
        <w:rPr>
          <w:rFonts w:cstheme="minorEastAsia"/>
          <w:color w:val="222222"/>
          <w:sz w:val="24"/>
          <w:szCs w:val="24"/>
          <w:shd w:val="clear" w:color="auto" w:fill="FFFFFF"/>
          <w:lang w:val="en-US" w:eastAsia="zh-CN" w:bidi="ar"/>
        </w:rPr>
        <w:t>Vrtić je tijekom pedagoške godine imao dosta izmjena u kadrovskoj strukturi (zbog bolovanja, porodiljinih dopusta te fluktuacije radnika koja je sve prisutnija u državi). Također, suočavamo se s nedostatkom stručnog kadra odgojitelja (što je također problem prisutan na razini države), zbog čega smo morali zapošljavati i nestručne zamjene.</w:t>
      </w:r>
    </w:p>
    <w:p w14:paraId="29BBC310">
      <w:pPr>
        <w:shd w:val="clear" w:color="auto" w:fill="FFFFFF"/>
        <w:spacing w:after="0" w:line="276" w:lineRule="auto"/>
        <w:jc w:val="both"/>
        <w:rPr>
          <w:rFonts w:cstheme="minorEastAsia"/>
          <w:color w:val="222222"/>
          <w:sz w:val="24"/>
          <w:szCs w:val="24"/>
          <w:shd w:val="clear" w:color="auto" w:fill="FFFFFF"/>
          <w:lang w:val="en-US" w:eastAsia="zh-CN" w:bidi="ar"/>
        </w:rPr>
      </w:pPr>
      <w:r>
        <w:rPr>
          <w:rFonts w:cstheme="minorEastAsia"/>
          <w:color w:val="222222"/>
          <w:sz w:val="24"/>
          <w:szCs w:val="24"/>
          <w:shd w:val="clear" w:color="auto" w:fill="FFFFFF"/>
          <w:lang w:val="en-US" w:eastAsia="zh-CN" w:bidi="ar"/>
        </w:rPr>
        <w:t>U područnim vrtićima u Lugu i Vardarcu radila je po jedna odgojiteljica jer se u tim vrtićima rad se odvija kao poludnevni šestosatni program.</w:t>
      </w:r>
    </w:p>
    <w:p w14:paraId="3FFDE30F">
      <w:pPr>
        <w:spacing w:after="0" w:line="276" w:lineRule="auto"/>
        <w:jc w:val="both"/>
        <w:rPr>
          <w:rFonts w:eastAsia="Calibri" w:cstheme="minorHAnsi"/>
          <w:sz w:val="24"/>
          <w:szCs w:val="24"/>
        </w:rPr>
      </w:pPr>
      <w:r>
        <w:rPr>
          <w:rFonts w:eastAsia="Calibri" w:cstheme="minorHAnsi"/>
          <w:sz w:val="24"/>
          <w:szCs w:val="24"/>
        </w:rPr>
        <w:t>Raspored odgojiteljica tijekom godine bio je sljedeći:</w:t>
      </w:r>
    </w:p>
    <w:p w14:paraId="597EB98C">
      <w:pPr>
        <w:spacing w:after="0" w:line="276" w:lineRule="auto"/>
        <w:jc w:val="both"/>
        <w:rPr>
          <w:rFonts w:eastAsia="Calibri" w:cstheme="minorHAnsi"/>
          <w:sz w:val="24"/>
          <w:szCs w:val="24"/>
        </w:rPr>
      </w:pPr>
    </w:p>
    <w:p w14:paraId="39F3729F">
      <w:pPr>
        <w:spacing w:after="0" w:line="276" w:lineRule="auto"/>
        <w:jc w:val="both"/>
        <w:rPr>
          <w:rFonts w:eastAsia="Calibri" w:cstheme="minorHAnsi"/>
          <w:sz w:val="24"/>
          <w:szCs w:val="24"/>
        </w:rPr>
      </w:pPr>
      <w:r>
        <w:rPr>
          <w:rFonts w:eastAsia="Calibri" w:cstheme="minorHAnsi"/>
          <w:sz w:val="24"/>
          <w:szCs w:val="24"/>
        </w:rPr>
        <w:t>MJEŠOVITA JASLIČKA SKUPINA:</w:t>
      </w:r>
    </w:p>
    <w:p w14:paraId="4A8BFE14">
      <w:pPr>
        <w:spacing w:after="0" w:line="276" w:lineRule="auto"/>
        <w:jc w:val="both"/>
        <w:rPr>
          <w:rFonts w:eastAsia="Calibri" w:cstheme="minorHAnsi"/>
          <w:sz w:val="24"/>
          <w:szCs w:val="24"/>
        </w:rPr>
      </w:pPr>
      <w:r>
        <w:rPr>
          <w:rFonts w:eastAsia="Calibri" w:cstheme="minorHAnsi"/>
          <w:sz w:val="24"/>
          <w:szCs w:val="24"/>
        </w:rPr>
        <w:t xml:space="preserve">Marijana Đurin, VSS, položen stručni ispit, zaposlena na neodređeno puno radno vrijeme. </w:t>
      </w:r>
    </w:p>
    <w:p w14:paraId="7EA28178">
      <w:pPr>
        <w:spacing w:after="0" w:line="276" w:lineRule="auto"/>
        <w:jc w:val="both"/>
        <w:rPr>
          <w:rFonts w:eastAsia="Calibri" w:cstheme="minorHAnsi"/>
          <w:color w:val="000000" w:themeColor="text1"/>
          <w:sz w:val="24"/>
          <w:szCs w:val="24"/>
          <w14:textFill>
            <w14:solidFill>
              <w14:schemeClr w14:val="tx1"/>
            </w14:solidFill>
          </w14:textFill>
        </w:rPr>
      </w:pPr>
      <w:r>
        <w:rPr>
          <w:rFonts w:eastAsia="Calibri" w:cstheme="minorHAnsi"/>
          <w:sz w:val="24"/>
          <w:szCs w:val="24"/>
        </w:rPr>
        <w:t>Ana Frank Relatić, VŠS, položen stručni ispit, zaposlena na neodređeno puno radno vrijeme.</w:t>
      </w:r>
      <w:r>
        <w:rPr>
          <w:rFonts w:eastAsia="Calibri" w:cstheme="minorHAnsi"/>
          <w:color w:val="000000" w:themeColor="text1"/>
          <w:sz w:val="24"/>
          <w:szCs w:val="24"/>
          <w14:textFill>
            <w14:solidFill>
              <w14:schemeClr w14:val="tx1"/>
            </w14:solidFill>
          </w14:textFill>
        </w:rPr>
        <w:t xml:space="preserve">  </w:t>
      </w:r>
    </w:p>
    <w:p w14:paraId="4AC560DF">
      <w:pPr>
        <w:spacing w:after="0" w:line="276" w:lineRule="auto"/>
        <w:jc w:val="both"/>
        <w:rPr>
          <w:rFonts w:eastAsia="Calibri" w:cstheme="minorHAnsi"/>
          <w:color w:val="000000" w:themeColor="text1"/>
          <w:sz w:val="24"/>
          <w:szCs w:val="24"/>
          <w14:textFill>
            <w14:solidFill>
              <w14:schemeClr w14:val="tx1"/>
            </w14:solidFill>
          </w14:textFill>
        </w:rPr>
      </w:pPr>
    </w:p>
    <w:p w14:paraId="0137A844">
      <w:pPr>
        <w:spacing w:after="0" w:line="276" w:lineRule="auto"/>
        <w:jc w:val="both"/>
        <w:rPr>
          <w:rFonts w:eastAsia="Calibri" w:cstheme="minorHAnsi"/>
          <w:sz w:val="24"/>
          <w:szCs w:val="24"/>
        </w:rPr>
      </w:pPr>
      <w:r>
        <w:rPr>
          <w:rFonts w:eastAsia="Calibri" w:cstheme="minorHAnsi"/>
          <w:sz w:val="24"/>
          <w:szCs w:val="24"/>
        </w:rPr>
        <w:t>STARIJA JASLIČKA SKUPINA:</w:t>
      </w:r>
    </w:p>
    <w:p w14:paraId="13E03C44">
      <w:pPr>
        <w:widowControl w:val="0"/>
        <w:spacing w:after="0" w:line="276" w:lineRule="auto"/>
        <w:jc w:val="both"/>
        <w:rPr>
          <w:rFonts w:eastAsia="Times New Roman" w:cstheme="minorHAnsi"/>
          <w:sz w:val="24"/>
          <w:szCs w:val="24"/>
        </w:rPr>
      </w:pPr>
      <w:r>
        <w:rPr>
          <w:rFonts w:eastAsia="Times New Roman" w:cstheme="minorHAnsi"/>
          <w:sz w:val="24"/>
          <w:szCs w:val="24"/>
        </w:rPr>
        <w:t>Tijekom pedagoške godine u skupini su radile tri odgojiteljice. Zbog dužih bolovanja, porodiljnih dopusta i prelaska na radno mjesto, bilo je više izmjena odgojiteljica.</w:t>
      </w:r>
    </w:p>
    <w:p w14:paraId="1CA5D2CF">
      <w:pPr>
        <w:widowControl w:val="0"/>
        <w:suppressAutoHyphens/>
        <w:autoSpaceDE w:val="0"/>
        <w:autoSpaceDN w:val="0"/>
        <w:adjustRightInd w:val="0"/>
        <w:spacing w:after="0" w:line="276" w:lineRule="auto"/>
        <w:jc w:val="both"/>
        <w:rPr>
          <w:rFonts w:cstheme="minorHAnsi"/>
          <w:sz w:val="24"/>
          <w:szCs w:val="24"/>
        </w:rPr>
      </w:pPr>
      <w:r>
        <w:rPr>
          <w:rFonts w:cstheme="minorHAnsi"/>
          <w:sz w:val="24"/>
          <w:szCs w:val="24"/>
        </w:rPr>
        <w:t xml:space="preserve">Dajana Knežević, </w:t>
      </w:r>
      <w:r>
        <w:rPr>
          <w:rFonts w:eastAsia="Calibri" w:cstheme="minorHAnsi"/>
          <w:color w:val="000000" w:themeColor="text1"/>
          <w:sz w:val="24"/>
          <w:szCs w:val="24"/>
          <w14:textFill>
            <w14:solidFill>
              <w14:schemeClr w14:val="tx1"/>
            </w14:solidFill>
          </w14:textFill>
        </w:rPr>
        <w:t>VŠS, položen stručni ispit, zaposlena na neodređeno puno radno vrijeme (porodiljni dopust).</w:t>
      </w:r>
    </w:p>
    <w:p w14:paraId="2AEA8F4E">
      <w:pPr>
        <w:widowControl w:val="0"/>
        <w:suppressAutoHyphens/>
        <w:autoSpaceDE w:val="0"/>
        <w:autoSpaceDN w:val="0"/>
        <w:adjustRightInd w:val="0"/>
        <w:spacing w:after="0" w:line="276" w:lineRule="auto"/>
        <w:jc w:val="both"/>
        <w:rPr>
          <w:rFonts w:eastAsia="Calibri" w:cstheme="minorHAnsi"/>
          <w:sz w:val="24"/>
          <w:szCs w:val="24"/>
        </w:rPr>
      </w:pPr>
      <w:r>
        <w:rPr>
          <w:rFonts w:cstheme="minorHAnsi"/>
          <w:sz w:val="24"/>
          <w:szCs w:val="24"/>
        </w:rPr>
        <w:t>Tihana Šerega</w:t>
      </w:r>
      <w:r>
        <w:rPr>
          <w:rFonts w:eastAsia="Calibri" w:cstheme="minorHAnsi"/>
          <w:sz w:val="24"/>
          <w:szCs w:val="24"/>
        </w:rPr>
        <w:t>, VŠS, položen stručni ispit, zaposlena na neodređeno puno radno vrijeme (duže bolovanjei, porodiljni dopust).</w:t>
      </w:r>
    </w:p>
    <w:p w14:paraId="4DB60890">
      <w:pPr>
        <w:widowControl w:val="0"/>
        <w:suppressAutoHyphens/>
        <w:autoSpaceDE w:val="0"/>
        <w:autoSpaceDN w:val="0"/>
        <w:adjustRightInd w:val="0"/>
        <w:spacing w:after="0" w:line="276" w:lineRule="auto"/>
        <w:jc w:val="both"/>
        <w:rPr>
          <w:rFonts w:cstheme="minorHAnsi"/>
          <w:sz w:val="24"/>
          <w:szCs w:val="24"/>
        </w:rPr>
      </w:pPr>
      <w:r>
        <w:rPr>
          <w:rFonts w:cstheme="minorHAnsi"/>
          <w:sz w:val="24"/>
          <w:szCs w:val="24"/>
        </w:rPr>
        <w:t>Ivona Raspasović, VŠS, odgojiteljica pripravnica, radi na  određeno puno radno vrijeme (mjera HZZ-a, odlazi na drugo radno mjesto).</w:t>
      </w:r>
    </w:p>
    <w:p w14:paraId="2AD9252F">
      <w:pPr>
        <w:widowControl w:val="0"/>
        <w:suppressAutoHyphens/>
        <w:autoSpaceDE w:val="0"/>
        <w:autoSpaceDN w:val="0"/>
        <w:adjustRightInd w:val="0"/>
        <w:spacing w:after="0" w:line="276" w:lineRule="auto"/>
        <w:jc w:val="both"/>
        <w:rPr>
          <w:rFonts w:cstheme="minorHAnsi"/>
          <w:sz w:val="24"/>
          <w:szCs w:val="24"/>
        </w:rPr>
      </w:pPr>
      <w:r>
        <w:rPr>
          <w:rFonts w:cstheme="minorHAnsi"/>
          <w:sz w:val="24"/>
          <w:szCs w:val="24"/>
        </w:rPr>
        <w:t>Anja Marić, VŠS, nestručna zamjena</w:t>
      </w:r>
    </w:p>
    <w:p w14:paraId="45B4DCD1">
      <w:pPr>
        <w:spacing w:after="0" w:line="276" w:lineRule="auto"/>
        <w:jc w:val="both"/>
        <w:rPr>
          <w:sz w:val="24"/>
          <w:szCs w:val="24"/>
        </w:rPr>
      </w:pPr>
      <w:r>
        <w:rPr>
          <w:sz w:val="24"/>
          <w:szCs w:val="24"/>
        </w:rPr>
        <w:t>Ivana Gorup, VSS, radila kao nestručna zamjena, završila studij Ranog i predškolskog odgoja u srpnju 2026., a od kolovoza 2026. zaposlena na neodređeno puno radno vrijeme.</w:t>
      </w:r>
    </w:p>
    <w:p w14:paraId="4CA9659F">
      <w:pPr>
        <w:spacing w:after="0" w:line="276" w:lineRule="auto"/>
        <w:jc w:val="both"/>
        <w:rPr>
          <w:sz w:val="24"/>
          <w:szCs w:val="24"/>
        </w:rPr>
      </w:pPr>
      <w:r>
        <w:rPr>
          <w:sz w:val="24"/>
          <w:szCs w:val="24"/>
        </w:rPr>
        <w:t>Patricija Tisai, VSS, nestručna zamjena</w:t>
      </w:r>
    </w:p>
    <w:p w14:paraId="6910DA3F">
      <w:pPr>
        <w:spacing w:after="0" w:line="276" w:lineRule="auto"/>
        <w:jc w:val="both"/>
        <w:rPr>
          <w:rFonts w:eastAsia="Calibri" w:cstheme="minorHAnsi"/>
          <w:sz w:val="24"/>
          <w:szCs w:val="24"/>
        </w:rPr>
      </w:pPr>
      <w:r>
        <w:rPr>
          <w:rFonts w:eastAsia="Calibri" w:cstheme="minorHAnsi"/>
          <w:sz w:val="24"/>
          <w:szCs w:val="24"/>
        </w:rPr>
        <w:t>Monika Mataković, VŠS, položen stručni ispit, zaposlena na neodređeno puno radno vrijeme.</w:t>
      </w:r>
    </w:p>
    <w:p w14:paraId="70D2C2B5">
      <w:pPr>
        <w:widowControl w:val="0"/>
        <w:suppressAutoHyphens/>
        <w:autoSpaceDE w:val="0"/>
        <w:autoSpaceDN w:val="0"/>
        <w:adjustRightInd w:val="0"/>
        <w:spacing w:after="0" w:line="276" w:lineRule="auto"/>
        <w:jc w:val="both"/>
        <w:rPr>
          <w:rFonts w:cstheme="minorHAnsi"/>
          <w:sz w:val="24"/>
          <w:szCs w:val="24"/>
        </w:rPr>
      </w:pPr>
    </w:p>
    <w:p w14:paraId="62AC6090">
      <w:pPr>
        <w:spacing w:after="0" w:line="276" w:lineRule="auto"/>
        <w:jc w:val="both"/>
        <w:rPr>
          <w:rFonts w:eastAsia="Calibri" w:cstheme="minorHAnsi"/>
          <w:sz w:val="24"/>
          <w:szCs w:val="24"/>
        </w:rPr>
      </w:pPr>
      <w:r>
        <w:rPr>
          <w:rFonts w:eastAsia="Calibri" w:cstheme="minorHAnsi"/>
          <w:sz w:val="24"/>
          <w:szCs w:val="24"/>
        </w:rPr>
        <w:t>MLAĐA VRTIĆKA SKUPINA:</w:t>
      </w:r>
    </w:p>
    <w:p w14:paraId="5C2E4C32">
      <w:pPr>
        <w:spacing w:after="0" w:line="276" w:lineRule="auto"/>
        <w:jc w:val="both"/>
        <w:rPr>
          <w:rFonts w:eastAsia="Calibri" w:cstheme="minorHAnsi"/>
          <w:sz w:val="24"/>
          <w:szCs w:val="24"/>
        </w:rPr>
      </w:pPr>
      <w:r>
        <w:rPr>
          <w:rFonts w:eastAsia="Calibri" w:cstheme="minorHAnsi"/>
          <w:sz w:val="24"/>
          <w:szCs w:val="24"/>
        </w:rPr>
        <w:t>Mirela Erdeši, VŠS, položen stručni ispit, zaposlena na neodređeno puno radno vrijeme.</w:t>
      </w:r>
    </w:p>
    <w:p w14:paraId="3DD0B73C">
      <w:pPr>
        <w:spacing w:after="0" w:line="276" w:lineRule="auto"/>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Danijela Jukić, VŠS, položen stručni ispit, zaposlena na neodređeno puno radno vrijeme.</w:t>
      </w:r>
    </w:p>
    <w:p w14:paraId="72C35178">
      <w:pPr>
        <w:widowControl w:val="0"/>
        <w:spacing w:after="0" w:line="276" w:lineRule="auto"/>
        <w:jc w:val="both"/>
        <w:rPr>
          <w:rFonts w:eastAsia="Times New Roman" w:cstheme="minorHAnsi"/>
          <w:sz w:val="24"/>
          <w:szCs w:val="24"/>
        </w:rPr>
      </w:pPr>
    </w:p>
    <w:p w14:paraId="390B2D16">
      <w:pPr>
        <w:spacing w:after="0" w:line="276" w:lineRule="auto"/>
        <w:jc w:val="both"/>
        <w:rPr>
          <w:rFonts w:eastAsia="Calibri" w:cstheme="minorHAnsi"/>
          <w:sz w:val="24"/>
          <w:szCs w:val="24"/>
        </w:rPr>
      </w:pPr>
      <w:r>
        <w:rPr>
          <w:rFonts w:eastAsia="Calibri" w:cstheme="minorHAnsi"/>
          <w:sz w:val="24"/>
          <w:szCs w:val="24"/>
        </w:rPr>
        <w:t>SREDNJA VRTIĆKA SKUPINA:</w:t>
      </w:r>
    </w:p>
    <w:p w14:paraId="14C78852">
      <w:pPr>
        <w:widowControl w:val="0"/>
        <w:spacing w:after="0" w:line="276" w:lineRule="auto"/>
        <w:jc w:val="both"/>
        <w:rPr>
          <w:rFonts w:eastAsia="Times New Roman" w:cstheme="minorHAnsi"/>
          <w:sz w:val="24"/>
          <w:szCs w:val="24"/>
        </w:rPr>
      </w:pPr>
      <w:r>
        <w:rPr>
          <w:rFonts w:eastAsia="Times New Roman" w:cstheme="minorHAnsi"/>
          <w:sz w:val="24"/>
          <w:szCs w:val="24"/>
        </w:rPr>
        <w:t>Zbog dužih bolovanja, porodiljnih dopusta i prelaska na nova radna mjesta, bilo je više izmjena odgojitelja.</w:t>
      </w:r>
    </w:p>
    <w:p w14:paraId="6AA27C76">
      <w:pPr>
        <w:spacing w:after="0" w:line="276" w:lineRule="auto"/>
        <w:jc w:val="both"/>
        <w:rPr>
          <w:rFonts w:eastAsia="Calibri" w:cstheme="minorHAnsi"/>
          <w:sz w:val="24"/>
          <w:szCs w:val="24"/>
        </w:rPr>
      </w:pPr>
      <w:r>
        <w:rPr>
          <w:rFonts w:eastAsia="Calibri" w:cstheme="minorHAnsi"/>
          <w:sz w:val="24"/>
          <w:szCs w:val="24"/>
        </w:rPr>
        <w:t>Marinela Bagarić, VŠS, položen stručni ispit, zaposlena na neodređeno puno radno vrijeme.</w:t>
      </w:r>
    </w:p>
    <w:p w14:paraId="19BD1553">
      <w:pPr>
        <w:spacing w:after="0" w:line="276" w:lineRule="auto"/>
        <w:jc w:val="both"/>
        <w:rPr>
          <w:rFonts w:eastAsia="Calibri" w:cstheme="minorHAnsi"/>
          <w:sz w:val="24"/>
          <w:szCs w:val="24"/>
        </w:rPr>
      </w:pPr>
      <w:r>
        <w:rPr>
          <w:rFonts w:eastAsia="Calibri" w:cstheme="minorHAnsi"/>
          <w:sz w:val="24"/>
          <w:szCs w:val="24"/>
        </w:rPr>
        <w:t>Monika Mataković, VŠS, položen stručni ispit, zaposlena na neodređeno puno radno vrijeme.</w:t>
      </w:r>
    </w:p>
    <w:p w14:paraId="24714539">
      <w:pPr>
        <w:widowControl w:val="0"/>
        <w:spacing w:after="0" w:line="276" w:lineRule="auto"/>
        <w:jc w:val="both"/>
        <w:rPr>
          <w:rFonts w:eastAsia="Times New Roman" w:cstheme="minorHAnsi"/>
          <w:sz w:val="24"/>
          <w:szCs w:val="24"/>
        </w:rPr>
      </w:pPr>
      <w:r>
        <w:rPr>
          <w:rFonts w:eastAsia="Times New Roman" w:cstheme="minorHAnsi"/>
          <w:sz w:val="24"/>
          <w:szCs w:val="24"/>
        </w:rPr>
        <w:t>Anja Marić, VŠS, nestručna zamjena</w:t>
      </w:r>
    </w:p>
    <w:p w14:paraId="6600AA4F">
      <w:pPr>
        <w:spacing w:after="0" w:line="276" w:lineRule="auto"/>
        <w:jc w:val="both"/>
        <w:rPr>
          <w:rFonts w:cstheme="minorHAnsi"/>
          <w:sz w:val="24"/>
          <w:szCs w:val="24"/>
        </w:rPr>
      </w:pPr>
      <w:r>
        <w:rPr>
          <w:rFonts w:eastAsia="Calibri" w:cstheme="minorHAnsi"/>
          <w:sz w:val="24"/>
          <w:szCs w:val="24"/>
        </w:rPr>
        <w:t xml:space="preserve">Emma Priselac, VŠS, </w:t>
      </w:r>
      <w:r>
        <w:rPr>
          <w:rFonts w:cstheme="minorHAnsi"/>
          <w:sz w:val="24"/>
          <w:szCs w:val="24"/>
        </w:rPr>
        <w:t>odgojiteljica pripravnica, radi na  određeno puno radno vrijeme, od kolovoza 2026. zaposlena na neodređeno puno radno vrijeme.</w:t>
      </w:r>
    </w:p>
    <w:p w14:paraId="536A234A">
      <w:pPr>
        <w:spacing w:after="0" w:line="276" w:lineRule="auto"/>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Stefani Martić, VŠS, položen stručni ispit, zaposlena na neodređeno puno radno vrijeme (vratila se s porodiljnog dopusta u srpnju 2026.)</w:t>
      </w:r>
    </w:p>
    <w:p w14:paraId="2402AA0A">
      <w:pPr>
        <w:spacing w:after="0" w:line="276" w:lineRule="auto"/>
        <w:jc w:val="both"/>
        <w:rPr>
          <w:rFonts w:eastAsia="Calibri" w:cstheme="minorHAnsi"/>
          <w:sz w:val="24"/>
          <w:szCs w:val="24"/>
        </w:rPr>
      </w:pPr>
    </w:p>
    <w:p w14:paraId="0709059D">
      <w:pPr>
        <w:spacing w:after="0" w:line="276" w:lineRule="auto"/>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STARIJA A VRTIĆKA SKUPINA:</w:t>
      </w:r>
    </w:p>
    <w:p w14:paraId="02EB4482">
      <w:pPr>
        <w:spacing w:after="0" w:line="276" w:lineRule="auto"/>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Emilija Jukić, VSS, položen stručni ispit, zaposlena na neodređeno puno radno vrijeme</w:t>
      </w:r>
    </w:p>
    <w:p w14:paraId="3FEB004E">
      <w:pPr>
        <w:spacing w:after="0" w:line="276" w:lineRule="auto"/>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 xml:space="preserve">Vesna Španić, položen stručni ispit, zaposlena na određeno puno radno vrijeme (dugogodišnja djelatnica, radi uz odobrenje uz mirovinu zbog potrebe za stručnim kadrom). </w:t>
      </w:r>
    </w:p>
    <w:p w14:paraId="2384B4D4">
      <w:pPr>
        <w:spacing w:after="0" w:line="276" w:lineRule="auto"/>
        <w:jc w:val="both"/>
        <w:rPr>
          <w:rFonts w:eastAsia="Calibri" w:cstheme="minorHAnsi"/>
          <w:color w:val="000000" w:themeColor="text1"/>
          <w:sz w:val="24"/>
          <w:szCs w:val="24"/>
          <w14:textFill>
            <w14:solidFill>
              <w14:schemeClr w14:val="tx1"/>
            </w14:solidFill>
          </w14:textFill>
        </w:rPr>
      </w:pPr>
    </w:p>
    <w:p w14:paraId="22A5FD56">
      <w:pPr>
        <w:spacing w:after="0" w:line="276" w:lineRule="auto"/>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STARIJA B VRTIĆKA SKUPINA:</w:t>
      </w:r>
    </w:p>
    <w:p w14:paraId="3A1C049C">
      <w:pPr>
        <w:spacing w:after="0" w:line="276" w:lineRule="auto"/>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Zvjezdana Radetić, VŠS, položen stručni ispit, zaposlena na određeno puno radno vrijeme (dugogodišnja djelatnica s uvjetom za odlazak u mirovinu, radi uz odobrenje zbog potrebe za stručnim kadrom).</w:t>
      </w:r>
    </w:p>
    <w:p w14:paraId="64A2CA6F">
      <w:pPr>
        <w:widowControl w:val="0"/>
        <w:suppressAutoHyphens/>
        <w:autoSpaceDE w:val="0"/>
        <w:autoSpaceDN w:val="0"/>
        <w:adjustRightInd w:val="0"/>
        <w:spacing w:after="0" w:line="276" w:lineRule="auto"/>
        <w:jc w:val="both"/>
        <w:rPr>
          <w:rFonts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 xml:space="preserve">Andrea Babogredac, VŠS, </w:t>
      </w:r>
      <w:r>
        <w:rPr>
          <w:rFonts w:eastAsia="Times New Roman" w:cstheme="minorHAnsi"/>
          <w:color w:val="000000" w:themeColor="text1"/>
          <w:sz w:val="24"/>
          <w:szCs w:val="24"/>
          <w14:textFill>
            <w14:solidFill>
              <w14:schemeClr w14:val="tx1"/>
            </w14:solidFill>
          </w14:textFill>
        </w:rPr>
        <w:t xml:space="preserve">odgojiteljica pripravnica, zaposlena na </w:t>
      </w:r>
      <w:r>
        <w:rPr>
          <w:rFonts w:eastAsia="Calibri" w:cstheme="minorHAnsi"/>
          <w:color w:val="000000" w:themeColor="text1"/>
          <w:sz w:val="24"/>
          <w:szCs w:val="24"/>
          <w14:textFill>
            <w14:solidFill>
              <w14:schemeClr w14:val="tx1"/>
            </w14:solidFill>
          </w14:textFill>
        </w:rPr>
        <w:t>određeno puno radno vrijeme do 5 godina (odnosno do isteka mandata ravnateljice).</w:t>
      </w:r>
    </w:p>
    <w:p w14:paraId="424B37FB">
      <w:pPr>
        <w:spacing w:after="0" w:line="276" w:lineRule="auto"/>
        <w:jc w:val="both"/>
        <w:rPr>
          <w:rFonts w:eastAsia="Calibri" w:cstheme="minorHAnsi"/>
          <w:sz w:val="24"/>
          <w:szCs w:val="24"/>
        </w:rPr>
      </w:pPr>
    </w:p>
    <w:p w14:paraId="75CA421E">
      <w:pPr>
        <w:spacing w:after="0" w:line="276" w:lineRule="auto"/>
        <w:jc w:val="both"/>
        <w:rPr>
          <w:rFonts w:eastAsia="Calibri" w:cstheme="minorHAnsi"/>
          <w:sz w:val="24"/>
          <w:szCs w:val="24"/>
        </w:rPr>
      </w:pPr>
      <w:r>
        <w:rPr>
          <w:rFonts w:eastAsia="Calibri" w:cstheme="minorHAnsi"/>
          <w:sz w:val="24"/>
          <w:szCs w:val="24"/>
        </w:rPr>
        <w:t>Područni vrtić KOPAČEVO:</w:t>
      </w:r>
    </w:p>
    <w:p w14:paraId="4705BBDB">
      <w:pPr>
        <w:spacing w:after="0" w:line="276" w:lineRule="auto"/>
        <w:jc w:val="both"/>
        <w:rPr>
          <w:rFonts w:eastAsia="Calibri" w:cstheme="minorHAnsi"/>
          <w:sz w:val="24"/>
          <w:szCs w:val="24"/>
        </w:rPr>
      </w:pPr>
      <w:r>
        <w:rPr>
          <w:rFonts w:eastAsia="Calibri" w:cstheme="minorHAnsi"/>
          <w:sz w:val="24"/>
          <w:szCs w:val="24"/>
        </w:rPr>
        <w:t>Nikolet Stojanović, VŠS, položen stručni ispit, zaposlena na neodređeno puno radno vrijeme.</w:t>
      </w:r>
    </w:p>
    <w:p w14:paraId="64663C78">
      <w:pPr>
        <w:spacing w:after="0" w:line="276" w:lineRule="auto"/>
        <w:jc w:val="both"/>
        <w:rPr>
          <w:rFonts w:eastAsia="Calibri" w:cstheme="minorHAnsi"/>
          <w:sz w:val="24"/>
          <w:szCs w:val="24"/>
        </w:rPr>
      </w:pPr>
      <w:r>
        <w:rPr>
          <w:rFonts w:eastAsia="Calibri" w:cstheme="minorHAnsi"/>
          <w:sz w:val="24"/>
          <w:szCs w:val="24"/>
        </w:rPr>
        <w:t>Adel Tot, VSS, nestručna zamjena.</w:t>
      </w:r>
    </w:p>
    <w:p w14:paraId="38BE51D4">
      <w:pPr>
        <w:spacing w:after="0" w:line="276" w:lineRule="auto"/>
        <w:jc w:val="both"/>
        <w:rPr>
          <w:rFonts w:eastAsia="Calibri" w:cstheme="minorHAnsi"/>
          <w:sz w:val="24"/>
          <w:szCs w:val="24"/>
        </w:rPr>
      </w:pPr>
    </w:p>
    <w:p w14:paraId="25838396">
      <w:pPr>
        <w:spacing w:after="0" w:line="276" w:lineRule="auto"/>
        <w:jc w:val="both"/>
        <w:rPr>
          <w:rFonts w:eastAsia="Calibri" w:cstheme="minorHAnsi"/>
          <w:sz w:val="24"/>
          <w:szCs w:val="24"/>
        </w:rPr>
      </w:pPr>
      <w:r>
        <w:rPr>
          <w:rFonts w:eastAsia="Calibri" w:cstheme="minorHAnsi"/>
          <w:sz w:val="24"/>
          <w:szCs w:val="24"/>
        </w:rPr>
        <w:t>Područni vrtić VARDARAC:</w:t>
      </w:r>
    </w:p>
    <w:p w14:paraId="0F991673">
      <w:pPr>
        <w:spacing w:after="0" w:line="276" w:lineRule="auto"/>
        <w:jc w:val="both"/>
        <w:rPr>
          <w:rFonts w:eastAsia="Calibri" w:cstheme="minorHAnsi"/>
          <w:sz w:val="24"/>
          <w:szCs w:val="24"/>
        </w:rPr>
      </w:pPr>
      <w:r>
        <w:rPr>
          <w:rFonts w:eastAsia="Calibri" w:cstheme="minorHAnsi"/>
          <w:sz w:val="24"/>
          <w:szCs w:val="24"/>
        </w:rPr>
        <w:t xml:space="preserve">Betilija Berki, VŠS, položen stručni ispit, zaposlena na neodređeno puno radno vrijeme.              </w:t>
      </w:r>
    </w:p>
    <w:p w14:paraId="2E024FDB">
      <w:pPr>
        <w:spacing w:after="0" w:line="276" w:lineRule="auto"/>
        <w:jc w:val="both"/>
        <w:rPr>
          <w:rFonts w:eastAsia="Calibri" w:cstheme="minorHAnsi"/>
          <w:sz w:val="24"/>
          <w:szCs w:val="24"/>
        </w:rPr>
      </w:pPr>
    </w:p>
    <w:p w14:paraId="333BE312">
      <w:pPr>
        <w:spacing w:after="0" w:line="276" w:lineRule="auto"/>
        <w:jc w:val="both"/>
        <w:rPr>
          <w:rFonts w:eastAsia="Calibri" w:cstheme="minorHAnsi"/>
          <w:sz w:val="24"/>
          <w:szCs w:val="24"/>
        </w:rPr>
      </w:pPr>
      <w:r>
        <w:rPr>
          <w:rFonts w:eastAsia="Calibri" w:cstheme="minorHAnsi"/>
          <w:sz w:val="24"/>
          <w:szCs w:val="24"/>
        </w:rPr>
        <w:t>Područni vrtić LUG:</w:t>
      </w:r>
    </w:p>
    <w:p w14:paraId="3A25D3FD">
      <w:pPr>
        <w:spacing w:after="0" w:line="276" w:lineRule="auto"/>
        <w:jc w:val="both"/>
        <w:rPr>
          <w:rFonts w:eastAsia="Calibri" w:cstheme="minorHAnsi"/>
          <w:sz w:val="24"/>
          <w:szCs w:val="24"/>
        </w:rPr>
      </w:pPr>
      <w:r>
        <w:rPr>
          <w:rFonts w:eastAsia="Calibri" w:cstheme="minorHAnsi"/>
          <w:sz w:val="24"/>
          <w:szCs w:val="24"/>
        </w:rPr>
        <w:t>Etelka Kovač Vajda, VŠS, položen stručni ispit,zaposlena na neodređeno puno radno vrijeme.</w:t>
      </w:r>
    </w:p>
    <w:p w14:paraId="139E6C68">
      <w:pPr>
        <w:spacing w:after="0" w:line="276" w:lineRule="auto"/>
        <w:jc w:val="both"/>
        <w:rPr>
          <w:rFonts w:eastAsia="Calibri" w:cstheme="minorHAnsi"/>
          <w:sz w:val="24"/>
          <w:szCs w:val="24"/>
        </w:rPr>
      </w:pPr>
    </w:p>
    <w:p w14:paraId="4A7A3747">
      <w:pPr>
        <w:spacing w:after="0" w:line="276" w:lineRule="auto"/>
        <w:jc w:val="both"/>
        <w:rPr>
          <w:rFonts w:eastAsia="Calibri" w:cstheme="minorHAnsi"/>
          <w:sz w:val="24"/>
          <w:szCs w:val="24"/>
        </w:rPr>
      </w:pPr>
      <w:r>
        <w:rPr>
          <w:rFonts w:eastAsia="Calibri" w:cstheme="minorHAnsi"/>
          <w:sz w:val="24"/>
          <w:szCs w:val="24"/>
        </w:rPr>
        <w:t>STRUČNI SURADNIK PEDAGOG:</w:t>
      </w:r>
    </w:p>
    <w:p w14:paraId="1810AA87">
      <w:pPr>
        <w:spacing w:after="0" w:line="276" w:lineRule="auto"/>
        <w:jc w:val="both"/>
        <w:rPr>
          <w:rFonts w:eastAsia="Calibri" w:cstheme="minorHAnsi"/>
          <w:sz w:val="24"/>
          <w:szCs w:val="24"/>
        </w:rPr>
      </w:pPr>
      <w:r>
        <w:rPr>
          <w:rFonts w:eastAsia="Calibri" w:cstheme="minorHAnsi"/>
          <w:sz w:val="24"/>
          <w:szCs w:val="24"/>
        </w:rPr>
        <w:t>Monika Denša, VSS, položen stručni ispit, radi na ugovor o djelu kao vanjska suradnica pedagoginja, prema potrebi.</w:t>
      </w:r>
    </w:p>
    <w:p w14:paraId="7A90F3D9">
      <w:pPr>
        <w:spacing w:after="0" w:line="276" w:lineRule="auto"/>
        <w:jc w:val="both"/>
        <w:rPr>
          <w:rFonts w:eastAsia="Calibri" w:cstheme="minorHAnsi"/>
          <w:sz w:val="24"/>
          <w:szCs w:val="24"/>
        </w:rPr>
      </w:pPr>
    </w:p>
    <w:p w14:paraId="208223A6">
      <w:pPr>
        <w:spacing w:after="0" w:line="276" w:lineRule="auto"/>
        <w:jc w:val="both"/>
        <w:rPr>
          <w:rFonts w:eastAsia="Calibri" w:cstheme="minorHAnsi"/>
          <w:sz w:val="24"/>
          <w:szCs w:val="24"/>
        </w:rPr>
      </w:pPr>
      <w:r>
        <w:rPr>
          <w:rFonts w:eastAsia="Calibri" w:cstheme="minorHAnsi"/>
          <w:sz w:val="24"/>
          <w:szCs w:val="24"/>
        </w:rPr>
        <w:t>STRUČNI SURADNIK PSIHOLOG:</w:t>
      </w:r>
    </w:p>
    <w:p w14:paraId="1DF89FC4">
      <w:pPr>
        <w:spacing w:after="0" w:line="276" w:lineRule="auto"/>
        <w:jc w:val="both"/>
        <w:rPr>
          <w:rFonts w:eastAsia="Calibri" w:cstheme="minorHAnsi"/>
          <w:sz w:val="24"/>
          <w:szCs w:val="24"/>
        </w:rPr>
      </w:pPr>
      <w:r>
        <w:rPr>
          <w:rFonts w:eastAsia="Calibri" w:cstheme="minorHAnsi"/>
          <w:sz w:val="24"/>
          <w:szCs w:val="24"/>
        </w:rPr>
        <w:t>Gordana Krpeljević, VSS, položen stručni ispit, radi na ugovor o djelu kao vanjska suradnica psihologinja, prema potrebi.</w:t>
      </w:r>
    </w:p>
    <w:p w14:paraId="263445BF">
      <w:pPr>
        <w:spacing w:after="0" w:line="276" w:lineRule="auto"/>
        <w:jc w:val="both"/>
        <w:rPr>
          <w:rFonts w:eastAsia="Calibri" w:cstheme="minorHAnsi"/>
          <w:sz w:val="24"/>
          <w:szCs w:val="24"/>
        </w:rPr>
      </w:pPr>
    </w:p>
    <w:p w14:paraId="038366F5">
      <w:pPr>
        <w:spacing w:after="0" w:line="276" w:lineRule="auto"/>
        <w:jc w:val="both"/>
        <w:rPr>
          <w:rFonts w:eastAsia="Calibri" w:cstheme="minorHAnsi"/>
          <w:sz w:val="24"/>
          <w:szCs w:val="24"/>
        </w:rPr>
      </w:pPr>
      <w:r>
        <w:rPr>
          <w:rFonts w:eastAsia="Calibri" w:cstheme="minorHAnsi"/>
          <w:sz w:val="24"/>
          <w:szCs w:val="24"/>
        </w:rPr>
        <w:t>ADMINISTRATIVNO I POMOĆNO TEHNIČKO OSOBLJE:</w:t>
      </w:r>
    </w:p>
    <w:p w14:paraId="1B2FE9F7">
      <w:pPr>
        <w:spacing w:after="0" w:line="276" w:lineRule="auto"/>
        <w:jc w:val="both"/>
        <w:rPr>
          <w:rFonts w:eastAsia="Calibri" w:cstheme="minorHAnsi"/>
          <w:sz w:val="24"/>
          <w:szCs w:val="24"/>
        </w:rPr>
      </w:pPr>
      <w:r>
        <w:rPr>
          <w:rFonts w:eastAsia="Calibri" w:cstheme="minorHAnsi"/>
          <w:sz w:val="24"/>
          <w:szCs w:val="24"/>
        </w:rPr>
        <w:t>Blaženka Glasenhardt, računovođa, administrativna djelatnica, zaposlena na neodređeno puno radno vrijeme.</w:t>
      </w:r>
    </w:p>
    <w:p w14:paraId="35D6DD0A">
      <w:pPr>
        <w:spacing w:after="0" w:line="276" w:lineRule="auto"/>
        <w:jc w:val="both"/>
        <w:rPr>
          <w:rFonts w:eastAsia="Calibri" w:cstheme="minorHAnsi"/>
          <w:sz w:val="24"/>
          <w:szCs w:val="24"/>
        </w:rPr>
      </w:pPr>
      <w:r>
        <w:rPr>
          <w:rFonts w:eastAsia="Calibri" w:cstheme="minorHAnsi"/>
          <w:sz w:val="24"/>
          <w:szCs w:val="24"/>
        </w:rPr>
        <w:t>Marinka Bolješić, kuharica, zaposlena u matičnom vrtiću u Bilju na neodređeno puno radno vrijeme.</w:t>
      </w:r>
    </w:p>
    <w:p w14:paraId="21013A3C">
      <w:pPr>
        <w:spacing w:after="0" w:line="276" w:lineRule="auto"/>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Daliborka Veber, pomoćna kuharica/spremačica, zaposlena u matičnom vrtiću Bilju na neodređeno puno radno vrijeme.</w:t>
      </w:r>
    </w:p>
    <w:p w14:paraId="44B26B8B">
      <w:pPr>
        <w:spacing w:after="0" w:line="276" w:lineRule="auto"/>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Olivera Čavlović, pomoćna kuharica/spremačica, zaposlena u matičnom vrtiću Bilju na neodređeno puno radno vrijeme.</w:t>
      </w:r>
    </w:p>
    <w:p w14:paraId="03E9953A">
      <w:pPr>
        <w:spacing w:after="0" w:line="276" w:lineRule="auto"/>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Monika Fuštin, pomoćna kuharica/spremačica, zaposlena u matičnom vrtiću Bilju na određeno puno radno vrijeme, odlazi iz vrtića s 1.4.2026., a na njeno mjesto dolazi Renata Varzić također kao pomoćna kuharica/spremačica, zaposlena u matičnom vrtiću Bilju na određeno puno radno vrijeme.</w:t>
      </w:r>
    </w:p>
    <w:p w14:paraId="36FDEBB3">
      <w:pPr>
        <w:spacing w:after="0" w:line="276" w:lineRule="auto"/>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Ida Potalec, pomoćna kuharica/spremačica u područnom vrtiću u Kopačevu (6h dnevno) i matičnom vrtiću u Bilju (2h dnevno), zaposlena na neodređeno puno radno vrijeme.</w:t>
      </w:r>
    </w:p>
    <w:p w14:paraId="4C34DB5A">
      <w:pPr>
        <w:spacing w:after="0" w:line="276" w:lineRule="auto"/>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Nada Đakovac, pomoćna kuharica/spremačica u područnom vrtiću u Vardarcu (2h dnevno) i matičnom vrtiću u Bilju (6h dnevno), zaposlena na neodređeno puno radno vrijeme</w:t>
      </w:r>
    </w:p>
    <w:p w14:paraId="64A60544">
      <w:pPr>
        <w:spacing w:after="0" w:line="276" w:lineRule="auto"/>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Katica Kelemen, spremačica u područnom vrtiću u Lugu, zaposlena na određeno radno vrijeme (2h dnevno) do 30.6.2025.</w:t>
      </w:r>
    </w:p>
    <w:p w14:paraId="1D77DBB9">
      <w:pPr>
        <w:spacing w:after="0" w:line="276" w:lineRule="auto"/>
        <w:jc w:val="both"/>
        <w:rPr>
          <w:rFonts w:eastAsia="Calibri" w:cstheme="minorHAnsi"/>
          <w:color w:val="FF0000"/>
          <w:sz w:val="24"/>
          <w:szCs w:val="24"/>
        </w:rPr>
      </w:pPr>
      <w:r>
        <w:rPr>
          <w:rFonts w:eastAsia="Calibri" w:cstheme="minorHAnsi"/>
          <w:sz w:val="24"/>
          <w:szCs w:val="24"/>
        </w:rPr>
        <w:t xml:space="preserve">Ravnateljica: Ivana Bošnjaković, VSS, zaposlena na neodređeno puno radno vrijeme, mandat ravnatelja na 5 godina započeo u prosincu 2023. </w:t>
      </w:r>
    </w:p>
    <w:p w14:paraId="33ECF136">
      <w:pPr>
        <w:spacing w:after="0" w:line="276" w:lineRule="auto"/>
        <w:jc w:val="both"/>
        <w:rPr>
          <w:rFonts w:eastAsia="Calibri" w:cstheme="minorHAnsi"/>
          <w:b/>
          <w:bCs/>
          <w:color w:val="000000" w:themeColor="text1"/>
          <w:sz w:val="24"/>
          <w:szCs w:val="24"/>
          <w14:textFill>
            <w14:solidFill>
              <w14:schemeClr w14:val="tx1"/>
            </w14:solidFill>
          </w14:textFill>
        </w:rPr>
      </w:pPr>
    </w:p>
    <w:p w14:paraId="71113F45">
      <w:pPr>
        <w:spacing w:after="0" w:line="276" w:lineRule="auto"/>
        <w:jc w:val="both"/>
        <w:rPr>
          <w:rFonts w:eastAsia="Calibri" w:cstheme="minorHAnsi"/>
          <w:b/>
          <w:bCs/>
          <w:color w:val="000000" w:themeColor="text1"/>
          <w:sz w:val="24"/>
          <w:szCs w:val="24"/>
          <w14:textFill>
            <w14:solidFill>
              <w14:schemeClr w14:val="tx1"/>
            </w14:solidFill>
          </w14:textFill>
        </w:rPr>
      </w:pPr>
      <w:r>
        <w:rPr>
          <w:rFonts w:eastAsia="Calibri" w:cstheme="minorHAnsi"/>
          <w:b/>
          <w:bCs/>
          <w:color w:val="000000" w:themeColor="text1"/>
          <w:sz w:val="24"/>
          <w:szCs w:val="24"/>
          <w14:textFill>
            <w14:solidFill>
              <w14:schemeClr w14:val="tx1"/>
            </w14:solidFill>
          </w14:textFill>
        </w:rPr>
        <w:t>3. MATERIJALNI  UVJETI</w:t>
      </w:r>
    </w:p>
    <w:p w14:paraId="3FD92999">
      <w:pPr>
        <w:spacing w:after="0" w:line="276" w:lineRule="auto"/>
        <w:jc w:val="both"/>
        <w:rPr>
          <w:rFonts w:eastAsia="Calibri" w:cstheme="minorHAnsi"/>
          <w:b/>
          <w:bCs/>
          <w:color w:val="000000" w:themeColor="text1"/>
          <w:sz w:val="24"/>
          <w:szCs w:val="24"/>
          <w14:textFill>
            <w14:solidFill>
              <w14:schemeClr w14:val="tx1"/>
            </w14:solidFill>
          </w14:textFill>
        </w:rPr>
      </w:pPr>
    </w:p>
    <w:p w14:paraId="1175AD3F">
      <w:pPr>
        <w:spacing w:after="0" w:line="276" w:lineRule="auto"/>
        <w:jc w:val="both"/>
        <w:rPr>
          <w:rFonts w:cstheme="minorHAnsi"/>
          <w:color w:val="000000" w:themeColor="text1"/>
          <w:sz w:val="24"/>
          <w:szCs w:val="24"/>
          <w:lang w:bidi="hi-IN"/>
          <w14:textFill>
            <w14:solidFill>
              <w14:schemeClr w14:val="tx1"/>
            </w14:solidFill>
          </w14:textFill>
        </w:rPr>
      </w:pPr>
      <w:r>
        <w:rPr>
          <w:rFonts w:cstheme="minorHAnsi"/>
          <w:color w:val="000000" w:themeColor="text1"/>
          <w:sz w:val="24"/>
          <w:szCs w:val="24"/>
          <w:lang w:bidi="hi-IN"/>
          <w14:textFill>
            <w14:solidFill>
              <w14:schemeClr w14:val="tx1"/>
            </w14:solidFill>
          </w14:textFill>
        </w:rPr>
        <w:t>MATERIJALNI TROŠKOVI 1.9.2025. - 31.8.2026.</w:t>
      </w:r>
    </w:p>
    <w:p w14:paraId="5EA45293">
      <w:pPr>
        <w:spacing w:after="0" w:line="276" w:lineRule="auto"/>
        <w:jc w:val="both"/>
        <w:rPr>
          <w:color w:val="000000" w:themeColor="text1"/>
          <w:sz w:val="24"/>
          <w:szCs w:val="24"/>
          <w:lang w:bidi="hi-IN"/>
          <w14:textFill>
            <w14:solidFill>
              <w14:schemeClr w14:val="tx1"/>
            </w14:solidFill>
          </w14:textFill>
        </w:rPr>
      </w:pPr>
    </w:p>
    <w:p w14:paraId="00CDF225">
      <w:pPr>
        <w:spacing w:after="0" w:line="276" w:lineRule="auto"/>
        <w:jc w:val="both"/>
        <w:rPr>
          <w:lang w:bidi="hi-IN"/>
        </w:rPr>
      </w:pPr>
      <w:r>
        <w:rPr>
          <w:lang w:bidi="hi-IN"/>
        </w:rPr>
        <w:t>OPREMA</w:t>
      </w:r>
    </w:p>
    <w:p w14:paraId="402010EA">
      <w:pPr>
        <w:spacing w:after="0" w:line="276" w:lineRule="auto"/>
        <w:jc w:val="both"/>
        <w:rPr>
          <w:lang w:bidi="hi-IN"/>
        </w:rPr>
      </w:pPr>
      <w:r>
        <w:rPr>
          <w:lang w:bidi="hi-IN"/>
        </w:rPr>
        <w:t xml:space="preserve">03.09.2025.ormar veliki za pohranu  500,00 eur   </w:t>
      </w:r>
    </w:p>
    <w:p w14:paraId="143E91ED">
      <w:pPr>
        <w:spacing w:after="0" w:line="276" w:lineRule="auto"/>
        <w:jc w:val="both"/>
        <w:rPr>
          <w:lang w:bidi="hi-IN"/>
        </w:rPr>
      </w:pPr>
      <w:r>
        <w:rPr>
          <w:lang w:bidi="hi-IN"/>
        </w:rPr>
        <w:t>02.10.2025. 10 dječjih krevetića 687,50 eur</w:t>
      </w:r>
    </w:p>
    <w:p w14:paraId="2523B505">
      <w:pPr>
        <w:spacing w:after="0" w:line="276" w:lineRule="auto"/>
        <w:jc w:val="both"/>
        <w:rPr>
          <w:lang w:bidi="hi-IN"/>
        </w:rPr>
      </w:pPr>
      <w:r>
        <w:rPr>
          <w:lang w:bidi="hi-IN"/>
        </w:rPr>
        <w:t>24.11.2025. zvučnici 544,21 eur</w:t>
      </w:r>
    </w:p>
    <w:p w14:paraId="62A9D411">
      <w:pPr>
        <w:spacing w:after="0" w:line="276" w:lineRule="auto"/>
        <w:jc w:val="both"/>
        <w:rPr>
          <w:lang w:bidi="hi-IN"/>
        </w:rPr>
      </w:pPr>
      <w:r>
        <w:rPr>
          <w:lang w:bidi="hi-IN"/>
        </w:rPr>
        <w:t>08.12.2025. 3 prij. Računala  1.556,00 eur</w:t>
      </w:r>
    </w:p>
    <w:p w14:paraId="35631597">
      <w:pPr>
        <w:spacing w:after="0" w:line="276" w:lineRule="auto"/>
        <w:jc w:val="both"/>
        <w:rPr>
          <w:lang w:bidi="hi-IN"/>
        </w:rPr>
      </w:pPr>
      <w:r>
        <w:rPr>
          <w:lang w:bidi="hi-IN"/>
        </w:rPr>
        <w:t>16.12.2025. TV Bilje 690,06</w:t>
      </w:r>
    </w:p>
    <w:p w14:paraId="6ED44C36">
      <w:pPr>
        <w:spacing w:after="0" w:line="276" w:lineRule="auto"/>
        <w:jc w:val="both"/>
        <w:rPr>
          <w:lang w:bidi="hi-IN"/>
        </w:rPr>
      </w:pPr>
      <w:r>
        <w:rPr>
          <w:lang w:bidi="hi-IN"/>
        </w:rPr>
        <w:t>17.12.2025. MS Office  639,00</w:t>
      </w:r>
    </w:p>
    <w:p w14:paraId="7D983323">
      <w:pPr>
        <w:spacing w:after="0" w:line="276" w:lineRule="auto"/>
        <w:jc w:val="both"/>
        <w:rPr>
          <w:lang w:bidi="hi-IN"/>
        </w:rPr>
      </w:pPr>
    </w:p>
    <w:p w14:paraId="7CD9FE3C">
      <w:pPr>
        <w:spacing w:after="0" w:line="276" w:lineRule="auto"/>
        <w:jc w:val="both"/>
        <w:rPr>
          <w:lang w:bidi="hi-IN"/>
        </w:rPr>
      </w:pPr>
      <w:r>
        <w:rPr>
          <w:lang w:bidi="hi-IN"/>
        </w:rPr>
        <w:t>SITNI INVENTAR</w:t>
      </w:r>
    </w:p>
    <w:p w14:paraId="3990FBD1">
      <w:pPr>
        <w:spacing w:after="0" w:line="276" w:lineRule="auto"/>
        <w:jc w:val="both"/>
        <w:rPr>
          <w:lang w:bidi="hi-IN"/>
        </w:rPr>
      </w:pPr>
      <w:r>
        <w:rPr>
          <w:lang w:bidi="hi-IN"/>
        </w:rPr>
        <w:t>19.09.2025. posteljina za dj. krevetiće 193,45  eur</w:t>
      </w:r>
    </w:p>
    <w:p w14:paraId="4A1D4715">
      <w:pPr>
        <w:spacing w:after="0" w:line="276" w:lineRule="auto"/>
        <w:jc w:val="both"/>
        <w:rPr>
          <w:lang w:bidi="hi-IN"/>
        </w:rPr>
      </w:pPr>
      <w:r>
        <w:rPr>
          <w:lang w:bidi="hi-IN"/>
        </w:rPr>
        <w:t>04.10.2025. sušilo za rublje 25,98 eur</w:t>
      </w:r>
    </w:p>
    <w:p w14:paraId="4D0DF490">
      <w:pPr>
        <w:spacing w:after="0" w:line="276" w:lineRule="auto"/>
        <w:jc w:val="both"/>
        <w:rPr>
          <w:lang w:bidi="hi-IN"/>
        </w:rPr>
      </w:pPr>
      <w:r>
        <w:rPr>
          <w:lang w:bidi="hi-IN"/>
        </w:rPr>
        <w:t>04.10.2025. TV   139,39 eur</w:t>
      </w:r>
    </w:p>
    <w:p w14:paraId="1126A86D">
      <w:pPr>
        <w:spacing w:after="0" w:line="276" w:lineRule="auto"/>
        <w:jc w:val="both"/>
        <w:rPr>
          <w:lang w:bidi="hi-IN"/>
        </w:rPr>
      </w:pPr>
      <w:r>
        <w:rPr>
          <w:lang w:bidi="hi-IN"/>
        </w:rPr>
        <w:t>04.10.2025. OTIRAČ 14,99 eur</w:t>
      </w:r>
    </w:p>
    <w:p w14:paraId="738CDF38">
      <w:pPr>
        <w:spacing w:after="0" w:line="276" w:lineRule="auto"/>
        <w:jc w:val="both"/>
        <w:rPr>
          <w:lang w:bidi="hi-IN"/>
        </w:rPr>
      </w:pPr>
      <w:r>
        <w:rPr>
          <w:lang w:bidi="hi-IN"/>
        </w:rPr>
        <w:t>14.10.2025. toplomjer 13,01 33,62 eur</w:t>
      </w:r>
    </w:p>
    <w:p w14:paraId="457D62A5">
      <w:pPr>
        <w:spacing w:after="0" w:line="276" w:lineRule="auto"/>
        <w:jc w:val="both"/>
        <w:rPr>
          <w:lang w:bidi="hi-IN"/>
        </w:rPr>
      </w:pPr>
      <w:r>
        <w:rPr>
          <w:lang w:bidi="hi-IN"/>
        </w:rPr>
        <w:t>27.10.2025. kuhinjsko posuđe Kopačevo 146,25 eur</w:t>
      </w:r>
    </w:p>
    <w:p w14:paraId="0408B6C0">
      <w:pPr>
        <w:spacing w:after="0" w:line="276" w:lineRule="auto"/>
        <w:jc w:val="both"/>
        <w:rPr>
          <w:lang w:bidi="hi-IN"/>
        </w:rPr>
      </w:pPr>
      <w:r>
        <w:rPr>
          <w:lang w:bidi="hi-IN"/>
        </w:rPr>
        <w:t>02.12.2025. dvd player 69,55 eur</w:t>
      </w:r>
    </w:p>
    <w:p w14:paraId="79D0B600">
      <w:pPr>
        <w:spacing w:after="0" w:line="276" w:lineRule="auto"/>
        <w:jc w:val="both"/>
        <w:rPr>
          <w:lang w:bidi="hi-IN"/>
        </w:rPr>
      </w:pPr>
      <w:r>
        <w:rPr>
          <w:lang w:bidi="hi-IN"/>
        </w:rPr>
        <w:t>05.12.2025. rezalica 112,98 eur</w:t>
      </w:r>
    </w:p>
    <w:p w14:paraId="780B5914">
      <w:pPr>
        <w:spacing w:after="0" w:line="276" w:lineRule="auto"/>
        <w:jc w:val="both"/>
        <w:rPr>
          <w:lang w:bidi="hi-IN"/>
        </w:rPr>
      </w:pPr>
      <w:r>
        <w:rPr>
          <w:lang w:bidi="hi-IN"/>
        </w:rPr>
        <w:t>12.12.2025. tv led 279,96 eur</w:t>
      </w:r>
    </w:p>
    <w:p w14:paraId="0C8AE77B">
      <w:pPr>
        <w:spacing w:after="0" w:line="276" w:lineRule="auto"/>
        <w:jc w:val="both"/>
        <w:rPr>
          <w:lang w:bidi="hi-IN"/>
        </w:rPr>
      </w:pPr>
      <w:r>
        <w:rPr>
          <w:lang w:bidi="hi-IN"/>
        </w:rPr>
        <w:t>18.12.2025. zvučnik Lug 354,99 eur</w:t>
      </w:r>
    </w:p>
    <w:p w14:paraId="54B7B30F">
      <w:pPr>
        <w:spacing w:after="0" w:line="276" w:lineRule="auto"/>
        <w:jc w:val="both"/>
        <w:rPr>
          <w:lang w:bidi="hi-IN"/>
        </w:rPr>
      </w:pPr>
      <w:r>
        <w:rPr>
          <w:lang w:bidi="hi-IN"/>
        </w:rPr>
        <w:t>28.02.2026.e-uredsko program 99,59 eur</w:t>
      </w:r>
    </w:p>
    <w:p w14:paraId="679BC0D8">
      <w:pPr>
        <w:spacing w:after="0" w:line="276" w:lineRule="auto"/>
        <w:jc w:val="both"/>
        <w:rPr>
          <w:lang w:bidi="hi-IN"/>
        </w:rPr>
      </w:pPr>
      <w:r>
        <w:rPr>
          <w:lang w:bidi="hi-IN"/>
        </w:rPr>
        <w:t>16.04.2026. usisivač Kopačevo 169,99 eur</w:t>
      </w:r>
    </w:p>
    <w:p w14:paraId="5C00A058">
      <w:pPr>
        <w:spacing w:after="0" w:line="276" w:lineRule="auto"/>
        <w:jc w:val="both"/>
        <w:rPr>
          <w:lang w:bidi="hi-IN"/>
        </w:rPr>
      </w:pPr>
      <w:r>
        <w:rPr>
          <w:lang w:bidi="hi-IN"/>
        </w:rPr>
        <w:t>17.04.2026. ljestve Bilje 80,74 eur</w:t>
      </w:r>
    </w:p>
    <w:p w14:paraId="1C8FA758">
      <w:pPr>
        <w:spacing w:after="0" w:line="276" w:lineRule="auto"/>
        <w:jc w:val="both"/>
        <w:rPr>
          <w:lang w:bidi="hi-IN"/>
        </w:rPr>
      </w:pPr>
      <w:r>
        <w:rPr>
          <w:lang w:bidi="hi-IN"/>
        </w:rPr>
        <w:t>20.04.2026. tuš slavina kuhinja Bilje 360,00</w:t>
      </w:r>
    </w:p>
    <w:p w14:paraId="44447BB2">
      <w:pPr>
        <w:spacing w:after="0" w:line="276" w:lineRule="auto"/>
        <w:jc w:val="both"/>
        <w:rPr>
          <w:lang w:bidi="hi-IN"/>
        </w:rPr>
      </w:pPr>
      <w:r>
        <w:rPr>
          <w:lang w:bidi="hi-IN"/>
        </w:rPr>
        <w:t>28.05.2026. pečat  50,00 eur</w:t>
      </w:r>
    </w:p>
    <w:p w14:paraId="0CA85C41">
      <w:pPr>
        <w:spacing w:after="0" w:line="276" w:lineRule="auto"/>
        <w:jc w:val="both"/>
        <w:rPr>
          <w:lang w:bidi="hi-IN"/>
        </w:rPr>
      </w:pPr>
      <w:r>
        <w:rPr>
          <w:lang w:bidi="hi-IN"/>
        </w:rPr>
        <w:t>19.08.2026. 4 tepiha Bilje 312,00</w:t>
      </w:r>
    </w:p>
    <w:p w14:paraId="70DC54A6">
      <w:pPr>
        <w:spacing w:after="0" w:line="276" w:lineRule="auto"/>
        <w:jc w:val="both"/>
        <w:rPr>
          <w:lang w:bidi="hi-IN"/>
        </w:rPr>
      </w:pPr>
      <w:r>
        <w:rPr>
          <w:lang w:bidi="hi-IN"/>
        </w:rPr>
        <w:t>20.08.2026. usisivač Vardarac 179,54 eur</w:t>
      </w:r>
    </w:p>
    <w:p w14:paraId="5B3602D4">
      <w:pPr>
        <w:spacing w:after="0" w:line="276" w:lineRule="auto"/>
        <w:jc w:val="both"/>
        <w:rPr>
          <w:lang w:bidi="hi-IN"/>
        </w:rPr>
      </w:pPr>
      <w:r>
        <w:rPr>
          <w:lang w:bidi="hi-IN"/>
        </w:rPr>
        <w:t>20.08.2026. usisivač Bilje 264,95 eur</w:t>
      </w:r>
    </w:p>
    <w:p w14:paraId="5E799889">
      <w:pPr>
        <w:spacing w:after="0" w:line="276" w:lineRule="auto"/>
        <w:jc w:val="both"/>
        <w:rPr>
          <w:lang w:bidi="hi-IN"/>
        </w:rPr>
      </w:pPr>
    </w:p>
    <w:p w14:paraId="64FB90E2">
      <w:pPr>
        <w:spacing w:after="0" w:line="276" w:lineRule="auto"/>
        <w:jc w:val="both"/>
        <w:rPr>
          <w:lang w:bidi="hi-IN"/>
        </w:rPr>
      </w:pPr>
      <w:r>
        <w:rPr>
          <w:lang w:bidi="hi-IN"/>
        </w:rPr>
        <w:t>DONACIJE</w:t>
      </w:r>
    </w:p>
    <w:p w14:paraId="17D179E9">
      <w:pPr>
        <w:spacing w:after="0" w:line="276" w:lineRule="auto"/>
        <w:jc w:val="both"/>
        <w:rPr>
          <w:lang w:bidi="hi-IN"/>
        </w:rPr>
      </w:pPr>
      <w:r>
        <w:rPr>
          <w:lang w:bidi="hi-IN"/>
        </w:rPr>
        <w:t xml:space="preserve">30.09.2025.PO Kopačevo -Ribarski dani 730,00 eur </w:t>
      </w:r>
    </w:p>
    <w:p w14:paraId="103E8143">
      <w:pPr>
        <w:spacing w:after="0" w:line="276" w:lineRule="auto"/>
        <w:jc w:val="both"/>
        <w:rPr>
          <w:lang w:bidi="hi-IN"/>
        </w:rPr>
      </w:pPr>
      <w:r>
        <w:rPr>
          <w:lang w:bidi="hi-IN"/>
        </w:rPr>
        <w:t>30.11.2025. PO Lug - paprika festival 300,00 eur</w:t>
      </w:r>
    </w:p>
    <w:p w14:paraId="12664FD9">
      <w:pPr>
        <w:spacing w:after="0" w:line="276" w:lineRule="auto"/>
        <w:jc w:val="both"/>
        <w:rPr>
          <w:lang w:bidi="hi-IN"/>
        </w:rPr>
      </w:pPr>
      <w:r>
        <w:rPr>
          <w:lang w:bidi="hi-IN"/>
        </w:rPr>
        <w:t>30.12.2025. Božić Bilje  1.529,55 eur</w:t>
      </w:r>
    </w:p>
    <w:p w14:paraId="26DC0328">
      <w:pPr>
        <w:spacing w:after="0" w:line="276" w:lineRule="auto"/>
        <w:jc w:val="both"/>
        <w:rPr>
          <w:lang w:bidi="hi-IN"/>
        </w:rPr>
      </w:pPr>
      <w:r>
        <w:rPr>
          <w:lang w:bidi="hi-IN"/>
        </w:rPr>
        <w:t>30.12.2025. roditelji PO Vardarac – Božić 305,00,00 eur</w:t>
      </w:r>
    </w:p>
    <w:p w14:paraId="18F32384">
      <w:pPr>
        <w:spacing w:after="0" w:line="276" w:lineRule="auto"/>
        <w:jc w:val="both"/>
        <w:rPr>
          <w:lang w:bidi="hi-IN"/>
        </w:rPr>
      </w:pPr>
      <w:r>
        <w:rPr>
          <w:lang w:bidi="hi-IN"/>
        </w:rPr>
        <w:t>11.02.2026. donacija roditelji prijevoz 530,00 eur</w:t>
      </w:r>
    </w:p>
    <w:p w14:paraId="4C8A3625">
      <w:pPr>
        <w:spacing w:after="0" w:line="276" w:lineRule="auto"/>
        <w:jc w:val="both"/>
        <w:rPr>
          <w:lang w:bidi="hi-IN"/>
        </w:rPr>
      </w:pPr>
      <w:r>
        <w:rPr>
          <w:lang w:bidi="hi-IN"/>
        </w:rPr>
        <w:t>15.07.2026. donacija roditelji Uskrs Vardarac 140,00 eur</w:t>
      </w:r>
    </w:p>
    <w:p w14:paraId="324C1656">
      <w:pPr>
        <w:spacing w:after="0" w:line="276" w:lineRule="auto"/>
        <w:jc w:val="both"/>
        <w:rPr>
          <w:lang w:bidi="hi-IN"/>
        </w:rPr>
      </w:pPr>
      <w:r>
        <w:rPr>
          <w:lang w:bidi="hi-IN"/>
        </w:rPr>
        <w:t>15.07.2026. donacija roditelji prijevoz 555,00 eur</w:t>
      </w:r>
    </w:p>
    <w:p w14:paraId="79CDA4FE">
      <w:pPr>
        <w:spacing w:after="0" w:line="276" w:lineRule="auto"/>
        <w:jc w:val="both"/>
        <w:rPr>
          <w:lang w:bidi="hi-IN"/>
        </w:rPr>
      </w:pPr>
      <w:r>
        <w:rPr>
          <w:lang w:bidi="hi-IN"/>
        </w:rPr>
        <w:t xml:space="preserve">15.07.2026. donacija roditelji -slikovnica 140,00 eur </w:t>
      </w:r>
    </w:p>
    <w:p w14:paraId="4DEA02F3">
      <w:pPr>
        <w:spacing w:after="0" w:line="276" w:lineRule="auto"/>
        <w:jc w:val="both"/>
        <w:rPr>
          <w:lang w:bidi="hi-IN"/>
        </w:rPr>
      </w:pPr>
      <w:r>
        <w:rPr>
          <w:lang w:bidi="hi-IN"/>
        </w:rPr>
        <w:t xml:space="preserve">POPRAVCI OPREME  </w:t>
      </w:r>
    </w:p>
    <w:p w14:paraId="02797AEE">
      <w:pPr>
        <w:spacing w:after="0" w:line="276" w:lineRule="auto"/>
        <w:jc w:val="both"/>
        <w:rPr>
          <w:lang w:bidi="hi-IN"/>
        </w:rPr>
      </w:pPr>
      <w:r>
        <w:rPr>
          <w:lang w:bidi="hi-IN"/>
        </w:rPr>
        <w:t>27.10.2025. popravak  pisača Bilje 31,25 eur</w:t>
      </w:r>
    </w:p>
    <w:p w14:paraId="40FB882E">
      <w:pPr>
        <w:spacing w:after="0" w:line="276" w:lineRule="auto"/>
        <w:jc w:val="both"/>
        <w:rPr>
          <w:lang w:bidi="hi-IN"/>
        </w:rPr>
      </w:pPr>
      <w:r>
        <w:rPr>
          <w:lang w:bidi="hi-IN"/>
        </w:rPr>
        <w:t>31.10.2025. popravak el. instalacija  Bilju 356,25 eur</w:t>
      </w:r>
    </w:p>
    <w:p w14:paraId="23DDA446">
      <w:pPr>
        <w:spacing w:after="0" w:line="276" w:lineRule="auto"/>
        <w:jc w:val="both"/>
        <w:rPr>
          <w:lang w:bidi="hi-IN"/>
        </w:rPr>
      </w:pPr>
      <w:r>
        <w:rPr>
          <w:lang w:bidi="hi-IN"/>
        </w:rPr>
        <w:t>17.11.2025. popravak dizala 47,41  eur</w:t>
      </w:r>
    </w:p>
    <w:p w14:paraId="4E16244C">
      <w:pPr>
        <w:spacing w:after="0" w:line="276" w:lineRule="auto"/>
        <w:jc w:val="both"/>
        <w:rPr>
          <w:lang w:bidi="hi-IN"/>
        </w:rPr>
      </w:pPr>
      <w:r>
        <w:rPr>
          <w:lang w:bidi="hi-IN"/>
        </w:rPr>
        <w:t>30.01.2026. popravak wi-fi internet 493,75eur</w:t>
      </w:r>
    </w:p>
    <w:p w14:paraId="4317B0D2">
      <w:pPr>
        <w:spacing w:after="0" w:line="276" w:lineRule="auto"/>
        <w:jc w:val="both"/>
        <w:rPr>
          <w:lang w:bidi="hi-IN"/>
        </w:rPr>
      </w:pPr>
      <w:r>
        <w:rPr>
          <w:lang w:bidi="hi-IN"/>
        </w:rPr>
        <w:t xml:space="preserve">20.04.2026. popravak sanitarija 228,75 eur </w:t>
      </w:r>
    </w:p>
    <w:p w14:paraId="10FC8225">
      <w:pPr>
        <w:spacing w:after="0" w:line="276" w:lineRule="auto"/>
        <w:jc w:val="both"/>
        <w:rPr>
          <w:sz w:val="24"/>
          <w:szCs w:val="24"/>
          <w:lang w:bidi="hi-IN"/>
        </w:rPr>
      </w:pPr>
    </w:p>
    <w:p w14:paraId="2BD7CD04">
      <w:pPr>
        <w:spacing w:after="0" w:line="276" w:lineRule="auto"/>
        <w:jc w:val="both"/>
        <w:rPr>
          <w:rFonts w:eastAsia="Calibri" w:cstheme="minorHAnsi"/>
          <w:sz w:val="24"/>
          <w:szCs w:val="24"/>
        </w:rPr>
      </w:pPr>
      <w:r>
        <w:rPr>
          <w:rFonts w:eastAsia="Calibri" w:cstheme="minorHAnsi"/>
          <w:sz w:val="24"/>
          <w:szCs w:val="24"/>
        </w:rPr>
        <w:t>Za potrebe matičnog i područnih vrtića tijekom godine obnovljena je i nadopunjena didaktička oprema i fond slikovnica te potrošni i likovni materijal kao i nova stručna literatura.</w:t>
      </w:r>
    </w:p>
    <w:p w14:paraId="6737661F">
      <w:pPr>
        <w:spacing w:after="0" w:line="276" w:lineRule="auto"/>
        <w:jc w:val="both"/>
        <w:rPr>
          <w:rFonts w:eastAsia="Calibri" w:cstheme="minorHAnsi"/>
          <w:sz w:val="24"/>
          <w:szCs w:val="24"/>
        </w:rPr>
      </w:pPr>
      <w:r>
        <w:rPr>
          <w:rFonts w:eastAsia="Calibri" w:cstheme="minorHAnsi"/>
          <w:sz w:val="24"/>
          <w:szCs w:val="24"/>
        </w:rPr>
        <w:t>Financiranje je tijekom godine teklo uobičajeno; financirali smo se iz više izvora; iz sredstava Općine, Ministarstva znanosti i obrazovanja,  uplata roditelja te donacija.</w:t>
      </w:r>
    </w:p>
    <w:p w14:paraId="33816457">
      <w:pPr>
        <w:spacing w:after="0" w:line="276" w:lineRule="auto"/>
        <w:jc w:val="both"/>
        <w:rPr>
          <w:rFonts w:eastAsia="Calibri" w:cstheme="minorHAnsi"/>
          <w:sz w:val="24"/>
          <w:szCs w:val="24"/>
        </w:rPr>
      </w:pPr>
      <w:r>
        <w:rPr>
          <w:rFonts w:eastAsia="Calibri" w:cstheme="minorHAnsi"/>
          <w:sz w:val="24"/>
          <w:szCs w:val="24"/>
        </w:rPr>
        <w:t>Općina, koja je naš osnivač, uredno i redovito je podmirivala svoje obaveze prema vrtiću.</w:t>
      </w:r>
    </w:p>
    <w:p w14:paraId="0B82676E">
      <w:pPr>
        <w:spacing w:after="0" w:line="276" w:lineRule="auto"/>
        <w:jc w:val="both"/>
        <w:rPr>
          <w:rFonts w:eastAsia="Calibri" w:cstheme="minorHAnsi"/>
          <w:sz w:val="24"/>
          <w:szCs w:val="24"/>
        </w:rPr>
      </w:pPr>
      <w:r>
        <w:rPr>
          <w:rFonts w:eastAsia="Calibri" w:cstheme="minorHAnsi"/>
          <w:sz w:val="24"/>
          <w:szCs w:val="24"/>
        </w:rPr>
        <w:t>Dio sredstava koji dobivamo od Ministarstva znanosti i obrazovanja za rad s nacionalnim manjinama te za Predškolu odobren je i iskorišten u iznosu kako je predviđeno (uplaćuje se određenom dinamikom kroz godinu ).</w:t>
      </w:r>
    </w:p>
    <w:p w14:paraId="1FF73F29">
      <w:pPr>
        <w:pStyle w:val="10"/>
        <w:spacing w:before="0" w:beforeAutospacing="0" w:after="0" w:afterAutospacing="0" w:line="276" w:lineRule="auto"/>
        <w:jc w:val="both"/>
        <w:rPr>
          <w:rFonts w:asciiTheme="minorHAnsi" w:hAnsiTheme="minorHAnsi" w:cstheme="minorHAnsi"/>
        </w:rPr>
      </w:pPr>
      <w:r>
        <w:rPr>
          <w:rFonts w:asciiTheme="minorHAnsi" w:hAnsiTheme="minorHAnsi" w:cstheme="minorHAnsi"/>
        </w:rPr>
        <w:t>Iznos sudjelovanja roditelja u cijeni programa, odlukom osnivača povećan je uslijed značajnog porasta cijena i ukupnih troškova poslovanja, te iznosi:</w:t>
      </w:r>
    </w:p>
    <w:p w14:paraId="0F9311B0">
      <w:pPr>
        <w:numPr>
          <w:ilvl w:val="0"/>
          <w:numId w:val="1"/>
        </w:numPr>
        <w:spacing w:after="0" w:line="276" w:lineRule="auto"/>
        <w:jc w:val="both"/>
        <w:rPr>
          <w:rFonts w:eastAsia="Times New Roman" w:cstheme="minorHAnsi"/>
          <w:sz w:val="24"/>
          <w:szCs w:val="24"/>
        </w:rPr>
      </w:pPr>
      <w:r>
        <w:rPr>
          <w:rFonts w:eastAsia="Times New Roman" w:cstheme="minorHAnsi"/>
          <w:sz w:val="24"/>
          <w:szCs w:val="24"/>
        </w:rPr>
        <w:t>85,00 eura za cjelodnevni boravak</w:t>
      </w:r>
    </w:p>
    <w:p w14:paraId="14197518">
      <w:pPr>
        <w:numPr>
          <w:ilvl w:val="0"/>
          <w:numId w:val="1"/>
        </w:numPr>
        <w:spacing w:after="0" w:line="276" w:lineRule="auto"/>
        <w:jc w:val="both"/>
        <w:rPr>
          <w:rFonts w:eastAsia="Times New Roman" w:cstheme="minorHAnsi"/>
          <w:sz w:val="24"/>
          <w:szCs w:val="24"/>
        </w:rPr>
      </w:pPr>
      <w:r>
        <w:rPr>
          <w:rFonts w:eastAsia="Times New Roman" w:cstheme="minorHAnsi"/>
          <w:sz w:val="24"/>
          <w:szCs w:val="24"/>
        </w:rPr>
        <w:t>65,00 eura za poludnevni boravak s ručkom</w:t>
      </w:r>
    </w:p>
    <w:p w14:paraId="634A8CEA">
      <w:pPr>
        <w:numPr>
          <w:ilvl w:val="0"/>
          <w:numId w:val="1"/>
        </w:numPr>
        <w:spacing w:after="0" w:line="276" w:lineRule="auto"/>
        <w:jc w:val="both"/>
        <w:rPr>
          <w:rFonts w:eastAsia="Times New Roman" w:cstheme="minorHAnsi"/>
          <w:sz w:val="24"/>
          <w:szCs w:val="24"/>
        </w:rPr>
      </w:pPr>
      <w:r>
        <w:rPr>
          <w:rFonts w:eastAsia="Times New Roman" w:cstheme="minorHAnsi"/>
          <w:sz w:val="24"/>
          <w:szCs w:val="24"/>
        </w:rPr>
        <w:t>45,00 eura za poludnevni boravak.</w:t>
      </w:r>
    </w:p>
    <w:p w14:paraId="79225EF6">
      <w:pPr>
        <w:spacing w:after="0" w:line="276" w:lineRule="auto"/>
        <w:jc w:val="both"/>
        <w:rPr>
          <w:rFonts w:eastAsia="Calibri" w:cstheme="minorHAnsi"/>
          <w:sz w:val="24"/>
          <w:szCs w:val="24"/>
        </w:rPr>
      </w:pPr>
      <w:r>
        <w:rPr>
          <w:rFonts w:eastAsia="Calibri" w:cstheme="minorHAnsi"/>
          <w:sz w:val="24"/>
          <w:szCs w:val="24"/>
        </w:rPr>
        <w:t>Uplate roditelja bile su uglavnom redovne osim pojedinih izuzetaka kojima smo uputili obavijesti/podsjetnike na podmirenje troškova.</w:t>
      </w:r>
    </w:p>
    <w:p w14:paraId="52132993">
      <w:pPr>
        <w:spacing w:after="0" w:line="276" w:lineRule="auto"/>
        <w:jc w:val="both"/>
        <w:rPr>
          <w:rFonts w:eastAsia="Calibri" w:cstheme="minorHAnsi"/>
          <w:sz w:val="24"/>
          <w:szCs w:val="24"/>
        </w:rPr>
      </w:pPr>
    </w:p>
    <w:p w14:paraId="00F1D5F8">
      <w:pPr>
        <w:spacing w:after="0" w:line="276" w:lineRule="auto"/>
        <w:jc w:val="both"/>
        <w:rPr>
          <w:rFonts w:eastAsia="Calibri" w:cstheme="minorHAnsi"/>
          <w:sz w:val="24"/>
          <w:szCs w:val="24"/>
        </w:rPr>
      </w:pPr>
    </w:p>
    <w:p w14:paraId="7ECECBA1">
      <w:pPr>
        <w:spacing w:after="0" w:line="276" w:lineRule="auto"/>
        <w:jc w:val="both"/>
        <w:rPr>
          <w:rFonts w:eastAsia="Calibri" w:cstheme="minorHAnsi"/>
          <w:b/>
          <w:bCs/>
          <w:sz w:val="24"/>
          <w:szCs w:val="24"/>
        </w:rPr>
      </w:pPr>
    </w:p>
    <w:p w14:paraId="1BF83A8A">
      <w:pPr>
        <w:spacing w:after="0" w:line="276" w:lineRule="auto"/>
        <w:jc w:val="both"/>
        <w:rPr>
          <w:rFonts w:eastAsia="Calibri" w:cstheme="minorHAnsi"/>
          <w:b/>
          <w:bCs/>
          <w:sz w:val="24"/>
          <w:szCs w:val="24"/>
        </w:rPr>
      </w:pPr>
      <w:r>
        <w:rPr>
          <w:rFonts w:eastAsia="Calibri" w:cstheme="minorHAnsi"/>
          <w:b/>
          <w:bCs/>
          <w:sz w:val="24"/>
          <w:szCs w:val="24"/>
        </w:rPr>
        <w:t>4. NJEGA I SKRB ZA TJELESNI RAST I RAZVOJ DJECE</w:t>
      </w:r>
    </w:p>
    <w:p w14:paraId="105E829A">
      <w:pPr>
        <w:spacing w:after="0" w:line="276" w:lineRule="auto"/>
        <w:jc w:val="both"/>
        <w:rPr>
          <w:rFonts w:eastAsia="Calibri" w:cstheme="minorHAnsi"/>
          <w:sz w:val="24"/>
          <w:szCs w:val="24"/>
        </w:rPr>
      </w:pPr>
    </w:p>
    <w:p w14:paraId="25D7B2E3">
      <w:pPr>
        <w:spacing w:after="0" w:line="276" w:lineRule="auto"/>
        <w:jc w:val="both"/>
        <w:rPr>
          <w:rFonts w:eastAsia="Calibri" w:cstheme="minorHAnsi"/>
          <w:b/>
          <w:bCs/>
          <w:sz w:val="24"/>
          <w:szCs w:val="24"/>
        </w:rPr>
      </w:pPr>
      <w:r>
        <w:rPr>
          <w:rFonts w:eastAsia="Calibri" w:cstheme="minorHAnsi"/>
          <w:b/>
          <w:bCs/>
          <w:sz w:val="24"/>
          <w:szCs w:val="24"/>
        </w:rPr>
        <w:t>4.1. SKRB  O ZDRAVLJU  DJECE</w:t>
      </w:r>
    </w:p>
    <w:p w14:paraId="6C74C9F9">
      <w:pPr>
        <w:spacing w:after="0" w:line="276" w:lineRule="auto"/>
        <w:jc w:val="both"/>
        <w:rPr>
          <w:rFonts w:eastAsia="Calibri" w:cstheme="minorHAnsi"/>
          <w:sz w:val="24"/>
          <w:szCs w:val="24"/>
        </w:rPr>
      </w:pPr>
      <w:r>
        <w:rPr>
          <w:rFonts w:eastAsia="Calibri" w:cstheme="minorHAnsi"/>
          <w:sz w:val="24"/>
          <w:szCs w:val="24"/>
        </w:rPr>
        <w:t>Tijekom godine sustavno se vodi briga o higijensko-epidemiološkom stanju vrtića što uključuje redovito čišćenje i dezinfekciju prostora u kojima borave djeca kao i svih ostalih prostora.</w:t>
      </w:r>
    </w:p>
    <w:p w14:paraId="163F43EC">
      <w:pPr>
        <w:spacing w:after="0" w:line="276" w:lineRule="auto"/>
        <w:jc w:val="both"/>
        <w:rPr>
          <w:rFonts w:eastAsia="Calibri" w:cstheme="minorHAnsi"/>
          <w:sz w:val="24"/>
          <w:szCs w:val="24"/>
        </w:rPr>
      </w:pPr>
      <w:r>
        <w:rPr>
          <w:rFonts w:eastAsia="Calibri" w:cstheme="minorHAnsi"/>
          <w:sz w:val="24"/>
          <w:szCs w:val="24"/>
        </w:rPr>
        <w:t>Osobita pažnja posvećuje se higijenskim uvjetima u kuhinji (sami pripremamo kuhane obroke za djecu) i provodi se stroga kontrola hrane. Rukovodeći se time i u protekloj godini veliku pozornost poklonili smo prehrani djece nudeći zdrave namirnice biljnog i životinjskog porijekla. Sve namirnice nabavljaju se od kvalitetnih dobavljača.</w:t>
      </w:r>
    </w:p>
    <w:p w14:paraId="62F90604">
      <w:pPr>
        <w:spacing w:after="0" w:line="276" w:lineRule="auto"/>
        <w:jc w:val="both"/>
        <w:rPr>
          <w:rFonts w:eastAsia="Calibri" w:cstheme="minorHAnsi"/>
          <w:sz w:val="24"/>
          <w:szCs w:val="24"/>
        </w:rPr>
      </w:pPr>
      <w:r>
        <w:rPr>
          <w:rFonts w:eastAsia="Calibri" w:cstheme="minorHAnsi"/>
          <w:sz w:val="24"/>
          <w:szCs w:val="24"/>
        </w:rPr>
        <w:t>Zdravstveno stanje djece utvrđivano je na početku pedagoške godine na temelju liječničkih potvrda od strane dječjeg pedijatra, a tijekom godine na osnovu liječničkih potvrda koju roditelji moraju donijeti nakon svake bolesti djeteta.</w:t>
      </w:r>
    </w:p>
    <w:p w14:paraId="14D4667A">
      <w:pPr>
        <w:spacing w:after="0" w:line="276" w:lineRule="auto"/>
        <w:jc w:val="both"/>
        <w:rPr>
          <w:rFonts w:eastAsia="Calibri" w:cstheme="minorHAnsi"/>
          <w:sz w:val="24"/>
          <w:szCs w:val="24"/>
        </w:rPr>
      </w:pPr>
      <w:r>
        <w:rPr>
          <w:rFonts w:eastAsia="Calibri" w:cstheme="minorHAnsi"/>
          <w:sz w:val="24"/>
          <w:szCs w:val="24"/>
        </w:rPr>
        <w:t>Tijekom godine dva puta vršena su antropometrijska mjerenja djece.</w:t>
      </w:r>
    </w:p>
    <w:p w14:paraId="001C671E">
      <w:pPr>
        <w:spacing w:after="0" w:line="276" w:lineRule="auto"/>
        <w:jc w:val="both"/>
        <w:rPr>
          <w:rFonts w:eastAsia="Calibri" w:cstheme="minorHAnsi"/>
          <w:sz w:val="24"/>
          <w:szCs w:val="24"/>
        </w:rPr>
      </w:pPr>
      <w:r>
        <w:rPr>
          <w:rFonts w:eastAsia="Calibri" w:cstheme="minorHAnsi"/>
          <w:sz w:val="24"/>
          <w:szCs w:val="24"/>
        </w:rPr>
        <w:t>Odgojitelji su u svom svakodnevnom radu s djecom nastojali razvijati pravilne kulturno – higijenske navike, osamostaljivati djecu kod konzumacije svih obroka, usvojiti zdrav način življenja i navike nužne za očuvanje vlastitog i tuđeg zdravlja i života.</w:t>
      </w:r>
    </w:p>
    <w:p w14:paraId="0E913379">
      <w:pPr>
        <w:spacing w:after="0" w:line="276" w:lineRule="auto"/>
        <w:jc w:val="both"/>
        <w:rPr>
          <w:rFonts w:eastAsia="Calibri" w:cstheme="minorHAnsi"/>
          <w:sz w:val="24"/>
          <w:szCs w:val="24"/>
        </w:rPr>
      </w:pPr>
      <w:r>
        <w:rPr>
          <w:rFonts w:eastAsia="Calibri" w:cstheme="minorHAnsi"/>
          <w:sz w:val="24"/>
          <w:szCs w:val="24"/>
        </w:rPr>
        <w:t>Tijekom cijele godine svakodnevno je djeci bio omogućen boravak na zraku (na našem dvorištu koje je zatvoreno i sigurno za djecu, na obližnjem igralištu, u šetnjama bližom i daljom okolicom). Svakodnevno su organizirani različiti oblici tjelesnih aktivnosti da bi se zadovoljile osnovne potrebe djece za kretanjem, razvijale funkcije dišnog sustava, mišićne muskulature te otpornost cijelog organizma.</w:t>
      </w:r>
    </w:p>
    <w:p w14:paraId="2C8A4B3D">
      <w:pPr>
        <w:spacing w:after="0" w:line="276" w:lineRule="auto"/>
        <w:jc w:val="both"/>
        <w:rPr>
          <w:rFonts w:eastAsia="Calibri" w:cstheme="minorHAnsi"/>
          <w:sz w:val="24"/>
          <w:szCs w:val="24"/>
        </w:rPr>
      </w:pPr>
      <w:r>
        <w:rPr>
          <w:rFonts w:eastAsia="Calibri" w:cstheme="minorHAnsi"/>
          <w:sz w:val="24"/>
          <w:szCs w:val="24"/>
        </w:rPr>
        <w:t xml:space="preserve">Radi skrbi za tjelesni rast i razvoj djece u vrtiću se provode preventivne mjere zaštite djece i to na sljedeći način:  </w:t>
      </w:r>
    </w:p>
    <w:p w14:paraId="6A334DD7">
      <w:pPr>
        <w:spacing w:after="0" w:line="276" w:lineRule="auto"/>
        <w:jc w:val="both"/>
        <w:rPr>
          <w:rFonts w:eastAsia="Calibri" w:cstheme="minorHAnsi"/>
          <w:sz w:val="24"/>
          <w:szCs w:val="24"/>
        </w:rPr>
      </w:pPr>
      <w:r>
        <w:rPr>
          <w:rFonts w:eastAsia="Calibri" w:cstheme="minorHAnsi"/>
          <w:sz w:val="24"/>
          <w:szCs w:val="24"/>
        </w:rPr>
        <w:t>- svi zaposlenici podvrgnuti su redovitim sanitarnim pregledima (dinamikom kako to zahtjeva određeno radno mjesto)</w:t>
      </w:r>
    </w:p>
    <w:p w14:paraId="1B026DFE">
      <w:pPr>
        <w:spacing w:after="0" w:line="276" w:lineRule="auto"/>
        <w:jc w:val="both"/>
        <w:rPr>
          <w:rFonts w:eastAsia="Calibri" w:cstheme="minorHAnsi"/>
          <w:sz w:val="24"/>
          <w:szCs w:val="24"/>
        </w:rPr>
      </w:pPr>
      <w:r>
        <w:rPr>
          <w:rFonts w:eastAsia="Calibri" w:cstheme="minorHAnsi"/>
          <w:sz w:val="24"/>
          <w:szCs w:val="24"/>
        </w:rPr>
        <w:t>- redovito se uzima bris radne površine te ostalog pribora koji se koristi u pripremi i konzumaciji hrane (tijekom godine svi nalazi bili su uredni)</w:t>
      </w:r>
    </w:p>
    <w:p w14:paraId="7CAEE856">
      <w:pPr>
        <w:spacing w:after="0" w:line="276" w:lineRule="auto"/>
        <w:jc w:val="both"/>
        <w:rPr>
          <w:rFonts w:eastAsia="Calibri" w:cstheme="minorHAnsi"/>
          <w:sz w:val="24"/>
          <w:szCs w:val="24"/>
        </w:rPr>
      </w:pPr>
      <w:r>
        <w:rPr>
          <w:rFonts w:eastAsia="Calibri" w:cstheme="minorHAnsi"/>
          <w:sz w:val="24"/>
          <w:szCs w:val="24"/>
        </w:rPr>
        <w:t>- svi zaposlenici nose odgovarajuću radnu odjeću i obuću te se kao i djeca preobuvaju prilikom dolaska u vrtić</w:t>
      </w:r>
    </w:p>
    <w:p w14:paraId="1C021948">
      <w:pPr>
        <w:spacing w:after="0" w:line="276" w:lineRule="auto"/>
        <w:jc w:val="both"/>
        <w:rPr>
          <w:rFonts w:eastAsia="Calibri" w:cstheme="minorHAnsi"/>
          <w:sz w:val="24"/>
          <w:szCs w:val="24"/>
        </w:rPr>
      </w:pPr>
      <w:r>
        <w:rPr>
          <w:rFonts w:eastAsia="Calibri" w:cstheme="minorHAnsi"/>
          <w:sz w:val="24"/>
          <w:szCs w:val="24"/>
        </w:rPr>
        <w:t xml:space="preserve">- sva novoupisana djeca prilikom dolaska u vrtić moraju predočiti liječničku potvrdu da su zdravi za pohađanje vrtića te da su redovito cijepljeni </w:t>
      </w:r>
    </w:p>
    <w:p w14:paraId="36DEBF89">
      <w:pPr>
        <w:spacing w:after="0" w:line="276" w:lineRule="auto"/>
        <w:jc w:val="both"/>
        <w:rPr>
          <w:rFonts w:eastAsia="Calibri" w:cstheme="minorHAnsi"/>
          <w:sz w:val="24"/>
          <w:szCs w:val="24"/>
        </w:rPr>
      </w:pPr>
      <w:r>
        <w:rPr>
          <w:rFonts w:eastAsia="Calibri" w:cstheme="minorHAnsi"/>
          <w:sz w:val="24"/>
          <w:szCs w:val="24"/>
        </w:rPr>
        <w:t>- kompletan prostor vrtića, sva oprema, ležaljke i krevetići za djecu redovito se održavaju čistim te se dezinficiraju u skladu s mjerama HACCAP-a</w:t>
      </w:r>
    </w:p>
    <w:p w14:paraId="6C1FE0B2">
      <w:pPr>
        <w:spacing w:after="0" w:line="276" w:lineRule="auto"/>
        <w:jc w:val="both"/>
        <w:rPr>
          <w:rFonts w:eastAsia="Calibri" w:cstheme="minorHAnsi"/>
          <w:sz w:val="24"/>
          <w:szCs w:val="24"/>
        </w:rPr>
      </w:pPr>
      <w:r>
        <w:rPr>
          <w:rFonts w:eastAsia="Calibri" w:cstheme="minorHAnsi"/>
          <w:sz w:val="24"/>
          <w:szCs w:val="24"/>
        </w:rPr>
        <w:t>- redovito se vrši samokontrola i kontrola čišćenja i održavanja higijene u prostorima vrtića.</w:t>
      </w:r>
    </w:p>
    <w:p w14:paraId="71203F9A">
      <w:pPr>
        <w:spacing w:after="0" w:line="276" w:lineRule="auto"/>
        <w:jc w:val="both"/>
        <w:rPr>
          <w:rFonts w:eastAsia="Calibri" w:cstheme="minorHAnsi"/>
          <w:sz w:val="24"/>
          <w:szCs w:val="24"/>
        </w:rPr>
      </w:pPr>
      <w:r>
        <w:rPr>
          <w:rFonts w:eastAsia="Calibri" w:cstheme="minorHAnsi"/>
          <w:sz w:val="24"/>
          <w:szCs w:val="24"/>
        </w:rPr>
        <w:t>U protekloj pedagoškoj godini bilo je izostanaka djece zbog bolesti respiratornog sustava, crijevnih viroza te alergija.</w:t>
      </w:r>
    </w:p>
    <w:p w14:paraId="4F485056">
      <w:pPr>
        <w:spacing w:after="0" w:line="276" w:lineRule="auto"/>
        <w:jc w:val="both"/>
        <w:rPr>
          <w:rFonts w:eastAsia="Calibri" w:cstheme="minorHAnsi"/>
          <w:sz w:val="24"/>
          <w:szCs w:val="24"/>
        </w:rPr>
      </w:pPr>
      <w:r>
        <w:rPr>
          <w:rFonts w:eastAsia="Calibri" w:cstheme="minorHAnsi"/>
          <w:sz w:val="24"/>
          <w:szCs w:val="24"/>
        </w:rPr>
        <w:t>Suradnja s roditeljima bila je dobra i na području skrbi za zdravlje djece. U svakodnevnim individualnim kontaktima odgojiteljica s roditeljima, razmjenjivali su informacije o zdravstvenom stanju svakog pojedinog djeteta. Suradnja se odvijala i po pitanju prehrane djece i njihovih prehrambenih navika s kojima dolaze u vrtić.</w:t>
      </w:r>
    </w:p>
    <w:p w14:paraId="1AC6E6CD">
      <w:pPr>
        <w:spacing w:after="0" w:line="276" w:lineRule="auto"/>
        <w:jc w:val="both"/>
        <w:rPr>
          <w:rFonts w:eastAsia="Calibri" w:cstheme="minorHAnsi"/>
          <w:sz w:val="24"/>
          <w:szCs w:val="24"/>
        </w:rPr>
      </w:pPr>
    </w:p>
    <w:p w14:paraId="3069AB98">
      <w:pPr>
        <w:spacing w:after="0" w:line="276" w:lineRule="auto"/>
        <w:jc w:val="both"/>
        <w:rPr>
          <w:rFonts w:eastAsia="Calibri" w:cstheme="minorHAnsi"/>
          <w:b/>
          <w:bCs/>
          <w:color w:val="000000" w:themeColor="text1"/>
          <w:sz w:val="24"/>
          <w:szCs w:val="24"/>
          <w14:textFill>
            <w14:solidFill>
              <w14:schemeClr w14:val="tx1"/>
            </w14:solidFill>
          </w14:textFill>
        </w:rPr>
      </w:pPr>
      <w:r>
        <w:rPr>
          <w:rFonts w:eastAsia="Calibri" w:cstheme="minorHAnsi"/>
          <w:b/>
          <w:bCs/>
          <w:color w:val="000000" w:themeColor="text1"/>
          <w:sz w:val="24"/>
          <w:szCs w:val="24"/>
          <w14:textFill>
            <w14:solidFill>
              <w14:schemeClr w14:val="tx1"/>
            </w14:solidFill>
          </w14:textFill>
        </w:rPr>
        <w:t>4.2. SKRB O SIGURNOSTI DJECE</w:t>
      </w:r>
    </w:p>
    <w:p w14:paraId="678A5031">
      <w:pPr>
        <w:spacing w:after="0" w:line="276" w:lineRule="auto"/>
        <w:jc w:val="both"/>
        <w:rPr>
          <w:rFonts w:eastAsia="Calibri" w:cstheme="minorHAnsi"/>
          <w:sz w:val="24"/>
          <w:szCs w:val="24"/>
        </w:rPr>
      </w:pPr>
      <w:r>
        <w:rPr>
          <w:rFonts w:eastAsia="Calibri" w:cstheme="minorHAnsi"/>
          <w:sz w:val="24"/>
          <w:szCs w:val="24"/>
        </w:rPr>
        <w:t xml:space="preserve">Tijekom godine nastojali smo kontinuirano osigurati uvjete za maksimalnu sigurnost djece tijekom boravka u Ustanovi (zaključavanje ulaznih vrata vrtića, tijekom boravka na dvorištu zaključavanje i vanjskih ograda vrtića). Iznimno nam je bila važna prevencija mogućih opasnih situacija te senzibilizacija za postojeće potencijalne probleme i mogućnost njihovog rješenja. </w:t>
      </w:r>
    </w:p>
    <w:p w14:paraId="4D49D41A">
      <w:pPr>
        <w:autoSpaceDE w:val="0"/>
        <w:autoSpaceDN w:val="0"/>
        <w:adjustRightInd w:val="0"/>
        <w:spacing w:after="0" w:line="276" w:lineRule="auto"/>
        <w:jc w:val="both"/>
        <w:rPr>
          <w:rFonts w:cstheme="minorHAnsi"/>
          <w:sz w:val="24"/>
          <w:szCs w:val="24"/>
        </w:rPr>
      </w:pPr>
      <w:r>
        <w:rPr>
          <w:rFonts w:cstheme="minorHAnsi"/>
          <w:sz w:val="24"/>
          <w:szCs w:val="24"/>
        </w:rPr>
        <w:t>Budući da je sigurnost jedna od osnovnih potreba i pravo svakog djeteta, smatramo da je bitna zadaća svakog sudionika odgojno-obrazovnog procesa osmisliti i razraditi mjere sigurnosti u redovnim uvjetima rada te strategije djelovanja u pojedinim rizičnim situacijama i pri pojedinim rizičnim ponašanjima djeteta i ostalih čimbenika. U skladu s navedenim te sukladno nacionalnim programima i strategijama u Republici Hrvatskoj, u Dječjem vrtiću provode se unaprijed definirani protokoli postupanja.</w:t>
      </w:r>
    </w:p>
    <w:p w14:paraId="67732330">
      <w:pPr>
        <w:autoSpaceDE w:val="0"/>
        <w:autoSpaceDN w:val="0"/>
        <w:adjustRightInd w:val="0"/>
        <w:spacing w:after="0" w:line="276" w:lineRule="auto"/>
        <w:jc w:val="both"/>
        <w:rPr>
          <w:rFonts w:cstheme="minorHAnsi"/>
          <w:sz w:val="24"/>
          <w:szCs w:val="24"/>
        </w:rPr>
      </w:pPr>
      <w:r>
        <w:rPr>
          <w:rFonts w:cstheme="minorHAnsi"/>
          <w:sz w:val="24"/>
          <w:szCs w:val="24"/>
        </w:rPr>
        <w:t xml:space="preserve">DV Grlica ima Sigurnosno – zaštitni i preventivni program s protokolima postupanja u rizičnim situacijama. Ovaj je Program otvoren za daljnju razradu, provjeru i mijenjanje, na temeljima istraživanja, refleksije te primjera dobre prakse. </w:t>
      </w:r>
    </w:p>
    <w:p w14:paraId="37E7C64B">
      <w:pPr>
        <w:autoSpaceDE w:val="0"/>
        <w:autoSpaceDN w:val="0"/>
        <w:adjustRightInd w:val="0"/>
        <w:spacing w:after="0" w:line="276" w:lineRule="auto"/>
        <w:ind w:right="129"/>
        <w:jc w:val="both"/>
        <w:rPr>
          <w:rFonts w:cstheme="minorHAnsi"/>
          <w:sz w:val="24"/>
          <w:szCs w:val="24"/>
        </w:rPr>
      </w:pPr>
      <w:r>
        <w:rPr>
          <w:rFonts w:cstheme="minorHAnsi"/>
          <w:sz w:val="24"/>
          <w:szCs w:val="24"/>
        </w:rPr>
        <w:t xml:space="preserve">Dječji vrtić Grlica od 2021. godine nosi oznaku </w:t>
      </w:r>
      <w:r>
        <w:rPr>
          <w:rFonts w:cstheme="minorHAnsi"/>
          <w:i/>
          <w:iCs/>
          <w:sz w:val="24"/>
          <w:szCs w:val="24"/>
        </w:rPr>
        <w:t xml:space="preserve">Siguran vrtić </w:t>
      </w:r>
      <w:r>
        <w:rPr>
          <w:rFonts w:cstheme="minorHAnsi"/>
          <w:sz w:val="24"/>
          <w:szCs w:val="24"/>
        </w:rPr>
        <w:t xml:space="preserve">koju je zaslužio kao sudionik on line platforme Hrvatskog crvenog križa </w:t>
      </w:r>
      <w:r>
        <w:rPr>
          <w:rFonts w:cstheme="minorHAnsi"/>
          <w:i/>
          <w:iCs/>
          <w:sz w:val="24"/>
          <w:szCs w:val="24"/>
        </w:rPr>
        <w:t>Sigurnije škole i vrtići</w:t>
      </w:r>
      <w:r>
        <w:rPr>
          <w:rFonts w:cstheme="minorHAnsi"/>
          <w:sz w:val="24"/>
          <w:szCs w:val="24"/>
        </w:rPr>
        <w:t xml:space="preserve"> u sklopu koje s djecom provodimo brojne zanimljive igre i aktivnosti kroz koje se djecu priprema za snalaženje u izvanrednim situacijama poput potresa, požara i sl. U brojnim aktivnostima surađujemo s djelatnicima Crvenog križa, Civilne zaštite, ZaštitaInspekt-a i žurnih službi (policija, vatrogasci, HGSS). Aktivnosti kontinuirano provodimo i s time ćemo nastaviti i dalje, kako bi naša djeca bila i ostala sigurna te kako bismo ih osposobili za adekvatnu brigu o sebi te snalaženje u neželjenim, ali mogućim, opasnim situacijama.</w:t>
      </w:r>
    </w:p>
    <w:p w14:paraId="6214FE41">
      <w:pPr>
        <w:autoSpaceDE w:val="0"/>
        <w:autoSpaceDN w:val="0"/>
        <w:adjustRightInd w:val="0"/>
        <w:spacing w:after="0" w:line="276" w:lineRule="auto"/>
        <w:jc w:val="both"/>
        <w:rPr>
          <w:rFonts w:cstheme="minorHAnsi"/>
          <w:sz w:val="24"/>
          <w:szCs w:val="24"/>
        </w:rPr>
      </w:pPr>
      <w:r>
        <w:rPr>
          <w:rFonts w:cstheme="minorHAnsi"/>
          <w:sz w:val="24"/>
          <w:szCs w:val="24"/>
        </w:rPr>
        <w:t xml:space="preserve">Temeljni element boravka djeteta u ustanovi je </w:t>
      </w:r>
      <w:r>
        <w:rPr>
          <w:rFonts w:cstheme="minorHAnsi"/>
          <w:b/>
          <w:sz w:val="24"/>
          <w:szCs w:val="24"/>
        </w:rPr>
        <w:t xml:space="preserve">SIGURNOST – </w:t>
      </w:r>
      <w:r>
        <w:rPr>
          <w:rFonts w:cstheme="minorHAnsi"/>
          <w:sz w:val="24"/>
          <w:szCs w:val="24"/>
        </w:rPr>
        <w:t>emocionalna, duhovna i tjelesno - zdravstvena. Suvremeni život, uz mnoštvo prednosti i dobrih strana, obiluje i nizom negativnih utjecaja, kako u području fizičkog okruženja djeteta, njegovog psihosocijalnog odrastanja tako i odnosa odraslih prema njima. Svi ti negativni utjecaji mogu imati ozbiljne posljedice za djetetovo psihofizičko zdravlje, opću sigurnost, pa u krajnjim slučajevima i po život. Naš je zadatak unaprijed prepoznati potencijalno rizične situacije te učiniti sve što možemo kako bismo rizike sveli na  minimum, kako bi dječja sigurnost dosegla svoj maksimum. Nastojimo promišljeno i kontinuirano skrbiti za zdravlje i sigurnost djece, a  posebno dobrom prevencijom onemogućiti da do problema dođe.</w:t>
      </w:r>
    </w:p>
    <w:p w14:paraId="3834BB5B">
      <w:pPr>
        <w:autoSpaceDE w:val="0"/>
        <w:autoSpaceDN w:val="0"/>
        <w:adjustRightInd w:val="0"/>
        <w:spacing w:after="0" w:line="276" w:lineRule="auto"/>
        <w:jc w:val="both"/>
        <w:rPr>
          <w:rFonts w:cstheme="minorHAnsi"/>
          <w:bCs/>
          <w:sz w:val="24"/>
          <w:szCs w:val="24"/>
        </w:rPr>
      </w:pPr>
    </w:p>
    <w:p w14:paraId="46F3305D">
      <w:pPr>
        <w:autoSpaceDE w:val="0"/>
        <w:autoSpaceDN w:val="0"/>
        <w:adjustRightInd w:val="0"/>
        <w:spacing w:after="0" w:line="276" w:lineRule="auto"/>
        <w:jc w:val="both"/>
        <w:rPr>
          <w:rFonts w:eastAsia="Calibri" w:cstheme="minorHAnsi"/>
          <w:sz w:val="24"/>
          <w:szCs w:val="24"/>
        </w:rPr>
      </w:pPr>
    </w:p>
    <w:p w14:paraId="388DB603">
      <w:pPr>
        <w:spacing w:after="0" w:line="276" w:lineRule="auto"/>
        <w:jc w:val="both"/>
        <w:rPr>
          <w:rFonts w:eastAsia="Calibri" w:cstheme="minorHAnsi"/>
          <w:sz w:val="24"/>
          <w:szCs w:val="24"/>
        </w:rPr>
      </w:pPr>
    </w:p>
    <w:p w14:paraId="59F270C4">
      <w:pPr>
        <w:spacing w:after="0" w:line="276" w:lineRule="auto"/>
        <w:jc w:val="both"/>
        <w:rPr>
          <w:rFonts w:eastAsia="Calibri" w:cstheme="minorHAnsi"/>
          <w:b/>
          <w:bCs/>
          <w:sz w:val="24"/>
          <w:szCs w:val="24"/>
        </w:rPr>
      </w:pPr>
      <w:r>
        <w:rPr>
          <w:rFonts w:eastAsia="Calibri" w:cstheme="minorHAnsi"/>
          <w:b/>
          <w:bCs/>
          <w:sz w:val="24"/>
          <w:szCs w:val="24"/>
        </w:rPr>
        <w:t>5. ODGOJNO OBRAZOVNI RAD</w:t>
      </w:r>
    </w:p>
    <w:p w14:paraId="63026B77">
      <w:pPr>
        <w:spacing w:after="0" w:line="276" w:lineRule="auto"/>
        <w:jc w:val="both"/>
        <w:rPr>
          <w:rFonts w:eastAsia="Calibri" w:cstheme="minorHAnsi"/>
          <w:b/>
          <w:bCs/>
          <w:sz w:val="24"/>
          <w:szCs w:val="24"/>
        </w:rPr>
      </w:pPr>
    </w:p>
    <w:p w14:paraId="17BB2A4B">
      <w:pPr>
        <w:spacing w:after="0" w:line="276" w:lineRule="auto"/>
        <w:jc w:val="both"/>
        <w:rPr>
          <w:rFonts w:eastAsia="Calibri" w:cstheme="minorHAnsi"/>
          <w:sz w:val="24"/>
          <w:szCs w:val="24"/>
        </w:rPr>
      </w:pPr>
      <w:r>
        <w:rPr>
          <w:rFonts w:eastAsia="Calibri" w:cstheme="minorHAnsi"/>
          <w:sz w:val="24"/>
          <w:szCs w:val="24"/>
        </w:rPr>
        <w:t>Tijekom cijele godine najvažnija zadaća odgojno-obrazovnog rada bila je kontinuirano učenje i unapređivanje odgojno - obrazovne prakse. U skladu s Nacionalnim kurikulumom za rani i predškolski odgoj i obrazovanje (2014.) provodili smo rad uvažavajući načela slobode, otvorenosti i raznolikosti u provođenju odgojno-obrazovnog procesa u vrtiću, usmjerivši se na razvoj kompetencija djece.</w:t>
      </w:r>
    </w:p>
    <w:p w14:paraId="487EF7AC">
      <w:pPr>
        <w:spacing w:after="0" w:line="276" w:lineRule="auto"/>
        <w:jc w:val="both"/>
        <w:rPr>
          <w:rFonts w:eastAsia="Calibri" w:cstheme="minorHAnsi"/>
          <w:sz w:val="24"/>
          <w:szCs w:val="24"/>
        </w:rPr>
      </w:pPr>
      <w:r>
        <w:rPr>
          <w:rFonts w:eastAsia="Calibri" w:cstheme="minorHAnsi"/>
          <w:sz w:val="24"/>
          <w:szCs w:val="24"/>
        </w:rPr>
        <w:t>Obveza odgojitelja je stvaranje optimalnih uvjeta za razvoj svih potencijala svakog djeteta, uvažavajući i primjenjujući sve najnovije relevantne znanstvene spoznaje.</w:t>
      </w:r>
    </w:p>
    <w:p w14:paraId="74651A34">
      <w:pPr>
        <w:spacing w:after="0" w:line="276" w:lineRule="auto"/>
        <w:jc w:val="both"/>
        <w:rPr>
          <w:rFonts w:eastAsia="Calibri" w:cstheme="minorHAnsi"/>
          <w:sz w:val="24"/>
          <w:szCs w:val="24"/>
        </w:rPr>
      </w:pPr>
      <w:r>
        <w:rPr>
          <w:rFonts w:eastAsia="Calibri" w:cstheme="minorHAnsi"/>
          <w:sz w:val="24"/>
          <w:szCs w:val="24"/>
        </w:rPr>
        <w:t>Odgojno - obrazovni rad provodi se na temelju godišnjeg programa rada iz kojeg se planiraju tromjesečni, tjedni i dnevni zadaci iz pojedinih područja. U odgojno-obrazovnom radu tijekom cijele godine posvetili smo pozornost primjeni Kurikuluma te sve bitne zadatke bazirali na tim načelima i pri tome vodili računa o posebnostima sredine u kojoj naša Ustanova radi i djeluje, o razvojnim i individualnim mogućnostima i interesima djece.</w:t>
      </w:r>
    </w:p>
    <w:p w14:paraId="349372B4">
      <w:pPr>
        <w:spacing w:after="0" w:line="276" w:lineRule="auto"/>
        <w:jc w:val="both"/>
        <w:rPr>
          <w:rFonts w:eastAsia="Calibri" w:cstheme="minorHAnsi"/>
          <w:sz w:val="24"/>
          <w:szCs w:val="24"/>
        </w:rPr>
      </w:pPr>
      <w:r>
        <w:rPr>
          <w:rFonts w:eastAsia="Calibri" w:cstheme="minorHAnsi"/>
          <w:sz w:val="24"/>
          <w:szCs w:val="24"/>
        </w:rPr>
        <w:t>Tijekom godine na razini vrtića vodila se sljedeća dokumentacija:</w:t>
      </w:r>
    </w:p>
    <w:p w14:paraId="1387813C">
      <w:pPr>
        <w:spacing w:after="0" w:line="276" w:lineRule="auto"/>
        <w:jc w:val="both"/>
        <w:rPr>
          <w:rFonts w:eastAsia="Calibri" w:cstheme="minorHAnsi"/>
          <w:sz w:val="24"/>
          <w:szCs w:val="24"/>
        </w:rPr>
      </w:pPr>
      <w:r>
        <w:rPr>
          <w:rFonts w:eastAsia="Calibri" w:cstheme="minorHAnsi"/>
          <w:sz w:val="24"/>
          <w:szCs w:val="24"/>
        </w:rPr>
        <w:tab/>
      </w:r>
      <w:r>
        <w:rPr>
          <w:rFonts w:eastAsia="Calibri" w:cstheme="minorHAnsi"/>
          <w:sz w:val="24"/>
          <w:szCs w:val="24"/>
        </w:rPr>
        <w:t>- Godišnji plan i program odgojno-obrazovnog rada</w:t>
      </w:r>
    </w:p>
    <w:p w14:paraId="7C860624">
      <w:pPr>
        <w:spacing w:after="0" w:line="276" w:lineRule="auto"/>
        <w:jc w:val="both"/>
        <w:rPr>
          <w:rFonts w:eastAsia="Calibri" w:cstheme="minorHAnsi"/>
          <w:sz w:val="24"/>
          <w:szCs w:val="24"/>
        </w:rPr>
      </w:pPr>
      <w:r>
        <w:rPr>
          <w:rFonts w:eastAsia="Calibri" w:cstheme="minorHAnsi"/>
          <w:sz w:val="24"/>
          <w:szCs w:val="24"/>
        </w:rPr>
        <w:tab/>
      </w:r>
      <w:r>
        <w:rPr>
          <w:rFonts w:eastAsia="Calibri" w:cstheme="minorHAnsi"/>
          <w:sz w:val="24"/>
          <w:szCs w:val="24"/>
        </w:rPr>
        <w:t>- Godišnje izvješće o ostvarivanju plana i programa rada</w:t>
      </w:r>
    </w:p>
    <w:p w14:paraId="3EE8C6E1">
      <w:pPr>
        <w:spacing w:after="0" w:line="276" w:lineRule="auto"/>
        <w:jc w:val="both"/>
        <w:rPr>
          <w:rFonts w:eastAsia="Calibri" w:cstheme="minorHAnsi"/>
          <w:sz w:val="24"/>
          <w:szCs w:val="24"/>
        </w:rPr>
      </w:pPr>
      <w:r>
        <w:rPr>
          <w:rFonts w:eastAsia="Calibri" w:cstheme="minorHAnsi"/>
          <w:sz w:val="24"/>
          <w:szCs w:val="24"/>
        </w:rPr>
        <w:tab/>
      </w:r>
      <w:r>
        <w:rPr>
          <w:rFonts w:eastAsia="Calibri" w:cstheme="minorHAnsi"/>
          <w:sz w:val="24"/>
          <w:szCs w:val="24"/>
        </w:rPr>
        <w:t xml:space="preserve">- Matična knjiga zaposlenika </w:t>
      </w:r>
    </w:p>
    <w:p w14:paraId="6B10CF8A">
      <w:pPr>
        <w:spacing w:after="0" w:line="276" w:lineRule="auto"/>
        <w:jc w:val="both"/>
        <w:rPr>
          <w:rFonts w:eastAsia="Calibri" w:cstheme="minorHAnsi"/>
          <w:sz w:val="24"/>
          <w:szCs w:val="24"/>
        </w:rPr>
      </w:pPr>
      <w:r>
        <w:rPr>
          <w:rFonts w:eastAsia="Calibri" w:cstheme="minorHAnsi"/>
          <w:sz w:val="24"/>
          <w:szCs w:val="24"/>
        </w:rPr>
        <w:tab/>
      </w:r>
      <w:r>
        <w:rPr>
          <w:rFonts w:eastAsia="Calibri" w:cstheme="minorHAnsi"/>
          <w:sz w:val="24"/>
          <w:szCs w:val="24"/>
        </w:rPr>
        <w:t>- Matična knjiga djece</w:t>
      </w:r>
    </w:p>
    <w:p w14:paraId="21777E90">
      <w:pPr>
        <w:spacing w:after="0" w:line="276" w:lineRule="auto"/>
        <w:ind w:left="708"/>
        <w:jc w:val="both"/>
        <w:rPr>
          <w:rFonts w:eastAsia="Calibri" w:cstheme="minorHAnsi"/>
          <w:sz w:val="24"/>
          <w:szCs w:val="24"/>
        </w:rPr>
      </w:pPr>
      <w:r>
        <w:rPr>
          <w:rFonts w:eastAsia="Calibri" w:cstheme="minorHAnsi"/>
          <w:sz w:val="24"/>
          <w:szCs w:val="24"/>
        </w:rPr>
        <w:t>- Knjiga pedagoške dokumentacije odgojne skupine (Organizacijski plan i program odgojno-obrazovnog rada, Tjedni plan i program odgojno - obrazovnog rada,  Vrednovanje ostvarenog plana i programa rada)</w:t>
      </w:r>
    </w:p>
    <w:p w14:paraId="799FB8FF">
      <w:pPr>
        <w:spacing w:after="0" w:line="276" w:lineRule="auto"/>
        <w:jc w:val="both"/>
        <w:rPr>
          <w:rFonts w:eastAsia="Calibri" w:cstheme="minorHAnsi"/>
          <w:sz w:val="24"/>
          <w:szCs w:val="24"/>
        </w:rPr>
      </w:pPr>
      <w:r>
        <w:rPr>
          <w:rFonts w:eastAsia="Calibri" w:cstheme="minorHAnsi"/>
          <w:sz w:val="24"/>
          <w:szCs w:val="24"/>
        </w:rPr>
        <w:tab/>
      </w:r>
      <w:r>
        <w:rPr>
          <w:rFonts w:eastAsia="Calibri" w:cstheme="minorHAnsi"/>
          <w:sz w:val="24"/>
          <w:szCs w:val="24"/>
        </w:rPr>
        <w:t>- Imenik djece</w:t>
      </w:r>
    </w:p>
    <w:p w14:paraId="7DB59680">
      <w:pPr>
        <w:spacing w:after="0" w:line="276" w:lineRule="auto"/>
        <w:jc w:val="both"/>
        <w:rPr>
          <w:rFonts w:eastAsia="Calibri" w:cstheme="minorHAnsi"/>
          <w:sz w:val="24"/>
          <w:szCs w:val="24"/>
        </w:rPr>
      </w:pPr>
      <w:r>
        <w:rPr>
          <w:rFonts w:eastAsia="Calibri" w:cstheme="minorHAnsi"/>
          <w:sz w:val="24"/>
          <w:szCs w:val="24"/>
        </w:rPr>
        <w:tab/>
      </w:r>
      <w:r>
        <w:rPr>
          <w:rFonts w:eastAsia="Calibri" w:cstheme="minorHAnsi"/>
          <w:sz w:val="24"/>
          <w:szCs w:val="24"/>
        </w:rPr>
        <w:t>- Ljetopis</w:t>
      </w:r>
    </w:p>
    <w:p w14:paraId="0736F66C">
      <w:pPr>
        <w:spacing w:after="0" w:line="276" w:lineRule="auto"/>
        <w:jc w:val="both"/>
        <w:rPr>
          <w:rFonts w:eastAsia="Calibri" w:cstheme="minorHAnsi"/>
          <w:sz w:val="24"/>
          <w:szCs w:val="24"/>
        </w:rPr>
      </w:pPr>
      <w:r>
        <w:rPr>
          <w:rFonts w:eastAsia="Calibri" w:cstheme="minorHAnsi"/>
          <w:sz w:val="24"/>
          <w:szCs w:val="24"/>
        </w:rPr>
        <w:tab/>
      </w:r>
      <w:r>
        <w:rPr>
          <w:rFonts w:eastAsia="Calibri" w:cstheme="minorHAnsi"/>
          <w:sz w:val="24"/>
          <w:szCs w:val="24"/>
        </w:rPr>
        <w:t>- Dnevnik rada (studentice)</w:t>
      </w:r>
    </w:p>
    <w:p w14:paraId="7B2174B9">
      <w:pPr>
        <w:spacing w:after="0" w:line="276" w:lineRule="auto"/>
        <w:jc w:val="both"/>
        <w:rPr>
          <w:rFonts w:eastAsia="Calibri" w:cstheme="minorHAnsi"/>
          <w:sz w:val="24"/>
          <w:szCs w:val="24"/>
        </w:rPr>
      </w:pPr>
      <w:r>
        <w:rPr>
          <w:rFonts w:eastAsia="Calibri" w:cstheme="minorHAnsi"/>
          <w:sz w:val="24"/>
          <w:szCs w:val="24"/>
        </w:rPr>
        <w:tab/>
      </w:r>
      <w:r>
        <w:rPr>
          <w:rFonts w:eastAsia="Calibri" w:cstheme="minorHAnsi"/>
          <w:sz w:val="24"/>
          <w:szCs w:val="24"/>
        </w:rPr>
        <w:t>- Mapa stručne prakse (pripravnica)</w:t>
      </w:r>
    </w:p>
    <w:p w14:paraId="5118D9F5">
      <w:pPr>
        <w:spacing w:after="0" w:line="276" w:lineRule="auto"/>
        <w:jc w:val="both"/>
        <w:rPr>
          <w:rFonts w:eastAsia="Calibri" w:cstheme="minorHAnsi"/>
          <w:sz w:val="24"/>
          <w:szCs w:val="24"/>
        </w:rPr>
      </w:pPr>
      <w:r>
        <w:rPr>
          <w:rFonts w:eastAsia="Calibri" w:cstheme="minorHAnsi"/>
          <w:sz w:val="24"/>
          <w:szCs w:val="24"/>
        </w:rPr>
        <w:tab/>
      </w:r>
      <w:r>
        <w:rPr>
          <w:rFonts w:eastAsia="Calibri" w:cstheme="minorHAnsi"/>
          <w:sz w:val="24"/>
          <w:szCs w:val="24"/>
        </w:rPr>
        <w:t>- Zapisnici s roditeljskih sastanaka</w:t>
      </w:r>
    </w:p>
    <w:p w14:paraId="44D1D68D">
      <w:pPr>
        <w:spacing w:after="0" w:line="276" w:lineRule="auto"/>
        <w:jc w:val="both"/>
        <w:rPr>
          <w:rFonts w:eastAsia="Calibri" w:cstheme="minorHAnsi"/>
          <w:sz w:val="24"/>
          <w:szCs w:val="24"/>
        </w:rPr>
      </w:pPr>
      <w:r>
        <w:rPr>
          <w:rFonts w:eastAsia="Calibri" w:cstheme="minorHAnsi"/>
          <w:sz w:val="24"/>
          <w:szCs w:val="24"/>
        </w:rPr>
        <w:tab/>
      </w:r>
      <w:r>
        <w:rPr>
          <w:rFonts w:eastAsia="Calibri" w:cstheme="minorHAnsi"/>
          <w:sz w:val="24"/>
          <w:szCs w:val="24"/>
        </w:rPr>
        <w:t>- Tablice antropoloških mjerenja</w:t>
      </w:r>
    </w:p>
    <w:p w14:paraId="273431B0">
      <w:pPr>
        <w:spacing w:after="0" w:line="276" w:lineRule="auto"/>
        <w:jc w:val="both"/>
        <w:rPr>
          <w:rFonts w:eastAsia="Calibri" w:cstheme="minorHAnsi"/>
          <w:sz w:val="24"/>
          <w:szCs w:val="24"/>
        </w:rPr>
      </w:pPr>
      <w:r>
        <w:rPr>
          <w:rFonts w:eastAsia="Calibri" w:cstheme="minorHAnsi"/>
          <w:sz w:val="24"/>
          <w:szCs w:val="24"/>
        </w:rPr>
        <w:tab/>
      </w:r>
      <w:r>
        <w:rPr>
          <w:rFonts w:eastAsia="Calibri" w:cstheme="minorHAnsi"/>
          <w:sz w:val="24"/>
          <w:szCs w:val="24"/>
        </w:rPr>
        <w:t>- Individualno stručno usavršavanje</w:t>
      </w:r>
    </w:p>
    <w:p w14:paraId="20A7DE0F">
      <w:pPr>
        <w:spacing w:after="0" w:line="276" w:lineRule="auto"/>
        <w:jc w:val="both"/>
        <w:rPr>
          <w:rFonts w:eastAsia="Calibri" w:cstheme="minorHAnsi"/>
          <w:sz w:val="24"/>
          <w:szCs w:val="24"/>
        </w:rPr>
      </w:pPr>
      <w:r>
        <w:rPr>
          <w:rFonts w:eastAsia="Calibri" w:cstheme="minorHAnsi"/>
          <w:sz w:val="24"/>
          <w:szCs w:val="24"/>
        </w:rPr>
        <w:tab/>
      </w:r>
      <w:r>
        <w:rPr>
          <w:rFonts w:eastAsia="Calibri" w:cstheme="minorHAnsi"/>
          <w:sz w:val="24"/>
          <w:szCs w:val="24"/>
        </w:rPr>
        <w:t>- Zapisnici Odgojiteljskog vijeća</w:t>
      </w:r>
    </w:p>
    <w:p w14:paraId="49B77313">
      <w:pPr>
        <w:spacing w:after="0" w:line="276" w:lineRule="auto"/>
        <w:jc w:val="both"/>
        <w:rPr>
          <w:rFonts w:eastAsia="Calibri" w:cstheme="minorHAnsi"/>
          <w:sz w:val="24"/>
          <w:szCs w:val="24"/>
        </w:rPr>
      </w:pPr>
      <w:r>
        <w:rPr>
          <w:rFonts w:eastAsia="Calibri" w:cstheme="minorHAnsi"/>
          <w:sz w:val="24"/>
          <w:szCs w:val="24"/>
        </w:rPr>
        <w:tab/>
      </w:r>
      <w:r>
        <w:rPr>
          <w:rFonts w:eastAsia="Calibri" w:cstheme="minorHAnsi"/>
          <w:sz w:val="24"/>
          <w:szCs w:val="24"/>
        </w:rPr>
        <w:t>- Zapisnici Upravnog vijeća</w:t>
      </w:r>
    </w:p>
    <w:p w14:paraId="7012678C">
      <w:pPr>
        <w:spacing w:after="0" w:line="276" w:lineRule="auto"/>
        <w:jc w:val="both"/>
        <w:rPr>
          <w:rFonts w:eastAsia="Calibri" w:cstheme="minorHAnsi"/>
          <w:sz w:val="24"/>
          <w:szCs w:val="24"/>
        </w:rPr>
      </w:pPr>
    </w:p>
    <w:p w14:paraId="1DDD412E">
      <w:pPr>
        <w:spacing w:after="0" w:line="276" w:lineRule="auto"/>
        <w:jc w:val="both"/>
        <w:rPr>
          <w:rFonts w:eastAsia="Calibri" w:cstheme="minorHAnsi"/>
          <w:color w:val="000000" w:themeColor="text1"/>
          <w:sz w:val="24"/>
          <w:szCs w:val="24"/>
          <w14:textFill>
            <w14:solidFill>
              <w14:schemeClr w14:val="tx1"/>
            </w14:solidFill>
          </w14:textFill>
        </w:rPr>
      </w:pPr>
      <w:r>
        <w:rPr>
          <w:rFonts w:eastAsia="Calibri" w:cstheme="minorHAnsi"/>
          <w:color w:val="000000" w:themeColor="text1"/>
          <w:sz w:val="24"/>
          <w:szCs w:val="24"/>
          <w14:textFill>
            <w14:solidFill>
              <w14:schemeClr w14:val="tx1"/>
            </w14:solidFill>
          </w14:textFill>
        </w:rPr>
        <w:t xml:space="preserve">Tijekom pedagoške godine održano je </w:t>
      </w:r>
      <w:r>
        <w:rPr>
          <w:rFonts w:hint="default" w:eastAsia="Calibri" w:cstheme="minorHAnsi"/>
          <w:color w:val="000000" w:themeColor="text1"/>
          <w:sz w:val="24"/>
          <w:szCs w:val="24"/>
          <w:lang w:val="hr-HR"/>
          <w14:textFill>
            <w14:solidFill>
              <w14:schemeClr w14:val="tx1"/>
            </w14:solidFill>
          </w14:textFill>
        </w:rPr>
        <w:t>10</w:t>
      </w:r>
      <w:r>
        <w:rPr>
          <w:rFonts w:eastAsia="Calibri" w:cstheme="minorHAnsi"/>
          <w:color w:val="000000" w:themeColor="text1"/>
          <w:sz w:val="24"/>
          <w:szCs w:val="24"/>
          <w14:textFill>
            <w14:solidFill>
              <w14:schemeClr w14:val="tx1"/>
            </w14:solidFill>
          </w14:textFill>
        </w:rPr>
        <w:t xml:space="preserve"> sjednica Odgojiteljskog vijeća i 2</w:t>
      </w:r>
      <w:r>
        <w:rPr>
          <w:rFonts w:hint="default" w:eastAsia="Calibri" w:cstheme="minorHAnsi"/>
          <w:color w:val="000000" w:themeColor="text1"/>
          <w:sz w:val="24"/>
          <w:szCs w:val="24"/>
          <w:lang w:val="hr-HR"/>
          <w14:textFill>
            <w14:solidFill>
              <w14:schemeClr w14:val="tx1"/>
            </w14:solidFill>
          </w14:textFill>
        </w:rPr>
        <w:t>7</w:t>
      </w:r>
      <w:r>
        <w:rPr>
          <w:rFonts w:eastAsia="Calibri" w:cstheme="minorHAnsi"/>
          <w:color w:val="000000" w:themeColor="text1"/>
          <w:sz w:val="24"/>
          <w:szCs w:val="24"/>
          <w14:textFill>
            <w14:solidFill>
              <w14:schemeClr w14:val="tx1"/>
            </w14:solidFill>
          </w14:textFill>
        </w:rPr>
        <w:t xml:space="preserve"> sjednica Upravnog vijeća. </w:t>
      </w:r>
    </w:p>
    <w:p w14:paraId="3337A91D">
      <w:pPr>
        <w:spacing w:after="0" w:line="276" w:lineRule="auto"/>
        <w:jc w:val="both"/>
        <w:rPr>
          <w:rFonts w:eastAsia="Calibri" w:cstheme="minorHAnsi"/>
          <w:color w:val="000000" w:themeColor="text1"/>
          <w:sz w:val="24"/>
          <w:szCs w:val="24"/>
          <w14:textFill>
            <w14:solidFill>
              <w14:schemeClr w14:val="tx1"/>
            </w14:solidFill>
          </w14:textFill>
        </w:rPr>
      </w:pPr>
    </w:p>
    <w:p w14:paraId="479560B1">
      <w:pPr>
        <w:spacing w:after="0" w:line="276" w:lineRule="auto"/>
        <w:jc w:val="both"/>
        <w:rPr>
          <w:rFonts w:eastAsia="Calibri" w:cstheme="minorHAnsi"/>
          <w:b/>
          <w:color w:val="000000" w:themeColor="text1"/>
          <w:sz w:val="24"/>
          <w:szCs w:val="24"/>
          <w14:textFill>
            <w14:solidFill>
              <w14:schemeClr w14:val="tx1"/>
            </w14:solidFill>
          </w14:textFill>
        </w:rPr>
      </w:pPr>
      <w:r>
        <w:rPr>
          <w:rFonts w:eastAsia="Calibri" w:cstheme="minorHAnsi"/>
          <w:b/>
          <w:color w:val="000000" w:themeColor="text1"/>
          <w:sz w:val="24"/>
          <w:szCs w:val="24"/>
          <w14:textFill>
            <w14:solidFill>
              <w14:schemeClr w14:val="tx1"/>
            </w14:solidFill>
          </w14:textFill>
        </w:rPr>
        <w:t>EVALUACIJA PROGRAMA NA RAZINI SKUPINA</w:t>
      </w:r>
    </w:p>
    <w:p w14:paraId="4F82B211">
      <w:pPr>
        <w:spacing w:after="0" w:line="276" w:lineRule="auto"/>
        <w:jc w:val="both"/>
        <w:rPr>
          <w:rFonts w:eastAsia="Calibri" w:cstheme="minorHAnsi"/>
          <w:color w:val="000000" w:themeColor="text1"/>
          <w:sz w:val="24"/>
          <w:szCs w:val="24"/>
          <w14:textFill>
            <w14:solidFill>
              <w14:schemeClr w14:val="tx1"/>
            </w14:solidFill>
          </w14:textFill>
        </w:rPr>
      </w:pPr>
    </w:p>
    <w:p w14:paraId="4C7D9B7A">
      <w:pPr>
        <w:spacing w:after="0" w:line="276" w:lineRule="auto"/>
        <w:jc w:val="both"/>
        <w:rPr>
          <w:rFonts w:eastAsia="Calibri" w:cstheme="minorHAnsi"/>
          <w:sz w:val="24"/>
          <w:szCs w:val="24"/>
        </w:rPr>
      </w:pPr>
      <w:r>
        <w:rPr>
          <w:rFonts w:eastAsia="Calibri" w:cstheme="minorHAnsi"/>
          <w:color w:val="000000" w:themeColor="text1"/>
          <w:sz w:val="24"/>
          <w:szCs w:val="24"/>
          <w14:textFill>
            <w14:solidFill>
              <w14:schemeClr w14:val="tx1"/>
            </w14:solidFill>
          </w14:textFill>
        </w:rPr>
        <w:t>Evaluacija ostvarenog plana i programa za svaku skupinu vršena je redovito nakon svakog tromjesečja te je pokazala da je ostvareno sve planirano uz uvažavanje dječjih interesa zbog kojih su</w:t>
      </w:r>
      <w:r>
        <w:rPr>
          <w:rFonts w:eastAsia="Calibri" w:cstheme="minorHAnsi"/>
          <w:sz w:val="24"/>
          <w:szCs w:val="24"/>
        </w:rPr>
        <w:t xml:space="preserve"> nastale eventualne izmjene i odstupanje od planiranog (u skladu s načelima Nacionalnog kurikuluma za rani i predškolski odgoj).</w:t>
      </w:r>
    </w:p>
    <w:p w14:paraId="3330B953">
      <w:pPr>
        <w:spacing w:after="0" w:line="276" w:lineRule="auto"/>
        <w:jc w:val="both"/>
        <w:rPr>
          <w:rFonts w:eastAsia="Calibri" w:cstheme="minorHAnsi"/>
          <w:b/>
          <w:sz w:val="24"/>
          <w:szCs w:val="24"/>
        </w:rPr>
      </w:pPr>
    </w:p>
    <w:p w14:paraId="5DC87FE7">
      <w:pPr>
        <w:spacing w:after="0" w:line="276" w:lineRule="auto"/>
        <w:jc w:val="both"/>
        <w:rPr>
          <w:rFonts w:eastAsia="Calibri" w:cstheme="minorHAnsi"/>
          <w:b/>
          <w:sz w:val="24"/>
          <w:szCs w:val="24"/>
        </w:rPr>
      </w:pPr>
      <w:r>
        <w:rPr>
          <w:rFonts w:eastAsia="Calibri" w:cstheme="minorHAnsi"/>
          <w:b/>
          <w:sz w:val="24"/>
          <w:szCs w:val="24"/>
        </w:rPr>
        <w:t xml:space="preserve">MJEŠOVITA JASLIČKA SKUPINA </w:t>
      </w:r>
    </w:p>
    <w:p w14:paraId="274E09E2">
      <w:pPr>
        <w:widowControl w:val="0"/>
        <w:suppressAutoHyphens/>
        <w:autoSpaceDE w:val="0"/>
        <w:autoSpaceDN w:val="0"/>
        <w:adjustRightInd w:val="0"/>
        <w:spacing w:after="0" w:line="276" w:lineRule="auto"/>
        <w:jc w:val="both"/>
        <w:rPr>
          <w:rFonts w:cstheme="minorHAnsi"/>
          <w:sz w:val="24"/>
          <w:szCs w:val="24"/>
        </w:rPr>
      </w:pPr>
      <w:r>
        <w:rPr>
          <w:rFonts w:cstheme="minorHAnsi"/>
          <w:sz w:val="24"/>
          <w:szCs w:val="24"/>
        </w:rPr>
        <w:t xml:space="preserve">ODGOJITELJICE:  </w:t>
      </w:r>
      <w:r>
        <w:rPr>
          <w:rFonts w:eastAsia="Calibri" w:cstheme="minorHAnsi"/>
          <w:sz w:val="24"/>
          <w:szCs w:val="24"/>
        </w:rPr>
        <w:t>Marijana Đurin i Ana Frank Relatić</w:t>
      </w:r>
    </w:p>
    <w:p w14:paraId="3E47B661">
      <w:pPr>
        <w:tabs>
          <w:tab w:val="left" w:pos="3810"/>
        </w:tabs>
        <w:suppressAutoHyphens/>
        <w:spacing w:after="0" w:line="276" w:lineRule="auto"/>
        <w:jc w:val="both"/>
        <w:rPr>
          <w:rFonts w:cstheme="minorHAnsi"/>
          <w:sz w:val="24"/>
          <w:szCs w:val="24"/>
        </w:rPr>
      </w:pPr>
      <w:r>
        <w:rPr>
          <w:rFonts w:cstheme="minorHAnsi"/>
          <w:sz w:val="24"/>
          <w:szCs w:val="24"/>
        </w:rPr>
        <w:t>BROJ DJECE:</w:t>
      </w:r>
    </w:p>
    <w:p w14:paraId="34BCAB12">
      <w:pPr>
        <w:tabs>
          <w:tab w:val="left" w:pos="3810"/>
        </w:tabs>
        <w:suppressAutoHyphens/>
        <w:spacing w:after="0" w:line="276" w:lineRule="auto"/>
        <w:jc w:val="both"/>
        <w:rPr>
          <w:rFonts w:eastAsia="Calibri" w:cstheme="minorHAnsi"/>
          <w:sz w:val="24"/>
          <w:szCs w:val="24"/>
        </w:rPr>
      </w:pPr>
      <w:r>
        <w:rPr>
          <w:rFonts w:eastAsia="Calibri" w:cstheme="minorHAnsi"/>
          <w:sz w:val="24"/>
          <w:szCs w:val="24"/>
        </w:rPr>
        <w:t xml:space="preserve">Početak pedagoške godine – 13 </w:t>
      </w:r>
    </w:p>
    <w:p w14:paraId="5EC2E5C4">
      <w:pPr>
        <w:tabs>
          <w:tab w:val="left" w:pos="3810"/>
        </w:tabs>
        <w:suppressAutoHyphens/>
        <w:spacing w:after="0" w:line="276" w:lineRule="auto"/>
        <w:jc w:val="both"/>
        <w:rPr>
          <w:rFonts w:eastAsia="Calibri" w:cstheme="minorHAnsi"/>
          <w:sz w:val="24"/>
          <w:szCs w:val="24"/>
        </w:rPr>
      </w:pPr>
      <w:r>
        <w:rPr>
          <w:rFonts w:eastAsia="Calibri" w:cstheme="minorHAnsi"/>
          <w:sz w:val="24"/>
          <w:szCs w:val="24"/>
        </w:rPr>
        <w:t xml:space="preserve">Kraj pedagoške godine – 13 </w:t>
      </w:r>
    </w:p>
    <w:p w14:paraId="0172CF56">
      <w:pPr>
        <w:spacing w:after="0" w:line="276" w:lineRule="auto"/>
        <w:jc w:val="both"/>
        <w:rPr>
          <w:rFonts w:cstheme="minorHAnsi"/>
          <w:sz w:val="24"/>
          <w:szCs w:val="24"/>
        </w:rPr>
      </w:pPr>
    </w:p>
    <w:p w14:paraId="79DAC45D">
      <w:pPr>
        <w:spacing w:after="0" w:line="276" w:lineRule="auto"/>
        <w:jc w:val="both"/>
        <w:rPr>
          <w:rFonts w:eastAsia="Times New Roman" w:cs="Times New Roman"/>
          <w:sz w:val="24"/>
          <w:szCs w:val="24"/>
        </w:rPr>
      </w:pPr>
      <w:r>
        <w:rPr>
          <w:rFonts w:cstheme="minorHAnsi"/>
          <w:sz w:val="24"/>
          <w:szCs w:val="24"/>
        </w:rPr>
        <w:t>ZDRAVSTVENO STANJE DJECE:</w:t>
      </w:r>
      <w:r>
        <w:rPr>
          <w:rFonts w:eastAsia="Times New Roman" w:cs="Times New Roman"/>
          <w:color w:val="000000"/>
          <w:sz w:val="24"/>
          <w:szCs w:val="24"/>
        </w:rPr>
        <w:t> Tijekom pedagoške godine djeca su najčešće izostajala zbog prehlada, viroza, povišene tjelesne temperature, kašlja i drugih sezonskih respiratornih bolesti. Također, jedan dječak zbog loma ruke i jedan dječak zbog porezotine na bradi.</w:t>
      </w:r>
    </w:p>
    <w:p w14:paraId="341BB262">
      <w:pPr>
        <w:widowControl w:val="0"/>
        <w:tabs>
          <w:tab w:val="left" w:pos="3660"/>
        </w:tabs>
        <w:suppressAutoHyphens/>
        <w:autoSpaceDE w:val="0"/>
        <w:autoSpaceDN w:val="0"/>
        <w:adjustRightInd w:val="0"/>
        <w:spacing w:after="0" w:line="276" w:lineRule="auto"/>
        <w:jc w:val="both"/>
        <w:rPr>
          <w:rFonts w:cstheme="minorHAnsi"/>
          <w:sz w:val="24"/>
          <w:szCs w:val="24"/>
        </w:rPr>
      </w:pPr>
    </w:p>
    <w:p w14:paraId="26C84413">
      <w:pPr>
        <w:widowControl w:val="0"/>
        <w:tabs>
          <w:tab w:val="left" w:pos="3660"/>
        </w:tabs>
        <w:suppressAutoHyphens/>
        <w:autoSpaceDE w:val="0"/>
        <w:autoSpaceDN w:val="0"/>
        <w:adjustRightInd w:val="0"/>
        <w:spacing w:after="0" w:line="276" w:lineRule="auto"/>
        <w:jc w:val="both"/>
        <w:rPr>
          <w:rFonts w:cstheme="minorHAnsi"/>
          <w:sz w:val="24"/>
          <w:szCs w:val="24"/>
        </w:rPr>
      </w:pPr>
      <w:r>
        <w:rPr>
          <w:rFonts w:cstheme="minorHAnsi"/>
          <w:sz w:val="24"/>
          <w:szCs w:val="24"/>
        </w:rPr>
        <w:t>ODGOJNO - OBRAZOVNI RAD</w:t>
      </w:r>
    </w:p>
    <w:p w14:paraId="56C40316">
      <w:pPr>
        <w:widowControl w:val="0"/>
        <w:tabs>
          <w:tab w:val="left" w:pos="3660"/>
        </w:tabs>
        <w:suppressAutoHyphens/>
        <w:autoSpaceDE w:val="0"/>
        <w:autoSpaceDN w:val="0"/>
        <w:adjustRightInd w:val="0"/>
        <w:spacing w:after="0" w:line="276" w:lineRule="auto"/>
        <w:jc w:val="both"/>
        <w:rPr>
          <w:rFonts w:cstheme="minorHAnsi"/>
          <w:sz w:val="24"/>
          <w:szCs w:val="24"/>
        </w:rPr>
      </w:pPr>
      <w:r>
        <w:rPr>
          <w:rFonts w:cstheme="minorHAnsi"/>
          <w:sz w:val="24"/>
          <w:szCs w:val="24"/>
        </w:rPr>
        <w:t>Razvojne zadaće: planirane, ostvarene (zapažanja)</w:t>
      </w:r>
    </w:p>
    <w:p w14:paraId="76DD5B4E">
      <w:pPr>
        <w:spacing w:after="0" w:line="276" w:lineRule="auto"/>
        <w:jc w:val="both"/>
        <w:rPr>
          <w:rFonts w:eastAsia="Times New Roman" w:cs="Times New Roman"/>
          <w:color w:val="000000"/>
          <w:sz w:val="24"/>
          <w:szCs w:val="24"/>
        </w:rPr>
      </w:pPr>
      <w:r>
        <w:rPr>
          <w:rFonts w:eastAsia="Times New Roman" w:cs="Times New Roman"/>
          <w:color w:val="000000"/>
          <w:sz w:val="24"/>
          <w:szCs w:val="24"/>
        </w:rPr>
        <w:t>      </w:t>
      </w:r>
    </w:p>
    <w:p w14:paraId="4FED9493">
      <w:pPr>
        <w:spacing w:after="0" w:line="276" w:lineRule="auto"/>
        <w:jc w:val="both"/>
        <w:rPr>
          <w:rFonts w:eastAsia="Times New Roman" w:cs="Times New Roman"/>
          <w:sz w:val="24"/>
          <w:szCs w:val="24"/>
        </w:rPr>
      </w:pPr>
      <w:r>
        <w:rPr>
          <w:rFonts w:eastAsia="Times New Roman" w:cs="Times New Roman"/>
          <w:color w:val="000000"/>
          <w:sz w:val="24"/>
          <w:szCs w:val="24"/>
        </w:rPr>
        <w:t>TJELESNI I PSIHOMOTORNI RAZVOJ</w:t>
      </w:r>
    </w:p>
    <w:p w14:paraId="7F1F695A">
      <w:pPr>
        <w:spacing w:after="0" w:line="276" w:lineRule="auto"/>
        <w:jc w:val="both"/>
        <w:rPr>
          <w:rFonts w:eastAsia="Times New Roman" w:cs="Times New Roman"/>
          <w:sz w:val="24"/>
          <w:szCs w:val="24"/>
        </w:rPr>
      </w:pPr>
      <w:r>
        <w:rPr>
          <w:rFonts w:eastAsia="Times New Roman" w:cs="Times New Roman"/>
          <w:color w:val="000000"/>
          <w:sz w:val="24"/>
          <w:szCs w:val="24"/>
        </w:rPr>
        <w:t>Poticali smo stabilizaciju hoda, usavršavanje penjanja i silaženja te razvoj grube i fine motorike šake. Zadaća je uspješno realizirana i nastavlja se dalje.</w:t>
      </w:r>
    </w:p>
    <w:p w14:paraId="52416E48">
      <w:pPr>
        <w:spacing w:after="0" w:line="276" w:lineRule="auto"/>
        <w:jc w:val="both"/>
        <w:rPr>
          <w:rFonts w:eastAsia="Times New Roman" w:cs="Times New Roman"/>
          <w:sz w:val="24"/>
          <w:szCs w:val="24"/>
        </w:rPr>
      </w:pPr>
      <w:r>
        <w:rPr>
          <w:rFonts w:eastAsia="Times New Roman" w:cs="Times New Roman"/>
          <w:color w:val="000000"/>
          <w:sz w:val="24"/>
          <w:szCs w:val="24"/>
        </w:rPr>
        <w:t>Poticali smo razvoj samostalnosti u svakodnevnim životnim situacijama ( hranjenje, pospremanje igračaka, higijenske navike…) Zadaća je uspješno ostvarena i nastavlja se dalje.</w:t>
      </w:r>
    </w:p>
    <w:p w14:paraId="071E835B">
      <w:pPr>
        <w:spacing w:after="0" w:line="276" w:lineRule="auto"/>
        <w:jc w:val="both"/>
        <w:rPr>
          <w:rFonts w:eastAsia="Times New Roman" w:cs="Times New Roman"/>
          <w:sz w:val="24"/>
          <w:szCs w:val="24"/>
        </w:rPr>
      </w:pPr>
      <w:r>
        <w:rPr>
          <w:rFonts w:eastAsia="Times New Roman" w:cs="Times New Roman"/>
          <w:color w:val="000000"/>
          <w:sz w:val="24"/>
          <w:szCs w:val="24"/>
        </w:rPr>
        <w:t>Svakodnevno smo se brinuli o higijeni i sigurnosti  prostora, previjališta i  igračaka.</w:t>
      </w:r>
    </w:p>
    <w:p w14:paraId="5BF03AA5">
      <w:pPr>
        <w:spacing w:after="0" w:line="276" w:lineRule="auto"/>
        <w:jc w:val="both"/>
        <w:rPr>
          <w:rFonts w:eastAsia="Times New Roman" w:cs="Times New Roman"/>
          <w:sz w:val="24"/>
          <w:szCs w:val="24"/>
        </w:rPr>
      </w:pPr>
      <w:r>
        <w:rPr>
          <w:rFonts w:eastAsia="Times New Roman" w:cs="Times New Roman"/>
          <w:color w:val="000000"/>
          <w:sz w:val="24"/>
          <w:szCs w:val="24"/>
        </w:rPr>
        <w:t>       </w:t>
      </w:r>
    </w:p>
    <w:p w14:paraId="56D65CD3">
      <w:pPr>
        <w:spacing w:after="0" w:line="276" w:lineRule="auto"/>
        <w:jc w:val="both"/>
        <w:rPr>
          <w:rFonts w:eastAsia="Times New Roman" w:cs="Times New Roman"/>
          <w:sz w:val="24"/>
          <w:szCs w:val="24"/>
        </w:rPr>
      </w:pPr>
      <w:r>
        <w:rPr>
          <w:rFonts w:eastAsia="Times New Roman" w:cs="Times New Roman"/>
          <w:color w:val="000000"/>
          <w:sz w:val="24"/>
          <w:szCs w:val="24"/>
        </w:rPr>
        <w:t>SOCIO-EMOCIONALNI RAZVOJ</w:t>
      </w:r>
    </w:p>
    <w:p w14:paraId="5EC6C4D5">
      <w:pPr>
        <w:spacing w:after="0" w:line="276" w:lineRule="auto"/>
        <w:jc w:val="both"/>
        <w:rPr>
          <w:rFonts w:eastAsia="Times New Roman" w:cs="Times New Roman"/>
          <w:sz w:val="24"/>
          <w:szCs w:val="24"/>
        </w:rPr>
      </w:pPr>
      <w:r>
        <w:rPr>
          <w:rFonts w:eastAsia="Times New Roman" w:cs="Times New Roman"/>
          <w:color w:val="000000"/>
          <w:sz w:val="24"/>
          <w:szCs w:val="24"/>
        </w:rPr>
        <w:t>Planirano je uspješno svladavanje adaptacije, prepoznavanje vlastitih i tuđih emocija te poticanje prve vršnjačke interakcije. Razdoblje adaptacije uspješno je prošlo kod sve djece. Djeca su razvila osjećaj sigurnosti u skupini i privrženost odgojitelja. Vidljivi su počeci paralelne igre i  kratkotrajnog dijeljenja igračaka uz poticaj.</w:t>
      </w:r>
    </w:p>
    <w:p w14:paraId="0C334296">
      <w:pPr>
        <w:spacing w:after="0" w:line="276" w:lineRule="auto"/>
        <w:jc w:val="both"/>
        <w:rPr>
          <w:rFonts w:eastAsia="Times New Roman" w:cs="Times New Roman"/>
          <w:sz w:val="24"/>
          <w:szCs w:val="24"/>
        </w:rPr>
      </w:pPr>
    </w:p>
    <w:p w14:paraId="2ECE99B4">
      <w:pPr>
        <w:spacing w:after="0" w:line="276" w:lineRule="auto"/>
        <w:jc w:val="both"/>
        <w:rPr>
          <w:rFonts w:eastAsia="Times New Roman" w:cs="Times New Roman"/>
          <w:sz w:val="24"/>
          <w:szCs w:val="24"/>
        </w:rPr>
      </w:pPr>
      <w:r>
        <w:rPr>
          <w:rFonts w:eastAsia="Times New Roman" w:cs="Times New Roman"/>
          <w:color w:val="000000"/>
          <w:sz w:val="24"/>
          <w:szCs w:val="24"/>
        </w:rPr>
        <w:t>SPOZNAJNI RAZVOJ</w:t>
      </w:r>
    </w:p>
    <w:p w14:paraId="700F6C27">
      <w:pPr>
        <w:spacing w:after="0" w:line="276" w:lineRule="auto"/>
        <w:jc w:val="both"/>
        <w:rPr>
          <w:rFonts w:eastAsia="Times New Roman" w:cs="Times New Roman"/>
          <w:sz w:val="24"/>
          <w:szCs w:val="24"/>
        </w:rPr>
      </w:pPr>
      <w:r>
        <w:rPr>
          <w:rFonts w:eastAsia="Times New Roman" w:cs="Times New Roman"/>
          <w:color w:val="000000"/>
          <w:sz w:val="24"/>
          <w:szCs w:val="24"/>
        </w:rPr>
        <w:t>Planirano je poticanje istraživanja osjetilima dodira, vida i sluha, razvoj pažnje i  uočavanje uzročno-posljedičnih veza. Djeca pokazuju izrazit interes za istraživanje tekstura. Produljilo se trajanje usmjerene pažnje tijekom poticaja - listanje slikovnica, umetaljke, slagalice, slaganje kockica.</w:t>
      </w:r>
    </w:p>
    <w:p w14:paraId="02F0CB18">
      <w:pPr>
        <w:spacing w:after="0" w:line="276" w:lineRule="auto"/>
        <w:jc w:val="both"/>
        <w:rPr>
          <w:rFonts w:eastAsia="Times New Roman" w:cs="Times New Roman"/>
          <w:color w:val="000000"/>
          <w:sz w:val="24"/>
          <w:szCs w:val="24"/>
        </w:rPr>
      </w:pPr>
      <w:r>
        <w:rPr>
          <w:rFonts w:eastAsia="Times New Roman" w:cs="Times New Roman"/>
          <w:color w:val="000000"/>
          <w:sz w:val="24"/>
          <w:szCs w:val="24"/>
        </w:rPr>
        <w:t>      </w:t>
      </w:r>
    </w:p>
    <w:p w14:paraId="043FA85E">
      <w:pPr>
        <w:spacing w:after="0" w:line="276" w:lineRule="auto"/>
        <w:jc w:val="both"/>
        <w:rPr>
          <w:rFonts w:eastAsia="Times New Roman" w:cs="Times New Roman"/>
          <w:sz w:val="24"/>
          <w:szCs w:val="24"/>
        </w:rPr>
      </w:pPr>
      <w:r>
        <w:rPr>
          <w:rFonts w:eastAsia="Times New Roman" w:cs="Times New Roman"/>
          <w:color w:val="000000"/>
          <w:sz w:val="24"/>
          <w:szCs w:val="24"/>
        </w:rPr>
        <w:t>GOVOR, KOMUNIKACIJA, IZRAŽAVANJE I STVARALAŠTVO</w:t>
      </w:r>
    </w:p>
    <w:p w14:paraId="70C466FB">
      <w:pPr>
        <w:spacing w:after="0" w:line="276" w:lineRule="auto"/>
        <w:jc w:val="both"/>
        <w:rPr>
          <w:rFonts w:eastAsia="Times New Roman" w:cs="Times New Roman"/>
          <w:sz w:val="24"/>
          <w:szCs w:val="24"/>
        </w:rPr>
      </w:pPr>
      <w:r>
        <w:rPr>
          <w:rFonts w:eastAsia="Times New Roman" w:cs="Times New Roman"/>
          <w:color w:val="000000"/>
          <w:sz w:val="24"/>
          <w:szCs w:val="24"/>
        </w:rPr>
        <w:t>Planirano je bogaćenje pasivnog i aktivnog riječnika, poticanje gestikulacije i  onomatopeje te izražavanje kroz ritam i pokret. Djeca rado slušaju brojalice i pjesmice, njeguje se folklor kroz pjesme i igrice. Provodilo se modeliranje govora koje prati specifične razvojne kompetencije svakog pojedinog djeteta.</w:t>
      </w:r>
    </w:p>
    <w:p w14:paraId="7A52E901">
      <w:pPr>
        <w:spacing w:after="0" w:line="276" w:lineRule="auto"/>
        <w:jc w:val="both"/>
        <w:rPr>
          <w:rFonts w:eastAsia="Times New Roman" w:cs="Times New Roman"/>
          <w:sz w:val="24"/>
          <w:szCs w:val="24"/>
        </w:rPr>
      </w:pPr>
      <w:r>
        <w:rPr>
          <w:rFonts w:eastAsia="Times New Roman" w:cs="Times New Roman"/>
          <w:color w:val="000000"/>
          <w:sz w:val="24"/>
          <w:szCs w:val="24"/>
        </w:rPr>
        <w:t>Poticali smo razumijevanje i izvršavanje jednostavnih verbalnih uputa kroz svakodnevne aktivnosti i igru. Troje djece verbalno se jasno izražavaju, koriste složene račenice, izražavaju misli i aktivno slušaju sugovornike.</w:t>
      </w:r>
    </w:p>
    <w:p w14:paraId="246B91FD">
      <w:pPr>
        <w:spacing w:after="0" w:line="276" w:lineRule="auto"/>
        <w:jc w:val="both"/>
        <w:rPr>
          <w:rFonts w:eastAsia="Times New Roman" w:cs="Times New Roman"/>
          <w:color w:val="000000"/>
          <w:sz w:val="24"/>
          <w:szCs w:val="24"/>
          <w:u w:val="single"/>
        </w:rPr>
      </w:pPr>
    </w:p>
    <w:p w14:paraId="6CA971FF">
      <w:pPr>
        <w:spacing w:after="0" w:line="276" w:lineRule="auto"/>
        <w:jc w:val="both"/>
        <w:rPr>
          <w:rFonts w:eastAsia="Times New Roman" w:cs="Times New Roman"/>
          <w:color w:val="000000"/>
          <w:sz w:val="24"/>
          <w:szCs w:val="24"/>
          <w:u w:val="single"/>
        </w:rPr>
      </w:pPr>
      <w:r>
        <w:rPr>
          <w:rFonts w:eastAsia="Times New Roman" w:cs="Times New Roman"/>
          <w:color w:val="000000"/>
          <w:sz w:val="24"/>
          <w:szCs w:val="24"/>
          <w:u w:val="single"/>
        </w:rPr>
        <w:t>Najupečatljivije aktivnosti i sklopovi aktivnosti</w:t>
      </w:r>
    </w:p>
    <w:p w14:paraId="16FE1FC8">
      <w:pPr>
        <w:spacing w:after="0" w:line="276" w:lineRule="auto"/>
        <w:jc w:val="both"/>
        <w:rPr>
          <w:rFonts w:eastAsia="Times New Roman" w:cs="Times New Roman"/>
          <w:sz w:val="24"/>
          <w:szCs w:val="24"/>
        </w:rPr>
      </w:pPr>
      <w:r>
        <w:rPr>
          <w:rFonts w:eastAsia="Times New Roman" w:cs="Times New Roman"/>
          <w:color w:val="000000"/>
          <w:sz w:val="24"/>
          <w:szCs w:val="24"/>
        </w:rPr>
        <w:t> -Senzoričke aktivnosti s različitim materijalima i teksturama</w:t>
      </w:r>
    </w:p>
    <w:p w14:paraId="4C338CDF">
      <w:pPr>
        <w:spacing w:after="0" w:line="276" w:lineRule="auto"/>
        <w:jc w:val="both"/>
        <w:rPr>
          <w:rFonts w:eastAsia="Times New Roman" w:cs="Times New Roman"/>
          <w:sz w:val="24"/>
          <w:szCs w:val="24"/>
        </w:rPr>
      </w:pPr>
      <w:r>
        <w:rPr>
          <w:rFonts w:eastAsia="Times New Roman" w:cs="Times New Roman"/>
          <w:color w:val="000000"/>
          <w:sz w:val="24"/>
          <w:szCs w:val="24"/>
        </w:rPr>
        <w:t> -Glazbene aktivnosti uz pjesmice, brojalice i pokret</w:t>
      </w:r>
    </w:p>
    <w:p w14:paraId="4469E2E8">
      <w:pPr>
        <w:spacing w:after="0" w:line="276" w:lineRule="auto"/>
        <w:jc w:val="both"/>
        <w:rPr>
          <w:rFonts w:eastAsia="Times New Roman" w:cs="Times New Roman"/>
          <w:sz w:val="24"/>
          <w:szCs w:val="24"/>
        </w:rPr>
      </w:pPr>
      <w:r>
        <w:rPr>
          <w:rFonts w:eastAsia="Times New Roman" w:cs="Times New Roman"/>
          <w:color w:val="000000"/>
          <w:sz w:val="24"/>
          <w:szCs w:val="24"/>
        </w:rPr>
        <w:t> -Istraživanja prirodnih materijala i promjena u prirodi</w:t>
      </w:r>
    </w:p>
    <w:p w14:paraId="5DB941A9">
      <w:pPr>
        <w:spacing w:after="0" w:line="276" w:lineRule="auto"/>
        <w:jc w:val="both"/>
        <w:rPr>
          <w:rFonts w:eastAsia="Times New Roman" w:cs="Times New Roman"/>
          <w:sz w:val="24"/>
          <w:szCs w:val="24"/>
        </w:rPr>
      </w:pPr>
      <w:r>
        <w:rPr>
          <w:rFonts w:eastAsia="Times New Roman" w:cs="Times New Roman"/>
          <w:color w:val="000000"/>
          <w:sz w:val="24"/>
          <w:szCs w:val="24"/>
        </w:rPr>
        <w:t>- Likovne aktivnosti prilagođene razvojnoj dobi</w:t>
      </w:r>
    </w:p>
    <w:p w14:paraId="760F07E3">
      <w:pPr>
        <w:spacing w:after="0" w:line="276" w:lineRule="auto"/>
        <w:jc w:val="both"/>
        <w:rPr>
          <w:rFonts w:eastAsia="Times New Roman" w:cs="Times New Roman"/>
          <w:sz w:val="24"/>
          <w:szCs w:val="24"/>
        </w:rPr>
      </w:pPr>
      <w:r>
        <w:rPr>
          <w:rFonts w:eastAsia="Times New Roman" w:cs="Times New Roman"/>
          <w:color w:val="000000"/>
          <w:sz w:val="24"/>
          <w:szCs w:val="24"/>
        </w:rPr>
        <w:t> -Aktivnosti poticanja ranog govora i bogaćenja riječnika putem slikovnica, slikovnih priča i serija slika</w:t>
      </w:r>
    </w:p>
    <w:p w14:paraId="3AD59ACF">
      <w:pPr>
        <w:spacing w:after="0" w:line="276" w:lineRule="auto"/>
        <w:jc w:val="both"/>
        <w:rPr>
          <w:rFonts w:eastAsia="Times New Roman" w:cs="Times New Roman"/>
          <w:sz w:val="24"/>
          <w:szCs w:val="24"/>
        </w:rPr>
      </w:pPr>
      <w:r>
        <w:rPr>
          <w:rFonts w:eastAsia="Times New Roman" w:cs="Times New Roman"/>
          <w:color w:val="000000"/>
          <w:sz w:val="24"/>
          <w:szCs w:val="24"/>
        </w:rPr>
        <w:t> -Na selu - domaće životinje</w:t>
      </w:r>
    </w:p>
    <w:p w14:paraId="04FCDBD7">
      <w:pPr>
        <w:spacing w:after="0" w:line="276" w:lineRule="auto"/>
        <w:jc w:val="both"/>
        <w:rPr>
          <w:rFonts w:eastAsia="Times New Roman" w:cs="Times New Roman"/>
          <w:sz w:val="24"/>
          <w:szCs w:val="24"/>
        </w:rPr>
      </w:pPr>
      <w:r>
        <w:rPr>
          <w:rFonts w:eastAsia="Times New Roman" w:cs="Times New Roman"/>
          <w:color w:val="000000"/>
          <w:sz w:val="24"/>
          <w:szCs w:val="24"/>
        </w:rPr>
        <w:t>-Morsko dno - istraživanje morskog svijeta kroz senzorne i  govorne poticaje</w:t>
      </w:r>
    </w:p>
    <w:p w14:paraId="7F653113">
      <w:pPr>
        <w:widowControl w:val="0"/>
        <w:suppressAutoHyphens/>
        <w:autoSpaceDE w:val="0"/>
        <w:autoSpaceDN w:val="0"/>
        <w:adjustRightInd w:val="0"/>
        <w:spacing w:after="0" w:line="276" w:lineRule="auto"/>
        <w:jc w:val="both"/>
        <w:rPr>
          <w:rFonts w:cstheme="minorHAnsi"/>
          <w:sz w:val="24"/>
          <w:szCs w:val="24"/>
        </w:rPr>
      </w:pPr>
    </w:p>
    <w:p w14:paraId="32E371E0">
      <w:pPr>
        <w:widowControl w:val="0"/>
        <w:suppressAutoHyphens/>
        <w:autoSpaceDE w:val="0"/>
        <w:autoSpaceDN w:val="0"/>
        <w:adjustRightInd w:val="0"/>
        <w:spacing w:after="0" w:line="276" w:lineRule="auto"/>
        <w:jc w:val="both"/>
        <w:rPr>
          <w:rFonts w:cstheme="minorHAnsi"/>
          <w:sz w:val="24"/>
          <w:szCs w:val="24"/>
          <w:u w:val="single"/>
        </w:rPr>
      </w:pPr>
      <w:r>
        <w:rPr>
          <w:rFonts w:cstheme="minorHAnsi"/>
          <w:sz w:val="24"/>
          <w:szCs w:val="24"/>
          <w:u w:val="single"/>
        </w:rPr>
        <w:t>Suradnja s roditeljima:</w:t>
      </w:r>
    </w:p>
    <w:p w14:paraId="002785C1">
      <w:pPr>
        <w:spacing w:after="0" w:line="276" w:lineRule="auto"/>
        <w:jc w:val="both"/>
        <w:rPr>
          <w:rFonts w:eastAsia="Times New Roman" w:cs="Times New Roman"/>
          <w:sz w:val="24"/>
          <w:szCs w:val="24"/>
        </w:rPr>
      </w:pPr>
      <w:r>
        <w:rPr>
          <w:rFonts w:eastAsia="Times New Roman" w:cs="Times New Roman"/>
          <w:color w:val="000000"/>
          <w:sz w:val="24"/>
          <w:szCs w:val="24"/>
        </w:rPr>
        <w:t>Suradnja s roditeljima ostvarivala se kroz svakodnevnu razmjenu informacija o djetetu, individualne razgovore, roditeljske sastanke, komunikaciju putem digitalnih kanala i službenih stranica vrtića. Posebna pažnja usmjerena je na suradnju tijekom razdoblja prilagodbe djece na jaslice.  </w:t>
      </w:r>
    </w:p>
    <w:p w14:paraId="7EE19D58">
      <w:pPr>
        <w:spacing w:after="0" w:line="276" w:lineRule="auto"/>
        <w:jc w:val="both"/>
        <w:rPr>
          <w:rFonts w:eastAsia="Times New Roman" w:cs="Times New Roman"/>
          <w:sz w:val="24"/>
          <w:szCs w:val="24"/>
        </w:rPr>
      </w:pPr>
    </w:p>
    <w:p w14:paraId="4B822E09">
      <w:pPr>
        <w:spacing w:after="0" w:line="276" w:lineRule="auto"/>
        <w:jc w:val="both"/>
        <w:rPr>
          <w:rFonts w:eastAsia="Times New Roman" w:cs="Times New Roman"/>
          <w:color w:val="000000"/>
          <w:sz w:val="24"/>
          <w:szCs w:val="24"/>
          <w:u w:val="single"/>
        </w:rPr>
      </w:pPr>
      <w:r>
        <w:rPr>
          <w:rFonts w:eastAsia="Times New Roman" w:cs="Times New Roman"/>
          <w:color w:val="000000"/>
          <w:sz w:val="24"/>
          <w:szCs w:val="24"/>
          <w:u w:val="single"/>
        </w:rPr>
        <w:t xml:space="preserve">Posjete, svečanosti i radionice </w:t>
      </w:r>
    </w:p>
    <w:p w14:paraId="4270DB0C">
      <w:pPr>
        <w:spacing w:after="0" w:line="276" w:lineRule="auto"/>
        <w:jc w:val="both"/>
        <w:rPr>
          <w:rFonts w:eastAsia="Times New Roman" w:cs="Times New Roman"/>
          <w:sz w:val="24"/>
          <w:szCs w:val="24"/>
        </w:rPr>
      </w:pPr>
      <w:r>
        <w:rPr>
          <w:rFonts w:eastAsia="Times New Roman" w:cs="Times New Roman"/>
          <w:color w:val="000000"/>
          <w:sz w:val="24"/>
          <w:szCs w:val="24"/>
        </w:rPr>
        <w:t>-20.10.2025. Centralna svečanost obilježavanja Dana kruha</w:t>
      </w:r>
    </w:p>
    <w:p w14:paraId="75DC19CE">
      <w:pPr>
        <w:spacing w:after="0" w:line="276" w:lineRule="auto"/>
        <w:jc w:val="both"/>
        <w:rPr>
          <w:rFonts w:eastAsia="Times New Roman" w:cs="Times New Roman"/>
          <w:sz w:val="24"/>
          <w:szCs w:val="24"/>
        </w:rPr>
      </w:pPr>
      <w:r>
        <w:rPr>
          <w:rFonts w:eastAsia="Times New Roman" w:cs="Times New Roman"/>
          <w:color w:val="000000"/>
          <w:sz w:val="24"/>
          <w:szCs w:val="24"/>
        </w:rPr>
        <w:t>-18.11.2025. Sudjelovali smo u obilježavanju Dana sjećanja na žrtve Domovinskog rata i na žrtvu Vukovara i Škabrnje</w:t>
      </w:r>
    </w:p>
    <w:p w14:paraId="709C2040">
      <w:pPr>
        <w:spacing w:after="0" w:line="276" w:lineRule="auto"/>
        <w:jc w:val="both"/>
        <w:rPr>
          <w:rFonts w:eastAsia="Times New Roman" w:cs="Times New Roman"/>
          <w:sz w:val="24"/>
          <w:szCs w:val="24"/>
        </w:rPr>
      </w:pPr>
      <w:r>
        <w:rPr>
          <w:rFonts w:eastAsia="Times New Roman" w:cs="Times New Roman"/>
          <w:color w:val="000000"/>
          <w:sz w:val="24"/>
          <w:szCs w:val="24"/>
        </w:rPr>
        <w:t>-28.11.2025. Fotografiranje</w:t>
      </w:r>
    </w:p>
    <w:p w14:paraId="7A6E33F0">
      <w:pPr>
        <w:spacing w:after="0" w:line="276" w:lineRule="auto"/>
        <w:jc w:val="both"/>
        <w:rPr>
          <w:rFonts w:eastAsia="Times New Roman" w:cs="Times New Roman"/>
          <w:sz w:val="24"/>
          <w:szCs w:val="24"/>
        </w:rPr>
      </w:pPr>
      <w:r>
        <w:rPr>
          <w:rFonts w:eastAsia="Times New Roman" w:cs="Times New Roman"/>
          <w:color w:val="000000"/>
          <w:sz w:val="24"/>
          <w:szCs w:val="24"/>
        </w:rPr>
        <w:t>-3.12.2025. Dolazak Moto mrazova – članova Moto kluba Osijek i darivanje paketića Općine Bilje</w:t>
      </w:r>
    </w:p>
    <w:p w14:paraId="73C355C0">
      <w:pPr>
        <w:spacing w:after="0" w:line="276" w:lineRule="auto"/>
        <w:jc w:val="both"/>
        <w:rPr>
          <w:rFonts w:eastAsia="Times New Roman" w:cs="Times New Roman"/>
          <w:sz w:val="24"/>
          <w:szCs w:val="24"/>
        </w:rPr>
      </w:pPr>
      <w:r>
        <w:rPr>
          <w:rFonts w:eastAsia="Times New Roman" w:cs="Times New Roman"/>
          <w:color w:val="000000"/>
          <w:sz w:val="24"/>
          <w:szCs w:val="24"/>
        </w:rPr>
        <w:t>-13.12.2025. Bili smo uključeni u održavanju Adventa u Bilju</w:t>
      </w:r>
    </w:p>
    <w:p w14:paraId="51245CA6">
      <w:pPr>
        <w:spacing w:after="0" w:line="276" w:lineRule="auto"/>
        <w:jc w:val="both"/>
        <w:rPr>
          <w:rFonts w:eastAsia="Times New Roman" w:cs="Times New Roman"/>
          <w:sz w:val="24"/>
          <w:szCs w:val="24"/>
        </w:rPr>
      </w:pPr>
      <w:r>
        <w:rPr>
          <w:rFonts w:eastAsia="Times New Roman" w:cs="Times New Roman"/>
          <w:color w:val="000000"/>
          <w:sz w:val="24"/>
          <w:szCs w:val="24"/>
        </w:rPr>
        <w:t>-15.-29.1.2026.. sudjelovali smo u provođenju aktivnosti nacionalne inicijative koja naglašava  važnost svakodnevnog čitanja djeci od najranije dobi, 15 po 15: Cijela Hrvatska čita djeci, I naš vrtić čita</w:t>
      </w:r>
    </w:p>
    <w:p w14:paraId="44A68035">
      <w:pPr>
        <w:spacing w:after="0" w:line="276" w:lineRule="auto"/>
        <w:jc w:val="both"/>
        <w:rPr>
          <w:rFonts w:eastAsia="Times New Roman" w:cs="Times New Roman"/>
          <w:sz w:val="24"/>
          <w:szCs w:val="24"/>
        </w:rPr>
      </w:pPr>
      <w:r>
        <w:rPr>
          <w:rFonts w:eastAsia="Times New Roman" w:cs="Times New Roman"/>
          <w:color w:val="000000"/>
          <w:sz w:val="24"/>
          <w:szCs w:val="24"/>
        </w:rPr>
        <w:t>-17.2.2026. Maskenbal</w:t>
      </w:r>
    </w:p>
    <w:p w14:paraId="10E12661">
      <w:pPr>
        <w:spacing w:after="0" w:line="276" w:lineRule="auto"/>
        <w:jc w:val="both"/>
        <w:rPr>
          <w:rFonts w:eastAsia="Times New Roman" w:cs="Times New Roman"/>
          <w:sz w:val="24"/>
          <w:szCs w:val="24"/>
        </w:rPr>
      </w:pPr>
      <w:r>
        <w:rPr>
          <w:rFonts w:eastAsia="Times New Roman" w:cs="Times New Roman"/>
          <w:color w:val="000000"/>
          <w:sz w:val="24"/>
          <w:szCs w:val="24"/>
        </w:rPr>
        <w:t>-Dan očeva prigodnim čestitkama       </w:t>
      </w:r>
    </w:p>
    <w:p w14:paraId="413EC7D6">
      <w:pPr>
        <w:spacing w:after="0" w:line="276" w:lineRule="auto"/>
        <w:jc w:val="both"/>
        <w:rPr>
          <w:rFonts w:eastAsia="Times New Roman" w:cs="Times New Roman"/>
          <w:sz w:val="24"/>
          <w:szCs w:val="24"/>
        </w:rPr>
      </w:pPr>
      <w:r>
        <w:rPr>
          <w:rFonts w:eastAsia="Times New Roman" w:cs="Times New Roman"/>
          <w:color w:val="000000"/>
          <w:sz w:val="24"/>
          <w:szCs w:val="24"/>
        </w:rPr>
        <w:t>-2.4.2026. Posjet Moto zečeva uz darivanje prigodnih paketića Općine Bilje</w:t>
      </w:r>
    </w:p>
    <w:p w14:paraId="042F09A7">
      <w:pPr>
        <w:spacing w:after="0" w:line="276" w:lineRule="auto"/>
        <w:jc w:val="both"/>
        <w:rPr>
          <w:rFonts w:eastAsia="Times New Roman" w:cs="Times New Roman"/>
          <w:sz w:val="24"/>
          <w:szCs w:val="24"/>
        </w:rPr>
      </w:pPr>
      <w:r>
        <w:rPr>
          <w:rFonts w:eastAsia="Times New Roman" w:cs="Times New Roman"/>
          <w:color w:val="000000"/>
          <w:sz w:val="24"/>
          <w:szCs w:val="24"/>
        </w:rPr>
        <w:t>-22.4.2026. Vježba civilne zaštite tijekom koje je simulirana izvanredna situacija uzrokovana olujnim nevremenom</w:t>
      </w:r>
    </w:p>
    <w:p w14:paraId="5AF7474E">
      <w:pPr>
        <w:spacing w:after="0" w:line="276" w:lineRule="auto"/>
        <w:jc w:val="both"/>
        <w:rPr>
          <w:rFonts w:eastAsia="Times New Roman" w:cs="Times New Roman"/>
          <w:sz w:val="24"/>
          <w:szCs w:val="24"/>
        </w:rPr>
      </w:pPr>
      <w:r>
        <w:rPr>
          <w:rFonts w:eastAsia="Times New Roman" w:cs="Times New Roman"/>
          <w:color w:val="000000"/>
          <w:sz w:val="24"/>
          <w:szCs w:val="24"/>
        </w:rPr>
        <w:t>-27.4.2026. Fotografiranje</w:t>
      </w:r>
    </w:p>
    <w:p w14:paraId="7B3B4132">
      <w:pPr>
        <w:spacing w:after="0" w:line="276" w:lineRule="auto"/>
        <w:jc w:val="both"/>
        <w:rPr>
          <w:rFonts w:eastAsia="Times New Roman" w:cs="Times New Roman"/>
          <w:sz w:val="24"/>
          <w:szCs w:val="24"/>
        </w:rPr>
      </w:pPr>
      <w:r>
        <w:rPr>
          <w:rFonts w:eastAsia="Times New Roman" w:cs="Times New Roman"/>
          <w:color w:val="000000"/>
          <w:sz w:val="24"/>
          <w:szCs w:val="24"/>
        </w:rPr>
        <w:t>Projekt ostvaren tijekom pedagoške godine:</w:t>
      </w:r>
      <w:r>
        <w:rPr>
          <w:rFonts w:eastAsia="Times New Roman" w:cs="Times New Roman"/>
          <w:sz w:val="24"/>
          <w:szCs w:val="24"/>
        </w:rPr>
        <w:t xml:space="preserve"> </w:t>
      </w:r>
      <w:r>
        <w:rPr>
          <w:rFonts w:eastAsia="Times New Roman" w:cs="Times New Roman"/>
          <w:color w:val="000000"/>
          <w:sz w:val="24"/>
          <w:szCs w:val="24"/>
        </w:rPr>
        <w:t>“ Od kutije do igračke”</w:t>
      </w:r>
    </w:p>
    <w:p w14:paraId="3352AA78">
      <w:pPr>
        <w:widowControl w:val="0"/>
        <w:suppressAutoHyphens/>
        <w:autoSpaceDE w:val="0"/>
        <w:autoSpaceDN w:val="0"/>
        <w:adjustRightInd w:val="0"/>
        <w:spacing w:after="0" w:line="276" w:lineRule="auto"/>
        <w:jc w:val="both"/>
        <w:rPr>
          <w:rFonts w:cstheme="minorHAnsi"/>
          <w:sz w:val="24"/>
          <w:szCs w:val="24"/>
        </w:rPr>
      </w:pPr>
    </w:p>
    <w:p w14:paraId="7CFC607D">
      <w:pPr>
        <w:widowControl w:val="0"/>
        <w:suppressAutoHyphens/>
        <w:autoSpaceDE w:val="0"/>
        <w:autoSpaceDN w:val="0"/>
        <w:adjustRightInd w:val="0"/>
        <w:spacing w:after="0" w:line="276" w:lineRule="auto"/>
        <w:jc w:val="both"/>
        <w:rPr>
          <w:rFonts w:cstheme="minorHAnsi"/>
          <w:sz w:val="24"/>
          <w:szCs w:val="24"/>
        </w:rPr>
      </w:pPr>
    </w:p>
    <w:p w14:paraId="617BF031">
      <w:pPr>
        <w:spacing w:after="0" w:line="276" w:lineRule="auto"/>
        <w:jc w:val="both"/>
        <w:rPr>
          <w:rFonts w:eastAsia="Calibri" w:cstheme="minorHAnsi"/>
          <w:b/>
          <w:sz w:val="24"/>
          <w:szCs w:val="24"/>
        </w:rPr>
      </w:pPr>
    </w:p>
    <w:p w14:paraId="5D9AD7CB">
      <w:pPr>
        <w:spacing w:after="0" w:line="276" w:lineRule="auto"/>
        <w:jc w:val="both"/>
        <w:rPr>
          <w:rFonts w:eastAsia="Calibri" w:cstheme="minorHAnsi"/>
          <w:b/>
          <w:sz w:val="24"/>
          <w:szCs w:val="24"/>
        </w:rPr>
      </w:pPr>
    </w:p>
    <w:p w14:paraId="4E10CA12">
      <w:pPr>
        <w:spacing w:after="0" w:line="276" w:lineRule="auto"/>
        <w:jc w:val="both"/>
        <w:rPr>
          <w:rFonts w:eastAsia="Calibri" w:cstheme="minorHAnsi"/>
          <w:b/>
          <w:sz w:val="24"/>
          <w:szCs w:val="24"/>
        </w:rPr>
      </w:pPr>
    </w:p>
    <w:p w14:paraId="177AEE3F">
      <w:pPr>
        <w:spacing w:after="0" w:line="276" w:lineRule="auto"/>
        <w:jc w:val="both"/>
        <w:rPr>
          <w:rFonts w:eastAsia="Calibri" w:cstheme="minorHAnsi"/>
          <w:b/>
          <w:sz w:val="24"/>
          <w:szCs w:val="24"/>
        </w:rPr>
      </w:pPr>
    </w:p>
    <w:p w14:paraId="03AC7AEA">
      <w:pPr>
        <w:spacing w:after="0" w:line="276" w:lineRule="auto"/>
        <w:jc w:val="both"/>
        <w:rPr>
          <w:rFonts w:eastAsia="Calibri" w:cstheme="minorHAnsi"/>
          <w:b/>
          <w:sz w:val="24"/>
          <w:szCs w:val="24"/>
        </w:rPr>
      </w:pPr>
    </w:p>
    <w:p w14:paraId="73007CA9">
      <w:pPr>
        <w:spacing w:after="0" w:line="276" w:lineRule="auto"/>
        <w:jc w:val="both"/>
        <w:rPr>
          <w:rFonts w:eastAsia="Calibri" w:cstheme="minorHAnsi"/>
          <w:b/>
          <w:sz w:val="24"/>
          <w:szCs w:val="24"/>
        </w:rPr>
      </w:pPr>
      <w:r>
        <w:rPr>
          <w:rFonts w:eastAsia="Calibri" w:cstheme="minorHAnsi"/>
          <w:b/>
          <w:sz w:val="24"/>
          <w:szCs w:val="24"/>
        </w:rPr>
        <w:t xml:space="preserve">STARIJA JASLIČKA SKUPINA </w:t>
      </w:r>
    </w:p>
    <w:p w14:paraId="56395991">
      <w:pPr>
        <w:widowControl w:val="0"/>
        <w:suppressAutoHyphens/>
        <w:autoSpaceDE w:val="0"/>
        <w:autoSpaceDN w:val="0"/>
        <w:adjustRightInd w:val="0"/>
        <w:spacing w:after="0" w:line="276" w:lineRule="auto"/>
        <w:jc w:val="both"/>
        <w:rPr>
          <w:rFonts w:cstheme="minorHAnsi"/>
          <w:sz w:val="24"/>
          <w:szCs w:val="24"/>
        </w:rPr>
      </w:pPr>
      <w:r>
        <w:rPr>
          <w:rFonts w:cstheme="minorHAnsi"/>
          <w:sz w:val="24"/>
          <w:szCs w:val="24"/>
        </w:rPr>
        <w:t xml:space="preserve">ODGOJITELJICE: </w:t>
      </w:r>
      <w:r>
        <w:rPr>
          <w:sz w:val="24"/>
          <w:szCs w:val="24"/>
        </w:rPr>
        <w:t>Ivana Gorup, Patricija Tisai i Monika Mataković (u skupini su zbog većeg broja djece radile 3 odgojiteljice)</w:t>
      </w:r>
    </w:p>
    <w:p w14:paraId="6A417C1B">
      <w:pPr>
        <w:tabs>
          <w:tab w:val="left" w:pos="3810"/>
        </w:tabs>
        <w:suppressAutoHyphens/>
        <w:spacing w:after="0" w:line="276" w:lineRule="auto"/>
        <w:jc w:val="both"/>
        <w:rPr>
          <w:rFonts w:cstheme="minorHAnsi"/>
          <w:sz w:val="24"/>
          <w:szCs w:val="24"/>
        </w:rPr>
      </w:pPr>
      <w:r>
        <w:rPr>
          <w:rFonts w:cstheme="minorHAnsi"/>
          <w:sz w:val="24"/>
          <w:szCs w:val="24"/>
        </w:rPr>
        <w:t>BROJ DJECE:</w:t>
      </w:r>
    </w:p>
    <w:p w14:paraId="21054A0B">
      <w:pPr>
        <w:tabs>
          <w:tab w:val="left" w:pos="3810"/>
        </w:tabs>
        <w:suppressAutoHyphens/>
        <w:spacing w:after="0" w:line="276" w:lineRule="auto"/>
        <w:jc w:val="both"/>
        <w:rPr>
          <w:rFonts w:eastAsia="Calibri" w:cstheme="minorHAnsi"/>
          <w:sz w:val="24"/>
          <w:szCs w:val="24"/>
        </w:rPr>
      </w:pPr>
      <w:r>
        <w:rPr>
          <w:rFonts w:eastAsia="Calibri" w:cstheme="minorHAnsi"/>
          <w:sz w:val="24"/>
          <w:szCs w:val="24"/>
        </w:rPr>
        <w:t xml:space="preserve">Početak pedagoške godine – 18 </w:t>
      </w:r>
    </w:p>
    <w:p w14:paraId="2FAE69A9">
      <w:pPr>
        <w:tabs>
          <w:tab w:val="left" w:pos="3810"/>
        </w:tabs>
        <w:suppressAutoHyphens/>
        <w:spacing w:after="0" w:line="276" w:lineRule="auto"/>
        <w:jc w:val="both"/>
        <w:rPr>
          <w:rFonts w:eastAsia="Calibri" w:cstheme="minorHAnsi"/>
          <w:sz w:val="24"/>
          <w:szCs w:val="24"/>
        </w:rPr>
      </w:pPr>
      <w:r>
        <w:rPr>
          <w:rFonts w:eastAsia="Calibri" w:cstheme="minorHAnsi"/>
          <w:sz w:val="24"/>
          <w:szCs w:val="24"/>
        </w:rPr>
        <w:t xml:space="preserve">Kraj pedagoške godine – 18 </w:t>
      </w:r>
    </w:p>
    <w:p w14:paraId="3EE17466">
      <w:pPr>
        <w:widowControl w:val="0"/>
        <w:tabs>
          <w:tab w:val="left" w:pos="3660"/>
        </w:tabs>
        <w:suppressAutoHyphens/>
        <w:autoSpaceDE w:val="0"/>
        <w:autoSpaceDN w:val="0"/>
        <w:adjustRightInd w:val="0"/>
        <w:spacing w:after="0" w:line="276" w:lineRule="auto"/>
        <w:jc w:val="both"/>
        <w:rPr>
          <w:rFonts w:cstheme="minorHAnsi"/>
          <w:sz w:val="24"/>
          <w:szCs w:val="24"/>
        </w:rPr>
      </w:pPr>
    </w:p>
    <w:p w14:paraId="5F85BD12">
      <w:pPr>
        <w:widowControl w:val="0"/>
        <w:tabs>
          <w:tab w:val="left" w:pos="3660"/>
        </w:tabs>
        <w:suppressAutoHyphens/>
        <w:autoSpaceDE w:val="0"/>
        <w:autoSpaceDN w:val="0"/>
        <w:adjustRightInd w:val="0"/>
        <w:spacing w:after="0" w:line="276" w:lineRule="auto"/>
        <w:jc w:val="both"/>
        <w:rPr>
          <w:rFonts w:cstheme="minorHAnsi"/>
          <w:sz w:val="24"/>
          <w:szCs w:val="24"/>
        </w:rPr>
      </w:pPr>
      <w:r>
        <w:rPr>
          <w:rFonts w:cstheme="minorHAnsi"/>
          <w:sz w:val="24"/>
          <w:szCs w:val="24"/>
        </w:rPr>
        <w:t xml:space="preserve">ZDRAVSTVENO STANJE DJECE: Izostanaka je bilo tijekom godine uglavnom zbog bolesti respiratornog sustava i poremećaja u radu probavnog sustava.  </w:t>
      </w:r>
    </w:p>
    <w:p w14:paraId="2A2CEA38">
      <w:pPr>
        <w:widowControl w:val="0"/>
        <w:tabs>
          <w:tab w:val="left" w:pos="3660"/>
        </w:tabs>
        <w:suppressAutoHyphens/>
        <w:autoSpaceDE w:val="0"/>
        <w:autoSpaceDN w:val="0"/>
        <w:adjustRightInd w:val="0"/>
        <w:spacing w:after="0" w:line="276" w:lineRule="auto"/>
        <w:jc w:val="both"/>
        <w:rPr>
          <w:rFonts w:cstheme="minorHAnsi"/>
          <w:b/>
          <w:bCs/>
          <w:sz w:val="24"/>
          <w:szCs w:val="24"/>
        </w:rPr>
      </w:pPr>
    </w:p>
    <w:p w14:paraId="682DB49B">
      <w:pPr>
        <w:widowControl w:val="0"/>
        <w:tabs>
          <w:tab w:val="left" w:pos="3660"/>
        </w:tabs>
        <w:suppressAutoHyphens/>
        <w:autoSpaceDE w:val="0"/>
        <w:autoSpaceDN w:val="0"/>
        <w:adjustRightInd w:val="0"/>
        <w:spacing w:after="0" w:line="276" w:lineRule="auto"/>
        <w:jc w:val="both"/>
        <w:rPr>
          <w:rFonts w:cstheme="minorHAnsi"/>
          <w:sz w:val="24"/>
          <w:szCs w:val="24"/>
        </w:rPr>
      </w:pPr>
      <w:r>
        <w:rPr>
          <w:rFonts w:cstheme="minorHAnsi"/>
          <w:sz w:val="24"/>
          <w:szCs w:val="24"/>
        </w:rPr>
        <w:t>ODGOJNO - OBRAZOVNI RAD</w:t>
      </w:r>
    </w:p>
    <w:p w14:paraId="6D1DE5F0">
      <w:pPr>
        <w:widowControl w:val="0"/>
        <w:tabs>
          <w:tab w:val="left" w:pos="3660"/>
        </w:tabs>
        <w:suppressAutoHyphens/>
        <w:autoSpaceDE w:val="0"/>
        <w:autoSpaceDN w:val="0"/>
        <w:adjustRightInd w:val="0"/>
        <w:spacing w:after="0" w:line="276" w:lineRule="auto"/>
        <w:jc w:val="both"/>
        <w:rPr>
          <w:rFonts w:cstheme="minorHAnsi"/>
          <w:sz w:val="24"/>
          <w:szCs w:val="24"/>
        </w:rPr>
      </w:pPr>
      <w:r>
        <w:rPr>
          <w:rFonts w:cstheme="minorHAnsi"/>
          <w:sz w:val="24"/>
          <w:szCs w:val="24"/>
        </w:rPr>
        <w:t>Razvojne zadaće: planirane, ostvarene (zapažanja)</w:t>
      </w:r>
    </w:p>
    <w:p w14:paraId="34BA85CE">
      <w:pPr>
        <w:spacing w:after="0" w:line="276" w:lineRule="auto"/>
        <w:jc w:val="both"/>
        <w:rPr>
          <w:sz w:val="24"/>
          <w:szCs w:val="24"/>
        </w:rPr>
      </w:pPr>
    </w:p>
    <w:p w14:paraId="723B6024">
      <w:pPr>
        <w:spacing w:after="0" w:line="276" w:lineRule="auto"/>
        <w:jc w:val="both"/>
        <w:rPr>
          <w:rFonts w:eastAsia="Times New Roman" w:cs="Times New Roman"/>
          <w:sz w:val="24"/>
          <w:szCs w:val="24"/>
        </w:rPr>
      </w:pPr>
      <w:r>
        <w:rPr>
          <w:rFonts w:eastAsia="Times New Roman" w:cs="Times New Roman"/>
          <w:color w:val="000000"/>
          <w:sz w:val="24"/>
          <w:szCs w:val="24"/>
        </w:rPr>
        <w:t>TJELESNI I PSIHOMOTORNI RAZVOJ</w:t>
      </w:r>
    </w:p>
    <w:p w14:paraId="4BB65FD6">
      <w:pPr>
        <w:pStyle w:val="12"/>
        <w:numPr>
          <w:ilvl w:val="0"/>
          <w:numId w:val="2"/>
        </w:numPr>
        <w:spacing w:after="0" w:line="276" w:lineRule="auto"/>
        <w:jc w:val="both"/>
        <w:rPr>
          <w:sz w:val="24"/>
          <w:szCs w:val="24"/>
        </w:rPr>
      </w:pPr>
      <w:r>
        <w:rPr>
          <w:sz w:val="24"/>
          <w:szCs w:val="24"/>
        </w:rPr>
        <w:t>Usvajanje i usavršavanje svih oblika prirodnog kretanja ( hodanje, penjanje, spuštanje, skakanje, provlačenje) koji  su do kraja pedagoške godine u potpunosti realizirani</w:t>
      </w:r>
    </w:p>
    <w:p w14:paraId="2BF9E5D5">
      <w:pPr>
        <w:pStyle w:val="12"/>
        <w:numPr>
          <w:ilvl w:val="0"/>
          <w:numId w:val="2"/>
        </w:numPr>
        <w:spacing w:after="0" w:line="276" w:lineRule="auto"/>
        <w:jc w:val="both"/>
        <w:rPr>
          <w:sz w:val="24"/>
          <w:szCs w:val="24"/>
        </w:rPr>
      </w:pPr>
      <w:r>
        <w:rPr>
          <w:sz w:val="24"/>
          <w:szCs w:val="24"/>
        </w:rPr>
        <w:t>Razvoj ravnoteže prilikom različitih oblika kretanja (stepenice). Zadatak nije u potpunosti realiziran kod četvero djece</w:t>
      </w:r>
    </w:p>
    <w:p w14:paraId="71712F4A">
      <w:pPr>
        <w:pStyle w:val="12"/>
        <w:numPr>
          <w:ilvl w:val="0"/>
          <w:numId w:val="2"/>
        </w:numPr>
        <w:spacing w:after="0" w:line="276" w:lineRule="auto"/>
        <w:jc w:val="both"/>
        <w:rPr>
          <w:sz w:val="24"/>
          <w:szCs w:val="24"/>
        </w:rPr>
      </w:pPr>
      <w:r>
        <w:rPr>
          <w:sz w:val="24"/>
          <w:szCs w:val="24"/>
        </w:rPr>
        <w:t>Poticanje i razvoj fine motorike ( škarice, listanje slikovnica, oblačenje, svlačenje, obuvanje). Zadatak nije u potpunosti realiziran kod većeg broja djece</w:t>
      </w:r>
    </w:p>
    <w:p w14:paraId="4B6F7989">
      <w:pPr>
        <w:pStyle w:val="12"/>
        <w:numPr>
          <w:ilvl w:val="0"/>
          <w:numId w:val="2"/>
        </w:numPr>
        <w:spacing w:after="0" w:line="276" w:lineRule="auto"/>
        <w:jc w:val="both"/>
        <w:rPr>
          <w:sz w:val="24"/>
          <w:szCs w:val="24"/>
        </w:rPr>
      </w:pPr>
      <w:r>
        <w:rPr>
          <w:sz w:val="24"/>
          <w:szCs w:val="24"/>
        </w:rPr>
        <w:t>Poticanje i razvijanje djetetove potrebe za kretanjem svakodnevnim provođenjem tjelesnih aktivnosti i igrom (SDB, balkon, dvorište). Zadatak je u potpunosti realiziran.</w:t>
      </w:r>
    </w:p>
    <w:p w14:paraId="11C07579">
      <w:pPr>
        <w:pStyle w:val="12"/>
        <w:spacing w:after="0" w:line="276" w:lineRule="auto"/>
        <w:jc w:val="both"/>
        <w:rPr>
          <w:sz w:val="24"/>
          <w:szCs w:val="24"/>
        </w:rPr>
      </w:pPr>
    </w:p>
    <w:p w14:paraId="1888FE91">
      <w:pPr>
        <w:spacing w:after="0" w:line="276" w:lineRule="auto"/>
        <w:jc w:val="both"/>
        <w:rPr>
          <w:rFonts w:eastAsia="Times New Roman" w:cs="Times New Roman"/>
          <w:sz w:val="24"/>
          <w:szCs w:val="24"/>
        </w:rPr>
      </w:pPr>
      <w:r>
        <w:rPr>
          <w:sz w:val="24"/>
          <w:szCs w:val="24"/>
        </w:rPr>
        <w:t xml:space="preserve"> </w:t>
      </w:r>
      <w:r>
        <w:rPr>
          <w:rFonts w:eastAsia="Times New Roman" w:cs="Times New Roman"/>
          <w:color w:val="000000"/>
          <w:sz w:val="24"/>
          <w:szCs w:val="24"/>
        </w:rPr>
        <w:t>SOCIO-EMOCIONALNI RAZVOJ</w:t>
      </w:r>
    </w:p>
    <w:p w14:paraId="48F7534F">
      <w:pPr>
        <w:spacing w:after="0" w:line="276" w:lineRule="auto"/>
        <w:jc w:val="both"/>
        <w:rPr>
          <w:sz w:val="24"/>
          <w:szCs w:val="24"/>
        </w:rPr>
      </w:pPr>
      <w:r>
        <w:rPr>
          <w:sz w:val="24"/>
          <w:szCs w:val="24"/>
        </w:rPr>
        <w:t>Poticati sposobnost suosjećanja uživljavanjem i poštovanjem osjećaja i potreba drugih. Zadatak nije u potpunosti realiziran.</w:t>
      </w:r>
    </w:p>
    <w:p w14:paraId="10FCC267">
      <w:pPr>
        <w:pStyle w:val="12"/>
        <w:numPr>
          <w:ilvl w:val="0"/>
          <w:numId w:val="3"/>
        </w:numPr>
        <w:spacing w:after="0" w:line="276" w:lineRule="auto"/>
        <w:jc w:val="both"/>
        <w:rPr>
          <w:sz w:val="24"/>
          <w:szCs w:val="24"/>
        </w:rPr>
      </w:pPr>
      <w:r>
        <w:rPr>
          <w:sz w:val="24"/>
          <w:szCs w:val="24"/>
        </w:rPr>
        <w:t>Poticanje i razvijanje samostalnosti u brizi za sebe ( fiziološke potrebe, oblačenje, svlačenje) . Zadatak je djelomično realiziran te se realizacija nastavlja i dalje.</w:t>
      </w:r>
    </w:p>
    <w:p w14:paraId="0CD298F2">
      <w:pPr>
        <w:pStyle w:val="12"/>
        <w:numPr>
          <w:ilvl w:val="0"/>
          <w:numId w:val="3"/>
        </w:numPr>
        <w:spacing w:after="0" w:line="276" w:lineRule="auto"/>
        <w:jc w:val="both"/>
        <w:rPr>
          <w:sz w:val="24"/>
          <w:szCs w:val="24"/>
        </w:rPr>
      </w:pPr>
      <w:r>
        <w:rPr>
          <w:sz w:val="24"/>
          <w:szCs w:val="24"/>
        </w:rPr>
        <w:t>Razvijati samokontrolu poštivanjem pravila u skupini ( čekanje na red). Zadatak je djelomično realiziran.</w:t>
      </w:r>
    </w:p>
    <w:p w14:paraId="29868C78">
      <w:pPr>
        <w:pStyle w:val="12"/>
        <w:numPr>
          <w:ilvl w:val="0"/>
          <w:numId w:val="3"/>
        </w:numPr>
        <w:spacing w:after="0" w:line="276" w:lineRule="auto"/>
        <w:jc w:val="both"/>
        <w:rPr>
          <w:sz w:val="24"/>
          <w:szCs w:val="24"/>
        </w:rPr>
      </w:pPr>
      <w:r>
        <w:rPr>
          <w:sz w:val="24"/>
          <w:szCs w:val="24"/>
        </w:rPr>
        <w:t>Razvijanje pojma o sebi – razvijanje pozitivne slike o sebi ( ja sam dobar, lijep..). Zadatak je djelomično realiziran ali se realizacija nastavlja i dalje.</w:t>
      </w:r>
    </w:p>
    <w:p w14:paraId="4EF1518A">
      <w:pPr>
        <w:spacing w:after="0" w:line="276" w:lineRule="auto"/>
        <w:jc w:val="both"/>
        <w:rPr>
          <w:sz w:val="24"/>
          <w:szCs w:val="24"/>
        </w:rPr>
      </w:pPr>
    </w:p>
    <w:p w14:paraId="5F78F682">
      <w:pPr>
        <w:spacing w:after="0" w:line="276" w:lineRule="auto"/>
        <w:jc w:val="both"/>
        <w:rPr>
          <w:rFonts w:eastAsia="Times New Roman" w:cs="Times New Roman"/>
          <w:sz w:val="24"/>
          <w:szCs w:val="24"/>
        </w:rPr>
      </w:pPr>
      <w:r>
        <w:rPr>
          <w:rFonts w:eastAsia="Times New Roman" w:cs="Times New Roman"/>
          <w:color w:val="000000"/>
          <w:sz w:val="24"/>
          <w:szCs w:val="24"/>
        </w:rPr>
        <w:t>SPOZNAJNI RAZVOJ</w:t>
      </w:r>
    </w:p>
    <w:p w14:paraId="7D699743">
      <w:pPr>
        <w:pStyle w:val="12"/>
        <w:numPr>
          <w:ilvl w:val="0"/>
          <w:numId w:val="4"/>
        </w:numPr>
        <w:spacing w:after="0" w:line="276" w:lineRule="auto"/>
        <w:jc w:val="both"/>
        <w:rPr>
          <w:sz w:val="24"/>
          <w:szCs w:val="24"/>
        </w:rPr>
      </w:pPr>
      <w:r>
        <w:rPr>
          <w:sz w:val="24"/>
          <w:szCs w:val="24"/>
        </w:rPr>
        <w:t>Podupiranje spontanog izražavanja i stvaralačkih mogućnosti djeteta ( oblikovani i neoblikovani materijal)  Zadatak nije u potpunosti realiziran.</w:t>
      </w:r>
    </w:p>
    <w:p w14:paraId="1F7354E3">
      <w:pPr>
        <w:pStyle w:val="12"/>
        <w:numPr>
          <w:ilvl w:val="0"/>
          <w:numId w:val="4"/>
        </w:numPr>
        <w:spacing w:after="0" w:line="276" w:lineRule="auto"/>
        <w:jc w:val="both"/>
        <w:rPr>
          <w:sz w:val="24"/>
          <w:szCs w:val="24"/>
        </w:rPr>
      </w:pPr>
      <w:r>
        <w:rPr>
          <w:sz w:val="24"/>
          <w:szCs w:val="24"/>
        </w:rPr>
        <w:t>Poticanje simboličke igre-oponašanjem radnji ljudi, kretanja životinja. Zadatak nije u potpunosti realiziran kod manjeg broja djece.</w:t>
      </w:r>
    </w:p>
    <w:p w14:paraId="67F2E1EE">
      <w:pPr>
        <w:pStyle w:val="12"/>
        <w:numPr>
          <w:ilvl w:val="0"/>
          <w:numId w:val="4"/>
        </w:numPr>
        <w:spacing w:after="0" w:line="276" w:lineRule="auto"/>
        <w:jc w:val="both"/>
        <w:rPr>
          <w:sz w:val="24"/>
          <w:szCs w:val="24"/>
        </w:rPr>
      </w:pPr>
      <w:r>
        <w:rPr>
          <w:sz w:val="24"/>
          <w:szCs w:val="24"/>
        </w:rPr>
        <w:t>Upotrebljavanje predmeta ( češalj, hranjenje, brisanje stolova itd.). Zadatak je djelomično realiziran.</w:t>
      </w:r>
    </w:p>
    <w:p w14:paraId="01166C63">
      <w:pPr>
        <w:pStyle w:val="12"/>
        <w:numPr>
          <w:ilvl w:val="0"/>
          <w:numId w:val="4"/>
        </w:numPr>
        <w:spacing w:after="0" w:line="276" w:lineRule="auto"/>
        <w:jc w:val="both"/>
        <w:rPr>
          <w:sz w:val="24"/>
          <w:szCs w:val="24"/>
        </w:rPr>
      </w:pPr>
      <w:r>
        <w:rPr>
          <w:sz w:val="24"/>
          <w:szCs w:val="24"/>
        </w:rPr>
        <w:t>Razvijanje sposobnosti uočavanja veza i odnosa među stvarima i pojavama ( raste, cvijeta, vremenske prilike, suprotnosti  … ). Zadatak je djelomično realiziran te se realizacija nastavlja i dalje.</w:t>
      </w:r>
    </w:p>
    <w:p w14:paraId="1B65872D">
      <w:pPr>
        <w:spacing w:after="0" w:line="276" w:lineRule="auto"/>
        <w:jc w:val="both"/>
        <w:rPr>
          <w:sz w:val="24"/>
          <w:szCs w:val="24"/>
        </w:rPr>
      </w:pPr>
    </w:p>
    <w:p w14:paraId="1D44568E">
      <w:pPr>
        <w:spacing w:after="0" w:line="276" w:lineRule="auto"/>
        <w:jc w:val="both"/>
        <w:rPr>
          <w:rFonts w:eastAsia="Times New Roman" w:cs="Times New Roman"/>
          <w:sz w:val="24"/>
          <w:szCs w:val="24"/>
        </w:rPr>
      </w:pPr>
      <w:r>
        <w:rPr>
          <w:rFonts w:eastAsia="Times New Roman" w:cs="Times New Roman"/>
          <w:color w:val="000000"/>
          <w:sz w:val="24"/>
          <w:szCs w:val="24"/>
        </w:rPr>
        <w:t>GOVOR, KOMUNIKACIJA, IZRAŽAVANJE I STVARALAŠTVO</w:t>
      </w:r>
    </w:p>
    <w:p w14:paraId="0D9D7D91">
      <w:pPr>
        <w:pStyle w:val="12"/>
        <w:numPr>
          <w:ilvl w:val="0"/>
          <w:numId w:val="5"/>
        </w:numPr>
        <w:spacing w:after="0" w:line="276" w:lineRule="auto"/>
        <w:jc w:val="both"/>
        <w:rPr>
          <w:sz w:val="24"/>
          <w:szCs w:val="24"/>
        </w:rPr>
      </w:pPr>
      <w:r>
        <w:rPr>
          <w:sz w:val="24"/>
          <w:szCs w:val="24"/>
        </w:rPr>
        <w:t>Poticati dijete da samo započne razgovor ( da prepriča što se dogodilo). Zadatak nije realiziran u potpunosti kod četvero te se realizacija nastavlja i dalje.</w:t>
      </w:r>
    </w:p>
    <w:p w14:paraId="7B72E833">
      <w:pPr>
        <w:pStyle w:val="12"/>
        <w:numPr>
          <w:ilvl w:val="0"/>
          <w:numId w:val="5"/>
        </w:numPr>
        <w:spacing w:after="0" w:line="276" w:lineRule="auto"/>
        <w:jc w:val="both"/>
        <w:rPr>
          <w:sz w:val="24"/>
          <w:szCs w:val="24"/>
        </w:rPr>
      </w:pPr>
      <w:r>
        <w:rPr>
          <w:sz w:val="24"/>
          <w:szCs w:val="24"/>
        </w:rPr>
        <w:t>Poticanje razvoja slušne percepcije i ritma interpretiranjem pjesmica i brojalica.   Zadatak nije u potpunosti realiziran kod sve djece</w:t>
      </w:r>
    </w:p>
    <w:p w14:paraId="5C4BE4A6">
      <w:pPr>
        <w:pStyle w:val="12"/>
        <w:numPr>
          <w:ilvl w:val="0"/>
          <w:numId w:val="5"/>
        </w:numPr>
        <w:spacing w:after="0" w:line="276" w:lineRule="auto"/>
        <w:jc w:val="both"/>
        <w:rPr>
          <w:sz w:val="24"/>
          <w:szCs w:val="24"/>
        </w:rPr>
      </w:pPr>
      <w:r>
        <w:rPr>
          <w:sz w:val="24"/>
          <w:szCs w:val="24"/>
        </w:rPr>
        <w:t>Pričanjem i prepričavanjem priča razvijati i obogaćivati pasivni i aktivni rječnik. Zadatak nije u potpunosti realiziran.</w:t>
      </w:r>
    </w:p>
    <w:p w14:paraId="0ED4D4CE">
      <w:pPr>
        <w:pStyle w:val="12"/>
        <w:numPr>
          <w:ilvl w:val="0"/>
          <w:numId w:val="5"/>
        </w:numPr>
        <w:spacing w:after="0" w:line="276" w:lineRule="auto"/>
        <w:jc w:val="both"/>
        <w:rPr>
          <w:sz w:val="24"/>
          <w:szCs w:val="24"/>
        </w:rPr>
      </w:pPr>
      <w:r>
        <w:rPr>
          <w:sz w:val="24"/>
          <w:szCs w:val="24"/>
        </w:rPr>
        <w:t>Slušanjem glazbe razvijati motoriku pomoću pokreta (pokreti rukama, pljeskanje, udaraljke, okretanje) te razvijanje glasa pjevanjem. Zadatak je u potpunosti realiziran.</w:t>
      </w:r>
    </w:p>
    <w:p w14:paraId="4D3F1717">
      <w:pPr>
        <w:pStyle w:val="12"/>
        <w:numPr>
          <w:ilvl w:val="0"/>
          <w:numId w:val="5"/>
        </w:numPr>
        <w:spacing w:after="0" w:line="276" w:lineRule="auto"/>
        <w:jc w:val="both"/>
        <w:rPr>
          <w:sz w:val="24"/>
          <w:szCs w:val="24"/>
        </w:rPr>
      </w:pPr>
      <w:r>
        <w:rPr>
          <w:sz w:val="24"/>
          <w:szCs w:val="24"/>
        </w:rPr>
        <w:t>Poticati razvoj šaranja. Zadatak je u potpunosti realiziran</w:t>
      </w:r>
    </w:p>
    <w:p w14:paraId="409558A0">
      <w:pPr>
        <w:spacing w:after="0" w:line="276" w:lineRule="auto"/>
        <w:jc w:val="both"/>
        <w:rPr>
          <w:sz w:val="24"/>
          <w:szCs w:val="24"/>
        </w:rPr>
      </w:pPr>
    </w:p>
    <w:p w14:paraId="28705114">
      <w:pPr>
        <w:spacing w:after="0" w:line="276" w:lineRule="auto"/>
        <w:jc w:val="both"/>
        <w:rPr>
          <w:sz w:val="24"/>
          <w:szCs w:val="24"/>
          <w:u w:val="single"/>
        </w:rPr>
      </w:pPr>
      <w:r>
        <w:rPr>
          <w:sz w:val="24"/>
          <w:szCs w:val="24"/>
          <w:u w:val="single"/>
        </w:rPr>
        <w:t xml:space="preserve">Najistaknutiji sklopovi aktivnosti ove pedagoške godine bili su: </w:t>
      </w:r>
    </w:p>
    <w:p w14:paraId="2E6A5063">
      <w:pPr>
        <w:spacing w:after="0" w:line="276" w:lineRule="auto"/>
        <w:jc w:val="both"/>
        <w:rPr>
          <w:sz w:val="24"/>
          <w:szCs w:val="24"/>
        </w:rPr>
      </w:pPr>
      <w:r>
        <w:rPr>
          <w:sz w:val="24"/>
          <w:szCs w:val="24"/>
        </w:rPr>
        <w:t>Dani kruha, Dječji tjedan, Moja omiljena boja, „15 po 15 „ , Božić, Ljubav, Farma, Život na livadi, Vrt, Moja obitelj.</w:t>
      </w:r>
    </w:p>
    <w:p w14:paraId="710D14CB">
      <w:pPr>
        <w:widowControl w:val="0"/>
        <w:tabs>
          <w:tab w:val="left" w:pos="3660"/>
        </w:tabs>
        <w:suppressAutoHyphens/>
        <w:autoSpaceDE w:val="0"/>
        <w:autoSpaceDN w:val="0"/>
        <w:adjustRightInd w:val="0"/>
        <w:spacing w:after="0" w:line="276" w:lineRule="auto"/>
        <w:jc w:val="both"/>
        <w:rPr>
          <w:rFonts w:cstheme="minorHAnsi"/>
          <w:sz w:val="24"/>
          <w:szCs w:val="24"/>
        </w:rPr>
      </w:pPr>
    </w:p>
    <w:p w14:paraId="2B86EDE3">
      <w:pPr>
        <w:widowControl w:val="0"/>
        <w:suppressAutoHyphens/>
        <w:autoSpaceDE w:val="0"/>
        <w:autoSpaceDN w:val="0"/>
        <w:adjustRightInd w:val="0"/>
        <w:spacing w:after="0" w:line="276" w:lineRule="auto"/>
        <w:jc w:val="both"/>
        <w:rPr>
          <w:rFonts w:cstheme="minorHAnsi"/>
          <w:sz w:val="24"/>
          <w:szCs w:val="24"/>
          <w:u w:val="single"/>
        </w:rPr>
      </w:pPr>
      <w:r>
        <w:rPr>
          <w:rFonts w:cstheme="minorHAnsi"/>
          <w:sz w:val="24"/>
          <w:szCs w:val="24"/>
          <w:u w:val="single"/>
        </w:rPr>
        <w:t>Suradnja s roditeljima:</w:t>
      </w:r>
    </w:p>
    <w:p w14:paraId="7154B912">
      <w:pPr>
        <w:spacing w:after="0" w:line="276" w:lineRule="auto"/>
        <w:jc w:val="both"/>
        <w:rPr>
          <w:sz w:val="24"/>
          <w:szCs w:val="24"/>
        </w:rPr>
      </w:pPr>
      <w:r>
        <w:rPr>
          <w:sz w:val="24"/>
          <w:szCs w:val="24"/>
        </w:rPr>
        <w:t xml:space="preserve">Ostvarena je dobra suradnja sa svim roditeljima kroz svakodnevne razgovore, individualne razgovore,  putem roditeljskih sastanaka te najčešće putem Viber grupe i telefonskih informacija. Godinu smo završili zajedničkim druženjem i radionicom (sadnja rajčica) s roditeljima i djecom u sklopu Obiteljskog dana. </w:t>
      </w:r>
    </w:p>
    <w:p w14:paraId="1A3E8B3E">
      <w:pPr>
        <w:widowControl w:val="0"/>
        <w:tabs>
          <w:tab w:val="left" w:pos="3660"/>
        </w:tabs>
        <w:suppressAutoHyphens/>
        <w:autoSpaceDE w:val="0"/>
        <w:autoSpaceDN w:val="0"/>
        <w:adjustRightInd w:val="0"/>
        <w:spacing w:after="0" w:line="276" w:lineRule="auto"/>
        <w:jc w:val="both"/>
        <w:rPr>
          <w:rFonts w:cstheme="minorHAnsi"/>
          <w:sz w:val="24"/>
          <w:szCs w:val="24"/>
        </w:rPr>
      </w:pPr>
    </w:p>
    <w:p w14:paraId="3DA2661B">
      <w:pPr>
        <w:spacing w:after="0" w:line="276" w:lineRule="auto"/>
        <w:jc w:val="both"/>
        <w:rPr>
          <w:sz w:val="24"/>
          <w:szCs w:val="24"/>
        </w:rPr>
      </w:pPr>
      <w:r>
        <w:rPr>
          <w:sz w:val="24"/>
          <w:szCs w:val="24"/>
        </w:rPr>
        <w:t>Tijekom pedagoške godine ostvarena je suradnja s različitim vanjskim čimbenicima koji su svojim posjetima obogatili odgojno-obrazovni rad skupine. Zbog dobi djece i njihovih razvojnih potreba nisu organizirani posjeti izvan vrtića, već su aktivnosti provedene u sigurnom i poznatom okruženju vrtića. Djeca su imala priliku sudjelovati u predstavi Dramskog studija Suncokret. U suradnji s Civilnom zaštitom provedena je vježba evakuacije, tijekom koje su djeca na njima primjeren način upoznata s pravilima sigurnog ponašanja u izvanrednim situacijama. Također, nastavljena je uspješna suradnja s Moto klubom Osijek, čiji su članovi tijekom božićnog i uskrsnog razdoblja posjetili vrtić kao Moto Mrazovi i Moto Zeke te razveselili djecu prigodnim druženjem</w:t>
      </w:r>
    </w:p>
    <w:p w14:paraId="04E10053">
      <w:pPr>
        <w:spacing w:after="0" w:line="276" w:lineRule="auto"/>
        <w:jc w:val="both"/>
        <w:rPr>
          <w:rFonts w:eastAsia="Calibri" w:cstheme="minorHAnsi"/>
          <w:b/>
          <w:sz w:val="24"/>
          <w:szCs w:val="24"/>
        </w:rPr>
      </w:pPr>
    </w:p>
    <w:p w14:paraId="64E3E28B">
      <w:pPr>
        <w:spacing w:after="0" w:line="276" w:lineRule="auto"/>
        <w:jc w:val="both"/>
        <w:rPr>
          <w:rFonts w:eastAsia="Calibri" w:cstheme="minorHAnsi"/>
          <w:b/>
          <w:sz w:val="24"/>
          <w:szCs w:val="24"/>
        </w:rPr>
      </w:pPr>
    </w:p>
    <w:p w14:paraId="24376B69">
      <w:pPr>
        <w:spacing w:after="0" w:line="276" w:lineRule="auto"/>
        <w:jc w:val="both"/>
        <w:rPr>
          <w:rFonts w:eastAsia="Calibri" w:cstheme="minorHAnsi"/>
          <w:b/>
          <w:sz w:val="24"/>
          <w:szCs w:val="24"/>
        </w:rPr>
      </w:pPr>
    </w:p>
    <w:p w14:paraId="7A39E1D0">
      <w:pPr>
        <w:spacing w:after="0" w:line="276" w:lineRule="auto"/>
        <w:jc w:val="both"/>
        <w:rPr>
          <w:rFonts w:eastAsia="Calibri" w:cstheme="minorHAnsi"/>
          <w:b/>
          <w:sz w:val="24"/>
          <w:szCs w:val="24"/>
        </w:rPr>
      </w:pPr>
      <w:r>
        <w:rPr>
          <w:rFonts w:eastAsia="Calibri" w:cstheme="minorHAnsi"/>
          <w:b/>
          <w:sz w:val="24"/>
          <w:szCs w:val="24"/>
        </w:rPr>
        <w:t xml:space="preserve">MLAĐA VRTIĆKA SKUPINA </w:t>
      </w:r>
    </w:p>
    <w:p w14:paraId="4EC557A9">
      <w:pPr>
        <w:spacing w:after="0" w:line="276" w:lineRule="auto"/>
        <w:jc w:val="both"/>
        <w:rPr>
          <w:rFonts w:eastAsia="Calibri" w:cstheme="minorHAnsi"/>
          <w:sz w:val="24"/>
          <w:szCs w:val="24"/>
        </w:rPr>
      </w:pPr>
      <w:r>
        <w:rPr>
          <w:rFonts w:eastAsia="Calibri" w:cstheme="minorHAnsi"/>
          <w:sz w:val="24"/>
          <w:szCs w:val="24"/>
        </w:rPr>
        <w:t xml:space="preserve">ODGOJITELJICE: Mirela Erdeši, </w:t>
      </w:r>
      <w:r>
        <w:rPr>
          <w:rFonts w:eastAsia="Calibri" w:cstheme="minorHAnsi"/>
          <w:color w:val="000000" w:themeColor="text1"/>
          <w:sz w:val="24"/>
          <w:szCs w:val="24"/>
          <w14:textFill>
            <w14:solidFill>
              <w14:schemeClr w14:val="tx1"/>
            </w14:solidFill>
          </w14:textFill>
        </w:rPr>
        <w:t>Danijela Jukić</w:t>
      </w:r>
    </w:p>
    <w:p w14:paraId="5A94285C">
      <w:pPr>
        <w:tabs>
          <w:tab w:val="left" w:pos="3810"/>
        </w:tabs>
        <w:suppressAutoHyphens/>
        <w:spacing w:after="0" w:line="276" w:lineRule="auto"/>
        <w:jc w:val="both"/>
        <w:rPr>
          <w:rFonts w:eastAsia="Calibri" w:cstheme="minorHAnsi"/>
          <w:sz w:val="24"/>
          <w:szCs w:val="24"/>
        </w:rPr>
      </w:pPr>
      <w:r>
        <w:rPr>
          <w:rFonts w:eastAsia="Calibri" w:cstheme="minorHAnsi"/>
          <w:sz w:val="24"/>
          <w:szCs w:val="24"/>
        </w:rPr>
        <w:t>BROJ DJECE U SKUPINI:</w:t>
      </w:r>
    </w:p>
    <w:p w14:paraId="042F2956">
      <w:pPr>
        <w:tabs>
          <w:tab w:val="left" w:pos="3810"/>
        </w:tabs>
        <w:suppressAutoHyphens/>
        <w:spacing w:after="0" w:line="276" w:lineRule="auto"/>
        <w:jc w:val="both"/>
        <w:rPr>
          <w:rFonts w:eastAsia="Calibri" w:cstheme="minorHAnsi"/>
          <w:sz w:val="24"/>
          <w:szCs w:val="24"/>
        </w:rPr>
      </w:pPr>
      <w:r>
        <w:rPr>
          <w:rFonts w:eastAsia="Calibri" w:cstheme="minorHAnsi"/>
          <w:sz w:val="24"/>
          <w:szCs w:val="24"/>
        </w:rPr>
        <w:t xml:space="preserve">Početak pedagoške godine – 18 </w:t>
      </w:r>
    </w:p>
    <w:p w14:paraId="37B82F83">
      <w:pPr>
        <w:tabs>
          <w:tab w:val="left" w:pos="3810"/>
        </w:tabs>
        <w:suppressAutoHyphens/>
        <w:spacing w:after="0" w:line="276" w:lineRule="auto"/>
        <w:jc w:val="both"/>
        <w:rPr>
          <w:rFonts w:eastAsia="Calibri" w:cstheme="minorHAnsi"/>
          <w:sz w:val="24"/>
          <w:szCs w:val="24"/>
        </w:rPr>
      </w:pPr>
      <w:r>
        <w:rPr>
          <w:rFonts w:eastAsia="Calibri" w:cstheme="minorHAnsi"/>
          <w:sz w:val="24"/>
          <w:szCs w:val="24"/>
        </w:rPr>
        <w:t xml:space="preserve">Kraj pedagoške godine – 18 </w:t>
      </w:r>
    </w:p>
    <w:p w14:paraId="4561EC3B">
      <w:pPr>
        <w:tabs>
          <w:tab w:val="left" w:pos="3810"/>
        </w:tabs>
        <w:suppressAutoHyphens/>
        <w:spacing w:after="0" w:line="276" w:lineRule="auto"/>
        <w:jc w:val="both"/>
        <w:rPr>
          <w:rFonts w:eastAsia="Calibri" w:cstheme="minorHAnsi"/>
          <w:sz w:val="24"/>
          <w:szCs w:val="24"/>
        </w:rPr>
      </w:pPr>
    </w:p>
    <w:p w14:paraId="5831DD45">
      <w:pPr>
        <w:spacing w:after="0" w:line="276" w:lineRule="auto"/>
        <w:jc w:val="both"/>
        <w:rPr>
          <w:rFonts w:cstheme="minorHAnsi"/>
          <w:sz w:val="24"/>
          <w:szCs w:val="24"/>
        </w:rPr>
      </w:pPr>
      <w:r>
        <w:rPr>
          <w:rFonts w:cstheme="minorHAnsi"/>
          <w:sz w:val="24"/>
          <w:szCs w:val="24"/>
        </w:rPr>
        <w:t xml:space="preserve">ZDRAVSTVENO STANJE DJECE: </w:t>
      </w:r>
    </w:p>
    <w:p w14:paraId="29146DF4">
      <w:pPr>
        <w:pStyle w:val="7"/>
        <w:spacing w:before="0" w:line="276" w:lineRule="auto"/>
        <w:ind w:right="380"/>
        <w:jc w:val="both"/>
        <w:rPr>
          <w:rFonts w:asciiTheme="minorHAnsi" w:hAnsiTheme="minorHAnsi"/>
        </w:rPr>
      </w:pPr>
      <w:r>
        <w:rPr>
          <w:rFonts w:asciiTheme="minorHAnsi" w:hAnsiTheme="minorHAnsi"/>
        </w:rPr>
        <w:t>Zdravstveni</w:t>
      </w:r>
      <w:r>
        <w:rPr>
          <w:rFonts w:asciiTheme="minorHAnsi" w:hAnsiTheme="minorHAnsi"/>
          <w:spacing w:val="-4"/>
        </w:rPr>
        <w:t xml:space="preserve"> </w:t>
      </w:r>
      <w:r>
        <w:rPr>
          <w:rFonts w:asciiTheme="minorHAnsi" w:hAnsiTheme="minorHAnsi"/>
        </w:rPr>
        <w:t>razlozi</w:t>
      </w:r>
      <w:r>
        <w:rPr>
          <w:rFonts w:asciiTheme="minorHAnsi" w:hAnsiTheme="minorHAnsi"/>
          <w:spacing w:val="-4"/>
        </w:rPr>
        <w:t xml:space="preserve"> </w:t>
      </w:r>
      <w:r>
        <w:rPr>
          <w:rFonts w:asciiTheme="minorHAnsi" w:hAnsiTheme="minorHAnsi"/>
        </w:rPr>
        <w:t>zbog</w:t>
      </w:r>
      <w:r>
        <w:rPr>
          <w:rFonts w:asciiTheme="minorHAnsi" w:hAnsiTheme="minorHAnsi"/>
          <w:spacing w:val="-4"/>
        </w:rPr>
        <w:t xml:space="preserve"> </w:t>
      </w:r>
      <w:r>
        <w:rPr>
          <w:rFonts w:asciiTheme="minorHAnsi" w:hAnsiTheme="minorHAnsi"/>
        </w:rPr>
        <w:t>kojih</w:t>
      </w:r>
      <w:r>
        <w:rPr>
          <w:rFonts w:asciiTheme="minorHAnsi" w:hAnsiTheme="minorHAnsi"/>
          <w:spacing w:val="-4"/>
        </w:rPr>
        <w:t xml:space="preserve"> </w:t>
      </w:r>
      <w:r>
        <w:rPr>
          <w:rFonts w:asciiTheme="minorHAnsi" w:hAnsiTheme="minorHAnsi"/>
        </w:rPr>
        <w:t>su</w:t>
      </w:r>
      <w:r>
        <w:rPr>
          <w:rFonts w:asciiTheme="minorHAnsi" w:hAnsiTheme="minorHAnsi"/>
          <w:spacing w:val="-4"/>
        </w:rPr>
        <w:t xml:space="preserve"> </w:t>
      </w:r>
      <w:r>
        <w:rPr>
          <w:rFonts w:asciiTheme="minorHAnsi" w:hAnsiTheme="minorHAnsi"/>
        </w:rPr>
        <w:t>djeca</w:t>
      </w:r>
      <w:r>
        <w:rPr>
          <w:rFonts w:asciiTheme="minorHAnsi" w:hAnsiTheme="minorHAnsi"/>
          <w:spacing w:val="-4"/>
        </w:rPr>
        <w:t xml:space="preserve"> </w:t>
      </w:r>
      <w:r>
        <w:rPr>
          <w:rFonts w:asciiTheme="minorHAnsi" w:hAnsiTheme="minorHAnsi"/>
        </w:rPr>
        <w:t>izostajala</w:t>
      </w:r>
      <w:r>
        <w:rPr>
          <w:rFonts w:asciiTheme="minorHAnsi" w:hAnsiTheme="minorHAnsi"/>
          <w:spacing w:val="-4"/>
        </w:rPr>
        <w:t xml:space="preserve"> </w:t>
      </w:r>
      <w:r>
        <w:rPr>
          <w:rFonts w:asciiTheme="minorHAnsi" w:hAnsiTheme="minorHAnsi"/>
        </w:rPr>
        <w:t>tijekom</w:t>
      </w:r>
      <w:r>
        <w:rPr>
          <w:rFonts w:asciiTheme="minorHAnsi" w:hAnsiTheme="minorHAnsi"/>
          <w:spacing w:val="-4"/>
        </w:rPr>
        <w:t xml:space="preserve"> </w:t>
      </w:r>
      <w:r>
        <w:rPr>
          <w:rFonts w:asciiTheme="minorHAnsi" w:hAnsiTheme="minorHAnsi"/>
        </w:rPr>
        <w:t>pedagoške</w:t>
      </w:r>
      <w:r>
        <w:rPr>
          <w:rFonts w:asciiTheme="minorHAnsi" w:hAnsiTheme="minorHAnsi"/>
          <w:spacing w:val="-4"/>
        </w:rPr>
        <w:t xml:space="preserve"> </w:t>
      </w:r>
      <w:r>
        <w:rPr>
          <w:rFonts w:asciiTheme="minorHAnsi" w:hAnsiTheme="minorHAnsi"/>
        </w:rPr>
        <w:t>godine</w:t>
      </w:r>
      <w:r>
        <w:rPr>
          <w:rFonts w:asciiTheme="minorHAnsi" w:hAnsiTheme="minorHAnsi"/>
          <w:spacing w:val="-4"/>
        </w:rPr>
        <w:t>:</w:t>
      </w:r>
    </w:p>
    <w:p w14:paraId="1A054232">
      <w:pPr>
        <w:pStyle w:val="12"/>
        <w:widowControl w:val="0"/>
        <w:numPr>
          <w:ilvl w:val="0"/>
          <w:numId w:val="6"/>
        </w:numPr>
        <w:tabs>
          <w:tab w:val="left" w:pos="719"/>
        </w:tabs>
        <w:autoSpaceDE w:val="0"/>
        <w:autoSpaceDN w:val="0"/>
        <w:spacing w:after="0" w:line="276" w:lineRule="auto"/>
        <w:ind w:left="719" w:hanging="359"/>
        <w:contextualSpacing w:val="0"/>
        <w:jc w:val="both"/>
        <w:rPr>
          <w:sz w:val="24"/>
          <w:szCs w:val="24"/>
        </w:rPr>
      </w:pPr>
      <w:r>
        <w:rPr>
          <w:sz w:val="24"/>
          <w:szCs w:val="24"/>
        </w:rPr>
        <w:t xml:space="preserve">Prehlade, viroze, gripe, konjuktivitis, vodene </w:t>
      </w:r>
      <w:r>
        <w:rPr>
          <w:spacing w:val="-2"/>
          <w:sz w:val="24"/>
          <w:szCs w:val="24"/>
        </w:rPr>
        <w:t>kozice</w:t>
      </w:r>
    </w:p>
    <w:p w14:paraId="19502000">
      <w:pPr>
        <w:pStyle w:val="7"/>
        <w:spacing w:before="0" w:line="276" w:lineRule="auto"/>
        <w:ind w:right="5"/>
        <w:jc w:val="both"/>
        <w:rPr>
          <w:rFonts w:asciiTheme="minorHAnsi" w:hAnsiTheme="minorHAnsi"/>
        </w:rPr>
      </w:pPr>
      <w:r>
        <w:rPr>
          <w:rFonts w:asciiTheme="minorHAnsi" w:hAnsiTheme="minorHAnsi"/>
        </w:rPr>
        <w:t xml:space="preserve">Izostanci zbog bolesti obično su trajali tjedan dana koliko je i potrebno za oporavak, osim izostanaka zbog vodenih kozica zbog čega su djeca izostajala u prosjeku 14 dana zbog dužeg </w:t>
      </w:r>
      <w:r>
        <w:rPr>
          <w:rFonts w:asciiTheme="minorHAnsi" w:hAnsiTheme="minorHAnsi"/>
          <w:spacing w:val="-2"/>
        </w:rPr>
        <w:t>oporavka</w:t>
      </w:r>
    </w:p>
    <w:p w14:paraId="6BB00A32">
      <w:pPr>
        <w:pStyle w:val="12"/>
        <w:widowControl w:val="0"/>
        <w:numPr>
          <w:ilvl w:val="0"/>
          <w:numId w:val="6"/>
        </w:numPr>
        <w:tabs>
          <w:tab w:val="left" w:pos="719"/>
        </w:tabs>
        <w:autoSpaceDE w:val="0"/>
        <w:autoSpaceDN w:val="0"/>
        <w:spacing w:after="0" w:line="276" w:lineRule="auto"/>
        <w:ind w:left="719" w:hanging="359"/>
        <w:contextualSpacing w:val="0"/>
        <w:jc w:val="both"/>
        <w:rPr>
          <w:sz w:val="24"/>
          <w:szCs w:val="24"/>
        </w:rPr>
      </w:pPr>
      <w:r>
        <w:rPr>
          <w:sz w:val="24"/>
          <w:szCs w:val="24"/>
        </w:rPr>
        <w:t xml:space="preserve">Operacija </w:t>
      </w:r>
      <w:r>
        <w:rPr>
          <w:spacing w:val="-2"/>
          <w:sz w:val="24"/>
          <w:szCs w:val="24"/>
        </w:rPr>
        <w:t>krajnika</w:t>
      </w:r>
    </w:p>
    <w:p w14:paraId="5643D15D">
      <w:pPr>
        <w:pStyle w:val="7"/>
        <w:spacing w:before="0" w:line="276" w:lineRule="auto"/>
        <w:jc w:val="both"/>
        <w:rPr>
          <w:rFonts w:asciiTheme="minorHAnsi" w:hAnsiTheme="minorHAnsi"/>
        </w:rPr>
      </w:pPr>
      <w:r>
        <w:rPr>
          <w:rFonts w:asciiTheme="minorHAnsi" w:hAnsiTheme="minorHAnsi"/>
        </w:rPr>
        <w:t xml:space="preserve">Jedna djevojčica izostala je 3 tjedan zbog pripreme i odlazak na operaciju te oporavka od </w:t>
      </w:r>
      <w:r>
        <w:rPr>
          <w:rFonts w:asciiTheme="minorHAnsi" w:hAnsiTheme="minorHAnsi"/>
          <w:spacing w:val="-2"/>
        </w:rPr>
        <w:t>iste.</w:t>
      </w:r>
    </w:p>
    <w:p w14:paraId="3982636D">
      <w:pPr>
        <w:pStyle w:val="7"/>
        <w:spacing w:before="0" w:line="276" w:lineRule="auto"/>
        <w:ind w:left="360"/>
        <w:jc w:val="both"/>
        <w:rPr>
          <w:rFonts w:asciiTheme="minorHAnsi" w:hAnsiTheme="minorHAnsi"/>
        </w:rPr>
      </w:pPr>
      <w:r>
        <w:rPr>
          <w:rFonts w:asciiTheme="minorHAnsi" w:hAnsiTheme="minorHAnsi"/>
        </w:rPr>
        <w:t>-</w:t>
      </w:r>
      <w:r>
        <w:rPr>
          <w:rFonts w:asciiTheme="minorHAnsi" w:hAnsiTheme="minorHAnsi"/>
          <w:spacing w:val="80"/>
        </w:rPr>
        <w:t xml:space="preserve">  </w:t>
      </w:r>
      <w:r>
        <w:rPr>
          <w:rFonts w:asciiTheme="minorHAnsi" w:hAnsiTheme="minorHAnsi"/>
        </w:rPr>
        <w:t xml:space="preserve">Ozljeda kod </w:t>
      </w:r>
      <w:r>
        <w:rPr>
          <w:rFonts w:asciiTheme="minorHAnsi" w:hAnsiTheme="minorHAnsi"/>
          <w:spacing w:val="-4"/>
        </w:rPr>
        <w:t>kuće</w:t>
      </w:r>
    </w:p>
    <w:p w14:paraId="51A96F2B">
      <w:pPr>
        <w:pStyle w:val="7"/>
        <w:spacing w:before="0" w:line="276" w:lineRule="auto"/>
        <w:ind w:right="1"/>
        <w:jc w:val="both"/>
        <w:rPr>
          <w:rFonts w:asciiTheme="minorHAnsi" w:hAnsiTheme="minorHAnsi"/>
        </w:rPr>
      </w:pPr>
      <w:r>
        <w:rPr>
          <w:rFonts w:asciiTheme="minorHAnsi" w:hAnsiTheme="minorHAnsi"/>
        </w:rPr>
        <w:t>Jedan dječaj je</w:t>
      </w:r>
      <w:r>
        <w:rPr>
          <w:rFonts w:asciiTheme="minorHAnsi" w:hAnsiTheme="minorHAnsi"/>
          <w:spacing w:val="-3"/>
        </w:rPr>
        <w:t xml:space="preserve"> </w:t>
      </w:r>
      <w:r>
        <w:rPr>
          <w:rFonts w:asciiTheme="minorHAnsi" w:hAnsiTheme="minorHAnsi"/>
        </w:rPr>
        <w:t>kod</w:t>
      </w:r>
      <w:r>
        <w:rPr>
          <w:rFonts w:asciiTheme="minorHAnsi" w:hAnsiTheme="minorHAnsi"/>
          <w:spacing w:val="-3"/>
        </w:rPr>
        <w:t xml:space="preserve"> </w:t>
      </w:r>
      <w:r>
        <w:rPr>
          <w:rFonts w:asciiTheme="minorHAnsi" w:hAnsiTheme="minorHAnsi"/>
        </w:rPr>
        <w:t>kuće</w:t>
      </w:r>
      <w:r>
        <w:rPr>
          <w:rFonts w:asciiTheme="minorHAnsi" w:hAnsiTheme="minorHAnsi"/>
          <w:spacing w:val="-3"/>
        </w:rPr>
        <w:t xml:space="preserve"> </w:t>
      </w:r>
      <w:r>
        <w:rPr>
          <w:rFonts w:asciiTheme="minorHAnsi" w:hAnsiTheme="minorHAnsi"/>
        </w:rPr>
        <w:t>čekićem</w:t>
      </w:r>
      <w:r>
        <w:rPr>
          <w:rFonts w:asciiTheme="minorHAnsi" w:hAnsiTheme="minorHAnsi"/>
          <w:spacing w:val="-3"/>
        </w:rPr>
        <w:t xml:space="preserve"> </w:t>
      </w:r>
      <w:r>
        <w:rPr>
          <w:rFonts w:asciiTheme="minorHAnsi" w:hAnsiTheme="minorHAnsi"/>
        </w:rPr>
        <w:t>ozlijedio</w:t>
      </w:r>
      <w:r>
        <w:rPr>
          <w:rFonts w:asciiTheme="minorHAnsi" w:hAnsiTheme="minorHAnsi"/>
          <w:spacing w:val="-3"/>
        </w:rPr>
        <w:t xml:space="preserve"> </w:t>
      </w:r>
      <w:r>
        <w:rPr>
          <w:rFonts w:asciiTheme="minorHAnsi" w:hAnsiTheme="minorHAnsi"/>
        </w:rPr>
        <w:t>kažiprst</w:t>
      </w:r>
      <w:r>
        <w:rPr>
          <w:rFonts w:asciiTheme="minorHAnsi" w:hAnsiTheme="minorHAnsi"/>
          <w:spacing w:val="-3"/>
        </w:rPr>
        <w:t xml:space="preserve"> </w:t>
      </w:r>
      <w:r>
        <w:rPr>
          <w:rFonts w:asciiTheme="minorHAnsi" w:hAnsiTheme="minorHAnsi"/>
        </w:rPr>
        <w:t>(lom</w:t>
      </w:r>
      <w:r>
        <w:rPr>
          <w:rFonts w:asciiTheme="minorHAnsi" w:hAnsiTheme="minorHAnsi"/>
          <w:spacing w:val="-3"/>
        </w:rPr>
        <w:t xml:space="preserve"> </w:t>
      </w:r>
      <w:r>
        <w:rPr>
          <w:rFonts w:asciiTheme="minorHAnsi" w:hAnsiTheme="minorHAnsi"/>
        </w:rPr>
        <w:t>desnog</w:t>
      </w:r>
      <w:r>
        <w:rPr>
          <w:rFonts w:asciiTheme="minorHAnsi" w:hAnsiTheme="minorHAnsi"/>
          <w:spacing w:val="-3"/>
        </w:rPr>
        <w:t xml:space="preserve"> </w:t>
      </w:r>
      <w:r>
        <w:rPr>
          <w:rFonts w:asciiTheme="minorHAnsi" w:hAnsiTheme="minorHAnsi"/>
        </w:rPr>
        <w:t>kažiprsta)</w:t>
      </w:r>
      <w:r>
        <w:rPr>
          <w:rFonts w:asciiTheme="minorHAnsi" w:hAnsiTheme="minorHAnsi"/>
          <w:spacing w:val="-3"/>
        </w:rPr>
        <w:t xml:space="preserve"> </w:t>
      </w:r>
      <w:r>
        <w:rPr>
          <w:rFonts w:asciiTheme="minorHAnsi" w:hAnsiTheme="minorHAnsi"/>
        </w:rPr>
        <w:t>te</w:t>
      </w:r>
      <w:r>
        <w:rPr>
          <w:rFonts w:asciiTheme="minorHAnsi" w:hAnsiTheme="minorHAnsi"/>
          <w:spacing w:val="-3"/>
        </w:rPr>
        <w:t xml:space="preserve"> </w:t>
      </w:r>
      <w:r>
        <w:rPr>
          <w:rFonts w:asciiTheme="minorHAnsi" w:hAnsiTheme="minorHAnsi"/>
        </w:rPr>
        <w:t>je</w:t>
      </w:r>
      <w:r>
        <w:rPr>
          <w:rFonts w:asciiTheme="minorHAnsi" w:hAnsiTheme="minorHAnsi"/>
          <w:spacing w:val="-3"/>
        </w:rPr>
        <w:t xml:space="preserve"> </w:t>
      </w:r>
      <w:r>
        <w:rPr>
          <w:rFonts w:asciiTheme="minorHAnsi" w:hAnsiTheme="minorHAnsi"/>
        </w:rPr>
        <w:t>zbog</w:t>
      </w:r>
      <w:r>
        <w:rPr>
          <w:rFonts w:asciiTheme="minorHAnsi" w:hAnsiTheme="minorHAnsi"/>
          <w:spacing w:val="-3"/>
        </w:rPr>
        <w:t xml:space="preserve"> </w:t>
      </w:r>
      <w:r>
        <w:rPr>
          <w:rFonts w:asciiTheme="minorHAnsi" w:hAnsiTheme="minorHAnsi"/>
        </w:rPr>
        <w:t>ozljede</w:t>
      </w:r>
      <w:r>
        <w:rPr>
          <w:rFonts w:asciiTheme="minorHAnsi" w:hAnsiTheme="minorHAnsi"/>
          <w:spacing w:val="-3"/>
        </w:rPr>
        <w:t xml:space="preserve"> </w:t>
      </w:r>
      <w:r>
        <w:rPr>
          <w:rFonts w:asciiTheme="minorHAnsi" w:hAnsiTheme="minorHAnsi"/>
        </w:rPr>
        <w:t>izostao</w:t>
      </w:r>
      <w:r>
        <w:rPr>
          <w:rFonts w:asciiTheme="minorHAnsi" w:hAnsiTheme="minorHAnsi"/>
          <w:spacing w:val="-3"/>
        </w:rPr>
        <w:t xml:space="preserve"> </w:t>
      </w:r>
      <w:r>
        <w:rPr>
          <w:rFonts w:asciiTheme="minorHAnsi" w:hAnsiTheme="minorHAnsi"/>
        </w:rPr>
        <w:t xml:space="preserve">2 </w:t>
      </w:r>
      <w:r>
        <w:rPr>
          <w:rFonts w:asciiTheme="minorHAnsi" w:hAnsiTheme="minorHAnsi"/>
          <w:spacing w:val="-2"/>
        </w:rPr>
        <w:t>tjedna.</w:t>
      </w:r>
    </w:p>
    <w:p w14:paraId="5970B275">
      <w:pPr>
        <w:widowControl w:val="0"/>
        <w:spacing w:after="0" w:line="276" w:lineRule="auto"/>
        <w:jc w:val="both"/>
        <w:rPr>
          <w:rFonts w:eastAsia="Times New Roman" w:cstheme="minorHAnsi"/>
          <w:sz w:val="24"/>
          <w:szCs w:val="24"/>
        </w:rPr>
      </w:pPr>
    </w:p>
    <w:p w14:paraId="0D72A061">
      <w:pPr>
        <w:widowControl w:val="0"/>
        <w:tabs>
          <w:tab w:val="left" w:pos="3660"/>
        </w:tabs>
        <w:spacing w:after="0" w:line="276" w:lineRule="auto"/>
        <w:jc w:val="both"/>
        <w:rPr>
          <w:rFonts w:eastAsia="Times New Roman" w:cstheme="minorHAnsi"/>
          <w:sz w:val="24"/>
          <w:szCs w:val="24"/>
        </w:rPr>
      </w:pPr>
      <w:r>
        <w:rPr>
          <w:rFonts w:eastAsia="Times New Roman" w:cstheme="minorHAnsi"/>
          <w:sz w:val="24"/>
          <w:szCs w:val="24"/>
        </w:rPr>
        <w:t>ODGOJNO - OBRAZOVNI RAD</w:t>
      </w:r>
    </w:p>
    <w:p w14:paraId="15DFE372">
      <w:pPr>
        <w:widowControl w:val="0"/>
        <w:tabs>
          <w:tab w:val="left" w:pos="3660"/>
        </w:tabs>
        <w:spacing w:after="0" w:line="276" w:lineRule="auto"/>
        <w:jc w:val="both"/>
        <w:rPr>
          <w:rFonts w:eastAsia="Times New Roman" w:cstheme="minorHAnsi"/>
          <w:sz w:val="24"/>
          <w:szCs w:val="24"/>
        </w:rPr>
      </w:pPr>
      <w:r>
        <w:rPr>
          <w:rFonts w:eastAsia="Times New Roman" w:cstheme="minorHAnsi"/>
          <w:sz w:val="24"/>
          <w:szCs w:val="24"/>
        </w:rPr>
        <w:t>Razvojne zadaće: planirane, ostvarene (zapažanja)</w:t>
      </w:r>
    </w:p>
    <w:p w14:paraId="3825CFBF">
      <w:pPr>
        <w:widowControl w:val="0"/>
        <w:tabs>
          <w:tab w:val="left" w:pos="3660"/>
        </w:tabs>
        <w:spacing w:after="0" w:line="276" w:lineRule="auto"/>
        <w:jc w:val="both"/>
        <w:rPr>
          <w:sz w:val="24"/>
          <w:szCs w:val="24"/>
        </w:rPr>
      </w:pPr>
    </w:p>
    <w:p w14:paraId="6722359F">
      <w:pPr>
        <w:spacing w:after="0" w:line="276" w:lineRule="auto"/>
        <w:jc w:val="both"/>
        <w:rPr>
          <w:rFonts w:eastAsia="Times New Roman" w:cs="Times New Roman"/>
          <w:sz w:val="24"/>
          <w:szCs w:val="24"/>
        </w:rPr>
      </w:pPr>
      <w:r>
        <w:rPr>
          <w:rFonts w:eastAsia="Times New Roman" w:cs="Times New Roman"/>
          <w:color w:val="000000"/>
          <w:sz w:val="24"/>
          <w:szCs w:val="24"/>
        </w:rPr>
        <w:t>TJELESNI I PSIHOMOTORNI RAZVOJ</w:t>
      </w:r>
    </w:p>
    <w:p w14:paraId="5E0AC977">
      <w:pPr>
        <w:spacing w:after="0" w:line="276" w:lineRule="auto"/>
        <w:jc w:val="both"/>
        <w:rPr>
          <w:bCs/>
          <w:sz w:val="24"/>
          <w:szCs w:val="24"/>
        </w:rPr>
      </w:pPr>
      <w:r>
        <w:rPr>
          <w:bCs/>
          <w:sz w:val="24"/>
          <w:szCs w:val="24"/>
        </w:rPr>
        <w:t>Planirane</w:t>
      </w:r>
      <w:r>
        <w:rPr>
          <w:bCs/>
          <w:spacing w:val="-9"/>
          <w:sz w:val="24"/>
          <w:szCs w:val="24"/>
        </w:rPr>
        <w:t xml:space="preserve"> </w:t>
      </w:r>
      <w:r>
        <w:rPr>
          <w:bCs/>
          <w:spacing w:val="-2"/>
          <w:sz w:val="24"/>
          <w:szCs w:val="24"/>
        </w:rPr>
        <w:t>zadaće:</w:t>
      </w:r>
    </w:p>
    <w:p w14:paraId="019B99CA">
      <w:pPr>
        <w:pStyle w:val="12"/>
        <w:widowControl w:val="0"/>
        <w:numPr>
          <w:ilvl w:val="2"/>
          <w:numId w:val="7"/>
        </w:numPr>
        <w:tabs>
          <w:tab w:val="left" w:pos="720"/>
        </w:tabs>
        <w:autoSpaceDE w:val="0"/>
        <w:autoSpaceDN w:val="0"/>
        <w:spacing w:after="0" w:line="276" w:lineRule="auto"/>
        <w:ind w:right="5"/>
        <w:contextualSpacing w:val="0"/>
        <w:jc w:val="both"/>
        <w:rPr>
          <w:sz w:val="24"/>
          <w:szCs w:val="24"/>
        </w:rPr>
      </w:pPr>
      <w:r>
        <w:rPr>
          <w:sz w:val="24"/>
          <w:szCs w:val="24"/>
        </w:rPr>
        <w:t>poticanje razvoja samostalnosti u svakodnevnim životno-praktičnim aktivnostima (samostalno hranjenje, održavanje osobne higijene, pravilno korištenje sanitarnog čvora, samostalno oblačenje i svlačenje te uredno odlaganje osobnih stvari)</w:t>
      </w:r>
    </w:p>
    <w:p w14:paraId="6B13A94A">
      <w:pPr>
        <w:pStyle w:val="12"/>
        <w:widowControl w:val="0"/>
        <w:numPr>
          <w:ilvl w:val="2"/>
          <w:numId w:val="7"/>
        </w:numPr>
        <w:tabs>
          <w:tab w:val="left" w:pos="720"/>
        </w:tabs>
        <w:autoSpaceDE w:val="0"/>
        <w:autoSpaceDN w:val="0"/>
        <w:spacing w:after="0" w:line="276" w:lineRule="auto"/>
        <w:contextualSpacing w:val="0"/>
        <w:jc w:val="both"/>
        <w:rPr>
          <w:sz w:val="24"/>
          <w:szCs w:val="24"/>
        </w:rPr>
      </w:pPr>
      <w:r>
        <w:rPr>
          <w:sz w:val="24"/>
          <w:szCs w:val="24"/>
        </w:rPr>
        <w:t>poticanje razvoja grube motorike i usavršavanje prirodnih oblika kretanja kroz složenije motoričke aktivnosti (trčanje s promjenama smjera, skakanje na jednoj i obje noge, provlačenje, penjanje, održavanje ravnoteže, bacanje i hvatanje lopte, ljuljanje na ljuljačkama te vožnja bicikala)</w:t>
      </w:r>
    </w:p>
    <w:p w14:paraId="12B224C2">
      <w:pPr>
        <w:pStyle w:val="12"/>
        <w:widowControl w:val="0"/>
        <w:numPr>
          <w:ilvl w:val="2"/>
          <w:numId w:val="7"/>
        </w:numPr>
        <w:tabs>
          <w:tab w:val="left" w:pos="720"/>
        </w:tabs>
        <w:autoSpaceDE w:val="0"/>
        <w:autoSpaceDN w:val="0"/>
        <w:spacing w:after="0" w:line="276" w:lineRule="auto"/>
        <w:contextualSpacing w:val="0"/>
        <w:jc w:val="both"/>
        <w:rPr>
          <w:sz w:val="24"/>
          <w:szCs w:val="24"/>
        </w:rPr>
      </w:pPr>
      <w:r>
        <w:rPr>
          <w:sz w:val="24"/>
          <w:szCs w:val="24"/>
        </w:rPr>
        <w:t xml:space="preserve">poticanje razvoja fine motorike i okulomotorne koordinacije kroz manipulativne i konstruktivne aktivnosti (slaganje složenijih konstrukcija, nizanje, rezanje škarama, modeliranje, korištenje pincetnog hvata te rukovanje različitim likovnim i didaktičkim </w:t>
      </w:r>
      <w:r>
        <w:rPr>
          <w:spacing w:val="-2"/>
          <w:sz w:val="24"/>
          <w:szCs w:val="24"/>
        </w:rPr>
        <w:t>materijalima)</w:t>
      </w:r>
    </w:p>
    <w:p w14:paraId="2147AF74">
      <w:pPr>
        <w:pStyle w:val="12"/>
        <w:widowControl w:val="0"/>
        <w:numPr>
          <w:ilvl w:val="2"/>
          <w:numId w:val="7"/>
        </w:numPr>
        <w:tabs>
          <w:tab w:val="left" w:pos="720"/>
        </w:tabs>
        <w:autoSpaceDE w:val="0"/>
        <w:autoSpaceDN w:val="0"/>
        <w:spacing w:after="0" w:line="276" w:lineRule="auto"/>
        <w:ind w:right="3"/>
        <w:contextualSpacing w:val="0"/>
        <w:jc w:val="both"/>
        <w:rPr>
          <w:sz w:val="24"/>
          <w:szCs w:val="24"/>
        </w:rPr>
      </w:pPr>
      <w:r>
        <w:rPr>
          <w:sz w:val="24"/>
          <w:szCs w:val="24"/>
        </w:rPr>
        <w:t>poticanje razvoja grafomotoričkih vještina kroz aktivnosti crtanja, bojanja, precrtavanja složenijih oblika i linija te stvaranje prepoznatljivih likova, pravilno držanje olovke te razvoj preciznosti i kontrole pokreta šake i prstiju</w:t>
      </w:r>
    </w:p>
    <w:p w14:paraId="156F39C8">
      <w:pPr>
        <w:pStyle w:val="7"/>
        <w:spacing w:before="0" w:line="276" w:lineRule="auto"/>
        <w:jc w:val="both"/>
        <w:rPr>
          <w:rFonts w:asciiTheme="minorHAnsi" w:hAnsiTheme="minorHAnsi"/>
        </w:rPr>
      </w:pPr>
    </w:p>
    <w:p w14:paraId="1293A615">
      <w:pPr>
        <w:spacing w:after="0" w:line="276" w:lineRule="auto"/>
        <w:jc w:val="both"/>
        <w:rPr>
          <w:bCs/>
          <w:sz w:val="24"/>
          <w:szCs w:val="24"/>
        </w:rPr>
      </w:pPr>
      <w:r>
        <w:rPr>
          <w:bCs/>
          <w:sz w:val="24"/>
          <w:szCs w:val="24"/>
        </w:rPr>
        <w:t>Ostvarene</w:t>
      </w:r>
      <w:r>
        <w:rPr>
          <w:bCs/>
          <w:spacing w:val="-12"/>
          <w:sz w:val="24"/>
          <w:szCs w:val="24"/>
        </w:rPr>
        <w:t xml:space="preserve"> </w:t>
      </w:r>
      <w:r>
        <w:rPr>
          <w:bCs/>
          <w:sz w:val="24"/>
          <w:szCs w:val="24"/>
        </w:rPr>
        <w:t>zadaće</w:t>
      </w:r>
      <w:r>
        <w:rPr>
          <w:bCs/>
          <w:spacing w:val="-9"/>
          <w:sz w:val="24"/>
          <w:szCs w:val="24"/>
        </w:rPr>
        <w:t xml:space="preserve"> </w:t>
      </w:r>
      <w:r>
        <w:rPr>
          <w:bCs/>
          <w:spacing w:val="-2"/>
          <w:sz w:val="24"/>
          <w:szCs w:val="24"/>
        </w:rPr>
        <w:t>(zapažanja):</w:t>
      </w:r>
    </w:p>
    <w:p w14:paraId="7ED3EB51">
      <w:pPr>
        <w:pStyle w:val="7"/>
        <w:spacing w:before="0" w:line="276" w:lineRule="auto"/>
        <w:ind w:right="3"/>
        <w:jc w:val="both"/>
        <w:rPr>
          <w:rFonts w:asciiTheme="minorHAnsi" w:hAnsiTheme="minorHAnsi"/>
        </w:rPr>
      </w:pPr>
      <w:r>
        <w:rPr>
          <w:rFonts w:asciiTheme="minorHAnsi" w:hAnsiTheme="minorHAnsi"/>
        </w:rPr>
        <w:t>Tijekom pedagoške godine uočljiv je značajan napredak djece u području razvoja samostalnosti</w:t>
      </w:r>
      <w:r>
        <w:rPr>
          <w:rFonts w:asciiTheme="minorHAnsi" w:hAnsiTheme="minorHAnsi"/>
          <w:spacing w:val="40"/>
        </w:rPr>
        <w:t xml:space="preserve"> </w:t>
      </w:r>
      <w:r>
        <w:rPr>
          <w:rFonts w:asciiTheme="minorHAnsi" w:hAnsiTheme="minorHAnsi"/>
        </w:rPr>
        <w:t>u svakodnevnim životno-praktičnim aktivnostima. Većina djece samostalno obavlja aktivnosti osobne higijene, koristi sanitarni čvor uz minimalnu pomoć odraslih, samostalno se oblači i svlači te vodi brigu o svojim osobnim stvarima i njihovom urednom odlaganju.</w:t>
      </w:r>
    </w:p>
    <w:p w14:paraId="2A7B7069">
      <w:pPr>
        <w:pStyle w:val="7"/>
        <w:spacing w:before="0" w:line="276" w:lineRule="auto"/>
        <w:ind w:right="1"/>
        <w:jc w:val="both"/>
        <w:rPr>
          <w:rFonts w:asciiTheme="minorHAnsi" w:hAnsiTheme="minorHAnsi"/>
        </w:rPr>
      </w:pPr>
      <w:r>
        <w:rPr>
          <w:rFonts w:asciiTheme="minorHAnsi" w:hAnsiTheme="minorHAnsi"/>
        </w:rPr>
        <w:t>U području</w:t>
      </w:r>
      <w:r>
        <w:rPr>
          <w:rFonts w:asciiTheme="minorHAnsi" w:hAnsiTheme="minorHAnsi"/>
          <w:spacing w:val="-3"/>
        </w:rPr>
        <w:t xml:space="preserve"> </w:t>
      </w:r>
      <w:r>
        <w:rPr>
          <w:rFonts w:asciiTheme="minorHAnsi" w:hAnsiTheme="minorHAnsi"/>
        </w:rPr>
        <w:t>razvoja</w:t>
      </w:r>
      <w:r>
        <w:rPr>
          <w:rFonts w:asciiTheme="minorHAnsi" w:hAnsiTheme="minorHAnsi"/>
          <w:spacing w:val="-3"/>
        </w:rPr>
        <w:t xml:space="preserve"> </w:t>
      </w:r>
      <w:r>
        <w:rPr>
          <w:rFonts w:asciiTheme="minorHAnsi" w:hAnsiTheme="minorHAnsi"/>
        </w:rPr>
        <w:t>grube</w:t>
      </w:r>
      <w:r>
        <w:rPr>
          <w:rFonts w:asciiTheme="minorHAnsi" w:hAnsiTheme="minorHAnsi"/>
          <w:spacing w:val="-3"/>
        </w:rPr>
        <w:t xml:space="preserve"> </w:t>
      </w:r>
      <w:r>
        <w:rPr>
          <w:rFonts w:asciiTheme="minorHAnsi" w:hAnsiTheme="minorHAnsi"/>
        </w:rPr>
        <w:t>motorike</w:t>
      </w:r>
      <w:r>
        <w:rPr>
          <w:rFonts w:asciiTheme="minorHAnsi" w:hAnsiTheme="minorHAnsi"/>
          <w:spacing w:val="-3"/>
        </w:rPr>
        <w:t xml:space="preserve"> </w:t>
      </w:r>
      <w:r>
        <w:rPr>
          <w:rFonts w:asciiTheme="minorHAnsi" w:hAnsiTheme="minorHAnsi"/>
        </w:rPr>
        <w:t>djeca</w:t>
      </w:r>
      <w:r>
        <w:rPr>
          <w:rFonts w:asciiTheme="minorHAnsi" w:hAnsiTheme="minorHAnsi"/>
          <w:spacing w:val="-3"/>
        </w:rPr>
        <w:t xml:space="preserve"> </w:t>
      </w:r>
      <w:r>
        <w:rPr>
          <w:rFonts w:asciiTheme="minorHAnsi" w:hAnsiTheme="minorHAnsi"/>
        </w:rPr>
        <w:t>su</w:t>
      </w:r>
      <w:r>
        <w:rPr>
          <w:rFonts w:asciiTheme="minorHAnsi" w:hAnsiTheme="minorHAnsi"/>
          <w:spacing w:val="-3"/>
        </w:rPr>
        <w:t xml:space="preserve"> </w:t>
      </w:r>
      <w:r>
        <w:rPr>
          <w:rFonts w:asciiTheme="minorHAnsi" w:hAnsiTheme="minorHAnsi"/>
        </w:rPr>
        <w:t>usvojila</w:t>
      </w:r>
      <w:r>
        <w:rPr>
          <w:rFonts w:asciiTheme="minorHAnsi" w:hAnsiTheme="minorHAnsi"/>
          <w:spacing w:val="-3"/>
        </w:rPr>
        <w:t xml:space="preserve"> </w:t>
      </w:r>
      <w:r>
        <w:rPr>
          <w:rFonts w:asciiTheme="minorHAnsi" w:hAnsiTheme="minorHAnsi"/>
        </w:rPr>
        <w:t>i</w:t>
      </w:r>
      <w:r>
        <w:rPr>
          <w:rFonts w:asciiTheme="minorHAnsi" w:hAnsiTheme="minorHAnsi"/>
          <w:spacing w:val="-3"/>
        </w:rPr>
        <w:t xml:space="preserve"> </w:t>
      </w:r>
      <w:r>
        <w:rPr>
          <w:rFonts w:asciiTheme="minorHAnsi" w:hAnsiTheme="minorHAnsi"/>
        </w:rPr>
        <w:t>usavršila</w:t>
      </w:r>
      <w:r>
        <w:rPr>
          <w:rFonts w:asciiTheme="minorHAnsi" w:hAnsiTheme="minorHAnsi"/>
          <w:spacing w:val="-3"/>
        </w:rPr>
        <w:t xml:space="preserve"> </w:t>
      </w:r>
      <w:r>
        <w:rPr>
          <w:rFonts w:asciiTheme="minorHAnsi" w:hAnsiTheme="minorHAnsi"/>
        </w:rPr>
        <w:t>različite</w:t>
      </w:r>
      <w:r>
        <w:rPr>
          <w:rFonts w:asciiTheme="minorHAnsi" w:hAnsiTheme="minorHAnsi"/>
          <w:spacing w:val="-3"/>
        </w:rPr>
        <w:t xml:space="preserve"> </w:t>
      </w:r>
      <w:r>
        <w:rPr>
          <w:rFonts w:asciiTheme="minorHAnsi" w:hAnsiTheme="minorHAnsi"/>
        </w:rPr>
        <w:t>prirodne</w:t>
      </w:r>
      <w:r>
        <w:rPr>
          <w:rFonts w:asciiTheme="minorHAnsi" w:hAnsiTheme="minorHAnsi"/>
          <w:spacing w:val="-3"/>
        </w:rPr>
        <w:t xml:space="preserve"> </w:t>
      </w:r>
      <w:r>
        <w:rPr>
          <w:rFonts w:asciiTheme="minorHAnsi" w:hAnsiTheme="minorHAnsi"/>
        </w:rPr>
        <w:t>oblike</w:t>
      </w:r>
      <w:r>
        <w:rPr>
          <w:rFonts w:asciiTheme="minorHAnsi" w:hAnsiTheme="minorHAnsi"/>
          <w:spacing w:val="-3"/>
        </w:rPr>
        <w:t xml:space="preserve"> </w:t>
      </w:r>
      <w:r>
        <w:rPr>
          <w:rFonts w:asciiTheme="minorHAnsi" w:hAnsiTheme="minorHAnsi"/>
        </w:rPr>
        <w:t>kretanja. S većom sigurnošću izvode složenije motoričke zadatke poput trčanja s promjenom smjera, skakanja na jednoj i obje noge i održavanja ravnoteže. Većina djece usvojila je samostalno ljuljanje na ljuljačkama. Četvero djece vozi bicikl bez pomoćnih kotača. Pokreti su postali koordiniraniji, sigurniji i precizniji kod sve djece.</w:t>
      </w:r>
    </w:p>
    <w:p w14:paraId="600D31A5">
      <w:pPr>
        <w:pStyle w:val="7"/>
        <w:spacing w:before="0" w:line="276" w:lineRule="auto"/>
        <w:jc w:val="both"/>
        <w:rPr>
          <w:rFonts w:asciiTheme="minorHAnsi" w:hAnsiTheme="minorHAnsi"/>
        </w:rPr>
      </w:pPr>
      <w:r>
        <w:rPr>
          <w:rFonts w:asciiTheme="minorHAnsi" w:hAnsiTheme="minorHAnsi"/>
        </w:rPr>
        <w:t>Napredak je vidljiv i u razvoju fine motorike i okulomotorne koordinacije. Djeca s većom preciznošću rukuju različitim didaktičkim i likovnim materijalima, uspješno slažu složenije konstrukcije, koriste škare primjereno dobi, modeliraju različitim materijalima te pokazuju razvijeniji pincetni hvat i bolju koordinaciju oko–ruka.</w:t>
      </w:r>
    </w:p>
    <w:p w14:paraId="1E5A4A7D">
      <w:pPr>
        <w:pStyle w:val="7"/>
        <w:spacing w:before="0" w:line="276" w:lineRule="auto"/>
        <w:jc w:val="both"/>
        <w:rPr>
          <w:rFonts w:asciiTheme="minorHAnsi" w:hAnsiTheme="minorHAnsi"/>
        </w:rPr>
      </w:pPr>
    </w:p>
    <w:p w14:paraId="46A59CCE">
      <w:pPr>
        <w:pStyle w:val="7"/>
        <w:spacing w:before="0" w:line="276" w:lineRule="auto"/>
        <w:jc w:val="both"/>
        <w:rPr>
          <w:rFonts w:asciiTheme="minorHAnsi" w:hAnsiTheme="minorHAnsi"/>
          <w:spacing w:val="-2"/>
        </w:rPr>
      </w:pPr>
      <w:r>
        <w:rPr>
          <w:rFonts w:asciiTheme="minorHAnsi" w:hAnsiTheme="minorHAnsi"/>
        </w:rPr>
        <w:t>U području grafomotoričkog razvoja vidljiv je napredak u pravilnom držanju olovke, kontroli pokreta šake i</w:t>
      </w:r>
      <w:r>
        <w:rPr>
          <w:rFonts w:asciiTheme="minorHAnsi" w:hAnsiTheme="minorHAnsi"/>
          <w:spacing w:val="-2"/>
        </w:rPr>
        <w:t xml:space="preserve"> </w:t>
      </w:r>
      <w:r>
        <w:rPr>
          <w:rFonts w:asciiTheme="minorHAnsi" w:hAnsiTheme="minorHAnsi"/>
        </w:rPr>
        <w:t>prstiju</w:t>
      </w:r>
      <w:r>
        <w:rPr>
          <w:rFonts w:asciiTheme="minorHAnsi" w:hAnsiTheme="minorHAnsi"/>
          <w:spacing w:val="-2"/>
        </w:rPr>
        <w:t xml:space="preserve"> </w:t>
      </w:r>
      <w:r>
        <w:rPr>
          <w:rFonts w:asciiTheme="minorHAnsi" w:hAnsiTheme="minorHAnsi"/>
        </w:rPr>
        <w:t>te</w:t>
      </w:r>
      <w:r>
        <w:rPr>
          <w:rFonts w:asciiTheme="minorHAnsi" w:hAnsiTheme="minorHAnsi"/>
          <w:spacing w:val="-2"/>
        </w:rPr>
        <w:t xml:space="preserve"> </w:t>
      </w:r>
      <w:r>
        <w:rPr>
          <w:rFonts w:asciiTheme="minorHAnsi" w:hAnsiTheme="minorHAnsi"/>
        </w:rPr>
        <w:t>preciznosti</w:t>
      </w:r>
      <w:r>
        <w:rPr>
          <w:rFonts w:asciiTheme="minorHAnsi" w:hAnsiTheme="minorHAnsi"/>
          <w:spacing w:val="-2"/>
        </w:rPr>
        <w:t xml:space="preserve"> </w:t>
      </w:r>
      <w:r>
        <w:rPr>
          <w:rFonts w:asciiTheme="minorHAnsi" w:hAnsiTheme="minorHAnsi"/>
        </w:rPr>
        <w:t>izvođenja</w:t>
      </w:r>
      <w:r>
        <w:rPr>
          <w:rFonts w:asciiTheme="minorHAnsi" w:hAnsiTheme="minorHAnsi"/>
          <w:spacing w:val="-2"/>
        </w:rPr>
        <w:t xml:space="preserve"> </w:t>
      </w:r>
      <w:r>
        <w:rPr>
          <w:rFonts w:asciiTheme="minorHAnsi" w:hAnsiTheme="minorHAnsi"/>
        </w:rPr>
        <w:t>zadataka.</w:t>
      </w:r>
      <w:r>
        <w:rPr>
          <w:rFonts w:asciiTheme="minorHAnsi" w:hAnsiTheme="minorHAnsi"/>
          <w:spacing w:val="-2"/>
        </w:rPr>
        <w:t xml:space="preserve"> </w:t>
      </w:r>
      <w:r>
        <w:rPr>
          <w:rFonts w:asciiTheme="minorHAnsi" w:hAnsiTheme="minorHAnsi"/>
        </w:rPr>
        <w:t>Kod</w:t>
      </w:r>
      <w:r>
        <w:rPr>
          <w:rFonts w:asciiTheme="minorHAnsi" w:hAnsiTheme="minorHAnsi"/>
          <w:spacing w:val="-2"/>
        </w:rPr>
        <w:t xml:space="preserve"> </w:t>
      </w:r>
      <w:r>
        <w:rPr>
          <w:rFonts w:asciiTheme="minorHAnsi" w:hAnsiTheme="minorHAnsi"/>
        </w:rPr>
        <w:t>manjeg</w:t>
      </w:r>
      <w:r>
        <w:rPr>
          <w:rFonts w:asciiTheme="minorHAnsi" w:hAnsiTheme="minorHAnsi"/>
          <w:spacing w:val="-2"/>
        </w:rPr>
        <w:t xml:space="preserve"> </w:t>
      </w:r>
      <w:r>
        <w:rPr>
          <w:rFonts w:asciiTheme="minorHAnsi" w:hAnsiTheme="minorHAnsi"/>
        </w:rPr>
        <w:t>broja</w:t>
      </w:r>
      <w:r>
        <w:rPr>
          <w:rFonts w:asciiTheme="minorHAnsi" w:hAnsiTheme="minorHAnsi"/>
          <w:spacing w:val="-2"/>
        </w:rPr>
        <w:t xml:space="preserve"> </w:t>
      </w:r>
      <w:r>
        <w:rPr>
          <w:rFonts w:asciiTheme="minorHAnsi" w:hAnsiTheme="minorHAnsi"/>
        </w:rPr>
        <w:t>djece</w:t>
      </w:r>
      <w:r>
        <w:rPr>
          <w:rFonts w:asciiTheme="minorHAnsi" w:hAnsiTheme="minorHAnsi"/>
          <w:spacing w:val="-2"/>
        </w:rPr>
        <w:t xml:space="preserve"> </w:t>
      </w:r>
      <w:r>
        <w:rPr>
          <w:rFonts w:asciiTheme="minorHAnsi" w:hAnsiTheme="minorHAnsi"/>
        </w:rPr>
        <w:t>nastaviti</w:t>
      </w:r>
      <w:r>
        <w:rPr>
          <w:rFonts w:asciiTheme="minorHAnsi" w:hAnsiTheme="minorHAnsi"/>
          <w:spacing w:val="-2"/>
        </w:rPr>
        <w:t xml:space="preserve"> </w:t>
      </w:r>
      <w:r>
        <w:rPr>
          <w:rFonts w:asciiTheme="minorHAnsi" w:hAnsiTheme="minorHAnsi"/>
        </w:rPr>
        <w:t>poticati isto. Djeca s većom sigurnošću crtaju, boje unutar zadanih obrisa, precrtavaju složenije linije i oblike te u svojim crtežima sve češće prikazuju prepoznatljive likove i</w:t>
      </w:r>
      <w:r>
        <w:rPr>
          <w:rFonts w:asciiTheme="minorHAnsi" w:hAnsiTheme="minorHAnsi"/>
          <w:spacing w:val="-3"/>
        </w:rPr>
        <w:t xml:space="preserve"> </w:t>
      </w:r>
      <w:r>
        <w:rPr>
          <w:rFonts w:asciiTheme="minorHAnsi" w:hAnsiTheme="minorHAnsi"/>
        </w:rPr>
        <w:t>elemente</w:t>
      </w:r>
      <w:r>
        <w:rPr>
          <w:rFonts w:asciiTheme="minorHAnsi" w:hAnsiTheme="minorHAnsi"/>
          <w:spacing w:val="-3"/>
        </w:rPr>
        <w:t xml:space="preserve"> </w:t>
      </w:r>
      <w:r>
        <w:rPr>
          <w:rFonts w:asciiTheme="minorHAnsi" w:hAnsiTheme="minorHAnsi"/>
        </w:rPr>
        <w:t>iz</w:t>
      </w:r>
      <w:r>
        <w:rPr>
          <w:rFonts w:asciiTheme="minorHAnsi" w:hAnsiTheme="minorHAnsi"/>
          <w:spacing w:val="-3"/>
        </w:rPr>
        <w:t xml:space="preserve"> </w:t>
      </w:r>
      <w:r>
        <w:rPr>
          <w:rFonts w:asciiTheme="minorHAnsi" w:hAnsiTheme="minorHAnsi"/>
        </w:rPr>
        <w:t xml:space="preserve">neposrednog </w:t>
      </w:r>
      <w:r>
        <w:rPr>
          <w:rFonts w:asciiTheme="minorHAnsi" w:hAnsiTheme="minorHAnsi"/>
          <w:spacing w:val="-2"/>
        </w:rPr>
        <w:t>okruženja.</w:t>
      </w:r>
    </w:p>
    <w:p w14:paraId="1832F7A4">
      <w:pPr>
        <w:pStyle w:val="7"/>
        <w:spacing w:before="0" w:line="276" w:lineRule="auto"/>
        <w:jc w:val="both"/>
        <w:rPr>
          <w:rFonts w:asciiTheme="minorHAnsi" w:hAnsiTheme="minorHAnsi"/>
          <w:spacing w:val="-2"/>
        </w:rPr>
      </w:pPr>
    </w:p>
    <w:p w14:paraId="3C6BC50C">
      <w:pPr>
        <w:pStyle w:val="2"/>
        <w:spacing w:before="0" w:line="276" w:lineRule="auto"/>
        <w:jc w:val="both"/>
        <w:rPr>
          <w:rFonts w:asciiTheme="minorHAnsi" w:hAnsiTheme="minorHAnsi"/>
          <w:color w:val="000000" w:themeColor="text1"/>
          <w:sz w:val="24"/>
          <w:szCs w:val="24"/>
          <w14:textFill>
            <w14:solidFill>
              <w14:schemeClr w14:val="tx1"/>
            </w14:solidFill>
          </w14:textFill>
        </w:rPr>
      </w:pPr>
      <w:r>
        <w:rPr>
          <w:rFonts w:asciiTheme="minorHAnsi" w:hAnsiTheme="minorHAnsi"/>
          <w:color w:val="000000" w:themeColor="text1"/>
          <w:sz w:val="24"/>
          <w:szCs w:val="24"/>
          <w14:textFill>
            <w14:solidFill>
              <w14:schemeClr w14:val="tx1"/>
            </w14:solidFill>
          </w14:textFill>
        </w:rPr>
        <w:t>SOCIO-EMOCIONALNI RAZVOJ</w:t>
      </w:r>
    </w:p>
    <w:p w14:paraId="3D24D440">
      <w:pPr>
        <w:spacing w:after="0" w:line="276" w:lineRule="auto"/>
        <w:jc w:val="both"/>
        <w:rPr>
          <w:bCs/>
          <w:sz w:val="24"/>
          <w:szCs w:val="24"/>
        </w:rPr>
      </w:pPr>
      <w:r>
        <w:rPr>
          <w:bCs/>
          <w:sz w:val="24"/>
          <w:szCs w:val="24"/>
        </w:rPr>
        <w:t>Planirane</w:t>
      </w:r>
      <w:r>
        <w:rPr>
          <w:bCs/>
          <w:spacing w:val="-9"/>
          <w:sz w:val="24"/>
          <w:szCs w:val="24"/>
        </w:rPr>
        <w:t xml:space="preserve"> </w:t>
      </w:r>
      <w:r>
        <w:rPr>
          <w:bCs/>
          <w:spacing w:val="-2"/>
          <w:sz w:val="24"/>
          <w:szCs w:val="24"/>
        </w:rPr>
        <w:t>zadaće:</w:t>
      </w:r>
    </w:p>
    <w:p w14:paraId="715FBF51">
      <w:pPr>
        <w:pStyle w:val="12"/>
        <w:widowControl w:val="0"/>
        <w:numPr>
          <w:ilvl w:val="2"/>
          <w:numId w:val="7"/>
        </w:numPr>
        <w:tabs>
          <w:tab w:val="left" w:pos="720"/>
        </w:tabs>
        <w:autoSpaceDE w:val="0"/>
        <w:autoSpaceDN w:val="0"/>
        <w:spacing w:after="0" w:line="276" w:lineRule="auto"/>
        <w:ind w:right="6"/>
        <w:contextualSpacing w:val="0"/>
        <w:jc w:val="both"/>
        <w:rPr>
          <w:sz w:val="24"/>
          <w:szCs w:val="24"/>
        </w:rPr>
      </w:pPr>
      <w:r>
        <w:rPr>
          <w:sz w:val="24"/>
          <w:szCs w:val="24"/>
        </w:rPr>
        <w:t>poticanje</w:t>
      </w:r>
      <w:r>
        <w:rPr>
          <w:spacing w:val="40"/>
          <w:sz w:val="24"/>
          <w:szCs w:val="24"/>
        </w:rPr>
        <w:t xml:space="preserve"> </w:t>
      </w:r>
      <w:r>
        <w:rPr>
          <w:sz w:val="24"/>
          <w:szCs w:val="24"/>
        </w:rPr>
        <w:t>razvoja</w:t>
      </w:r>
      <w:r>
        <w:rPr>
          <w:spacing w:val="40"/>
          <w:sz w:val="24"/>
          <w:szCs w:val="24"/>
        </w:rPr>
        <w:t xml:space="preserve"> </w:t>
      </w:r>
      <w:r>
        <w:rPr>
          <w:sz w:val="24"/>
          <w:szCs w:val="24"/>
        </w:rPr>
        <w:t>osjećaja</w:t>
      </w:r>
      <w:r>
        <w:rPr>
          <w:spacing w:val="40"/>
          <w:sz w:val="24"/>
          <w:szCs w:val="24"/>
        </w:rPr>
        <w:t xml:space="preserve"> </w:t>
      </w:r>
      <w:r>
        <w:rPr>
          <w:sz w:val="24"/>
          <w:szCs w:val="24"/>
        </w:rPr>
        <w:t>pripadnosti</w:t>
      </w:r>
      <w:r>
        <w:rPr>
          <w:spacing w:val="40"/>
          <w:sz w:val="24"/>
          <w:szCs w:val="24"/>
        </w:rPr>
        <w:t xml:space="preserve"> </w:t>
      </w:r>
      <w:r>
        <w:rPr>
          <w:sz w:val="24"/>
          <w:szCs w:val="24"/>
        </w:rPr>
        <w:t>skupini,</w:t>
      </w:r>
      <w:r>
        <w:rPr>
          <w:spacing w:val="40"/>
          <w:sz w:val="24"/>
          <w:szCs w:val="24"/>
        </w:rPr>
        <w:t xml:space="preserve"> </w:t>
      </w:r>
      <w:r>
        <w:rPr>
          <w:sz w:val="24"/>
          <w:szCs w:val="24"/>
        </w:rPr>
        <w:t>emocionalne</w:t>
      </w:r>
      <w:r>
        <w:rPr>
          <w:spacing w:val="40"/>
          <w:sz w:val="24"/>
          <w:szCs w:val="24"/>
        </w:rPr>
        <w:t xml:space="preserve"> </w:t>
      </w:r>
      <w:r>
        <w:rPr>
          <w:sz w:val="24"/>
          <w:szCs w:val="24"/>
        </w:rPr>
        <w:t>sigurnosti</w:t>
      </w:r>
      <w:r>
        <w:rPr>
          <w:spacing w:val="40"/>
          <w:sz w:val="24"/>
          <w:szCs w:val="24"/>
        </w:rPr>
        <w:t xml:space="preserve"> </w:t>
      </w:r>
      <w:r>
        <w:rPr>
          <w:sz w:val="24"/>
          <w:szCs w:val="24"/>
        </w:rPr>
        <w:t>i</w:t>
      </w:r>
      <w:r>
        <w:rPr>
          <w:spacing w:val="40"/>
          <w:sz w:val="24"/>
          <w:szCs w:val="24"/>
        </w:rPr>
        <w:t xml:space="preserve"> </w:t>
      </w:r>
      <w:r>
        <w:rPr>
          <w:sz w:val="24"/>
          <w:szCs w:val="24"/>
        </w:rPr>
        <w:t>međusobnog povjerenja kroz stvaranje poticajnog i podržavajućeg socio-emocionalnog okruženja</w:t>
      </w:r>
    </w:p>
    <w:p w14:paraId="47E0196B">
      <w:pPr>
        <w:pStyle w:val="12"/>
        <w:widowControl w:val="0"/>
        <w:numPr>
          <w:ilvl w:val="2"/>
          <w:numId w:val="7"/>
        </w:numPr>
        <w:tabs>
          <w:tab w:val="left" w:pos="720"/>
        </w:tabs>
        <w:autoSpaceDE w:val="0"/>
        <w:autoSpaceDN w:val="0"/>
        <w:spacing w:after="0" w:line="276" w:lineRule="auto"/>
        <w:ind w:right="11"/>
        <w:contextualSpacing w:val="0"/>
        <w:jc w:val="both"/>
        <w:rPr>
          <w:sz w:val="24"/>
          <w:szCs w:val="24"/>
        </w:rPr>
      </w:pPr>
      <w:r>
        <w:rPr>
          <w:sz w:val="24"/>
          <w:szCs w:val="24"/>
        </w:rPr>
        <w:t>razvijanje socijalnih kompetencija</w:t>
      </w:r>
      <w:r>
        <w:rPr>
          <w:spacing w:val="-5"/>
          <w:sz w:val="24"/>
          <w:szCs w:val="24"/>
        </w:rPr>
        <w:t xml:space="preserve"> </w:t>
      </w:r>
      <w:r>
        <w:rPr>
          <w:sz w:val="24"/>
          <w:szCs w:val="24"/>
        </w:rPr>
        <w:t>kroz</w:t>
      </w:r>
      <w:r>
        <w:rPr>
          <w:spacing w:val="-5"/>
          <w:sz w:val="24"/>
          <w:szCs w:val="24"/>
        </w:rPr>
        <w:t xml:space="preserve"> </w:t>
      </w:r>
      <w:r>
        <w:rPr>
          <w:sz w:val="24"/>
          <w:szCs w:val="24"/>
        </w:rPr>
        <w:t>suradničku</w:t>
      </w:r>
      <w:r>
        <w:rPr>
          <w:spacing w:val="-5"/>
          <w:sz w:val="24"/>
          <w:szCs w:val="24"/>
        </w:rPr>
        <w:t xml:space="preserve"> </w:t>
      </w:r>
      <w:r>
        <w:rPr>
          <w:sz w:val="24"/>
          <w:szCs w:val="24"/>
        </w:rPr>
        <w:t>igru,</w:t>
      </w:r>
      <w:r>
        <w:rPr>
          <w:spacing w:val="-5"/>
          <w:sz w:val="24"/>
          <w:szCs w:val="24"/>
        </w:rPr>
        <w:t xml:space="preserve"> </w:t>
      </w:r>
      <w:r>
        <w:rPr>
          <w:sz w:val="24"/>
          <w:szCs w:val="24"/>
        </w:rPr>
        <w:t>uvažavanje</w:t>
      </w:r>
      <w:r>
        <w:rPr>
          <w:spacing w:val="-5"/>
          <w:sz w:val="24"/>
          <w:szCs w:val="24"/>
        </w:rPr>
        <w:t xml:space="preserve"> </w:t>
      </w:r>
      <w:r>
        <w:rPr>
          <w:sz w:val="24"/>
          <w:szCs w:val="24"/>
        </w:rPr>
        <w:t>dogovorenih</w:t>
      </w:r>
      <w:r>
        <w:rPr>
          <w:spacing w:val="-5"/>
          <w:sz w:val="24"/>
          <w:szCs w:val="24"/>
        </w:rPr>
        <w:t xml:space="preserve"> </w:t>
      </w:r>
      <w:r>
        <w:rPr>
          <w:sz w:val="24"/>
          <w:szCs w:val="24"/>
        </w:rPr>
        <w:t>pravila, međusobno pomaganje, dijeljenje materijala te razvoj kvalitetnih vršnjačkih odnosa</w:t>
      </w:r>
    </w:p>
    <w:p w14:paraId="5CF89395">
      <w:pPr>
        <w:pStyle w:val="12"/>
        <w:widowControl w:val="0"/>
        <w:numPr>
          <w:ilvl w:val="2"/>
          <w:numId w:val="7"/>
        </w:numPr>
        <w:tabs>
          <w:tab w:val="left" w:pos="720"/>
        </w:tabs>
        <w:autoSpaceDE w:val="0"/>
        <w:autoSpaceDN w:val="0"/>
        <w:spacing w:after="0" w:line="276" w:lineRule="auto"/>
        <w:ind w:right="1"/>
        <w:contextualSpacing w:val="0"/>
        <w:jc w:val="both"/>
        <w:rPr>
          <w:sz w:val="24"/>
          <w:szCs w:val="24"/>
        </w:rPr>
      </w:pPr>
      <w:r>
        <w:rPr>
          <w:sz w:val="24"/>
          <w:szCs w:val="24"/>
        </w:rPr>
        <w:t>poticanje</w:t>
      </w:r>
      <w:r>
        <w:rPr>
          <w:spacing w:val="80"/>
          <w:sz w:val="24"/>
          <w:szCs w:val="24"/>
        </w:rPr>
        <w:t xml:space="preserve"> </w:t>
      </w:r>
      <w:r>
        <w:rPr>
          <w:sz w:val="24"/>
          <w:szCs w:val="24"/>
        </w:rPr>
        <w:t>prepoznavanja,</w:t>
      </w:r>
      <w:r>
        <w:rPr>
          <w:spacing w:val="80"/>
          <w:sz w:val="24"/>
          <w:szCs w:val="24"/>
        </w:rPr>
        <w:t xml:space="preserve"> </w:t>
      </w:r>
      <w:r>
        <w:rPr>
          <w:sz w:val="24"/>
          <w:szCs w:val="24"/>
        </w:rPr>
        <w:t>imenovanja</w:t>
      </w:r>
      <w:r>
        <w:rPr>
          <w:spacing w:val="80"/>
          <w:sz w:val="24"/>
          <w:szCs w:val="24"/>
        </w:rPr>
        <w:t xml:space="preserve"> </w:t>
      </w:r>
      <w:r>
        <w:rPr>
          <w:sz w:val="24"/>
          <w:szCs w:val="24"/>
        </w:rPr>
        <w:t>i</w:t>
      </w:r>
      <w:r>
        <w:rPr>
          <w:spacing w:val="80"/>
          <w:sz w:val="24"/>
          <w:szCs w:val="24"/>
        </w:rPr>
        <w:t xml:space="preserve"> </w:t>
      </w:r>
      <w:r>
        <w:rPr>
          <w:sz w:val="24"/>
          <w:szCs w:val="24"/>
        </w:rPr>
        <w:t>primjerenog</w:t>
      </w:r>
      <w:r>
        <w:rPr>
          <w:spacing w:val="40"/>
          <w:sz w:val="24"/>
          <w:szCs w:val="24"/>
        </w:rPr>
        <w:t xml:space="preserve"> </w:t>
      </w:r>
      <w:r>
        <w:rPr>
          <w:sz w:val="24"/>
          <w:szCs w:val="24"/>
        </w:rPr>
        <w:t>izražavanja</w:t>
      </w:r>
      <w:r>
        <w:rPr>
          <w:spacing w:val="40"/>
          <w:sz w:val="24"/>
          <w:szCs w:val="24"/>
        </w:rPr>
        <w:t xml:space="preserve"> </w:t>
      </w:r>
      <w:r>
        <w:rPr>
          <w:sz w:val="24"/>
          <w:szCs w:val="24"/>
        </w:rPr>
        <w:t>vlastitih</w:t>
      </w:r>
      <w:r>
        <w:rPr>
          <w:spacing w:val="40"/>
          <w:sz w:val="24"/>
          <w:szCs w:val="24"/>
        </w:rPr>
        <w:t xml:space="preserve"> </w:t>
      </w:r>
      <w:r>
        <w:rPr>
          <w:sz w:val="24"/>
          <w:szCs w:val="24"/>
        </w:rPr>
        <w:t>emocija</w:t>
      </w:r>
      <w:r>
        <w:rPr>
          <w:spacing w:val="40"/>
          <w:sz w:val="24"/>
          <w:szCs w:val="24"/>
        </w:rPr>
        <w:t xml:space="preserve"> </w:t>
      </w:r>
      <w:r>
        <w:rPr>
          <w:sz w:val="24"/>
          <w:szCs w:val="24"/>
        </w:rPr>
        <w:t>te razvijanje empatije i prepoznavanja emocionalnih stanja drugih osoba</w:t>
      </w:r>
    </w:p>
    <w:p w14:paraId="4FFE4FB1">
      <w:pPr>
        <w:pStyle w:val="12"/>
        <w:widowControl w:val="0"/>
        <w:numPr>
          <w:ilvl w:val="2"/>
          <w:numId w:val="7"/>
        </w:numPr>
        <w:tabs>
          <w:tab w:val="left" w:pos="720"/>
        </w:tabs>
        <w:autoSpaceDE w:val="0"/>
        <w:autoSpaceDN w:val="0"/>
        <w:spacing w:after="0" w:line="276" w:lineRule="auto"/>
        <w:ind w:right="12"/>
        <w:contextualSpacing w:val="0"/>
        <w:jc w:val="both"/>
        <w:rPr>
          <w:sz w:val="24"/>
          <w:szCs w:val="24"/>
        </w:rPr>
      </w:pPr>
      <w:r>
        <w:rPr>
          <w:sz w:val="24"/>
          <w:szCs w:val="24"/>
        </w:rPr>
        <w:t>jačanje</w:t>
      </w:r>
      <w:r>
        <w:rPr>
          <w:spacing w:val="40"/>
          <w:sz w:val="24"/>
          <w:szCs w:val="24"/>
        </w:rPr>
        <w:t xml:space="preserve"> </w:t>
      </w:r>
      <w:r>
        <w:rPr>
          <w:sz w:val="24"/>
          <w:szCs w:val="24"/>
        </w:rPr>
        <w:t>pozitivne slike o sebi, samopouzdanja i osjećaja kompetentnosti kroz poticanje</w:t>
      </w:r>
      <w:r>
        <w:rPr>
          <w:spacing w:val="40"/>
          <w:sz w:val="24"/>
          <w:szCs w:val="24"/>
        </w:rPr>
        <w:t xml:space="preserve"> </w:t>
      </w:r>
      <w:r>
        <w:rPr>
          <w:sz w:val="24"/>
          <w:szCs w:val="24"/>
        </w:rPr>
        <w:t>samostalnosti, uvažavanje individualnih sposobnosti i pružanje pozitivnog potkrepljenja</w:t>
      </w:r>
    </w:p>
    <w:p w14:paraId="07429E81">
      <w:pPr>
        <w:pStyle w:val="7"/>
        <w:spacing w:before="0" w:line="276" w:lineRule="auto"/>
        <w:jc w:val="both"/>
        <w:rPr>
          <w:rFonts w:asciiTheme="minorHAnsi" w:hAnsiTheme="minorHAnsi"/>
        </w:rPr>
      </w:pPr>
    </w:p>
    <w:p w14:paraId="57FA4B59">
      <w:pPr>
        <w:spacing w:after="0" w:line="276" w:lineRule="auto"/>
        <w:jc w:val="both"/>
        <w:rPr>
          <w:bCs/>
          <w:sz w:val="24"/>
          <w:szCs w:val="24"/>
        </w:rPr>
      </w:pPr>
      <w:r>
        <w:rPr>
          <w:bCs/>
          <w:sz w:val="24"/>
          <w:szCs w:val="24"/>
        </w:rPr>
        <w:t>Ostvarene</w:t>
      </w:r>
      <w:r>
        <w:rPr>
          <w:bCs/>
          <w:spacing w:val="-12"/>
          <w:sz w:val="24"/>
          <w:szCs w:val="24"/>
        </w:rPr>
        <w:t xml:space="preserve"> </w:t>
      </w:r>
      <w:r>
        <w:rPr>
          <w:bCs/>
          <w:sz w:val="24"/>
          <w:szCs w:val="24"/>
        </w:rPr>
        <w:t>zadaće</w:t>
      </w:r>
      <w:r>
        <w:rPr>
          <w:bCs/>
          <w:spacing w:val="-9"/>
          <w:sz w:val="24"/>
          <w:szCs w:val="24"/>
        </w:rPr>
        <w:t xml:space="preserve"> </w:t>
      </w:r>
      <w:r>
        <w:rPr>
          <w:bCs/>
          <w:spacing w:val="-2"/>
          <w:sz w:val="24"/>
          <w:szCs w:val="24"/>
        </w:rPr>
        <w:t>(zapažanja):</w:t>
      </w:r>
    </w:p>
    <w:p w14:paraId="23FA042C">
      <w:pPr>
        <w:pStyle w:val="7"/>
        <w:spacing w:before="0" w:line="276" w:lineRule="auto"/>
        <w:jc w:val="both"/>
        <w:rPr>
          <w:rFonts w:asciiTheme="minorHAnsi" w:hAnsiTheme="minorHAnsi"/>
        </w:rPr>
      </w:pPr>
      <w:r>
        <w:rPr>
          <w:rFonts w:asciiTheme="minorHAnsi" w:hAnsiTheme="minorHAnsi"/>
        </w:rPr>
        <w:t>Tijekom pedagoške godine djeca su razvila</w:t>
      </w:r>
      <w:r>
        <w:rPr>
          <w:rFonts w:asciiTheme="minorHAnsi" w:hAnsiTheme="minorHAnsi"/>
          <w:spacing w:val="-4"/>
        </w:rPr>
        <w:t xml:space="preserve"> </w:t>
      </w:r>
      <w:r>
        <w:rPr>
          <w:rFonts w:asciiTheme="minorHAnsi" w:hAnsiTheme="minorHAnsi"/>
        </w:rPr>
        <w:t>osjećaj</w:t>
      </w:r>
      <w:r>
        <w:rPr>
          <w:rFonts w:asciiTheme="minorHAnsi" w:hAnsiTheme="minorHAnsi"/>
          <w:spacing w:val="-4"/>
        </w:rPr>
        <w:t xml:space="preserve"> </w:t>
      </w:r>
      <w:r>
        <w:rPr>
          <w:rFonts w:asciiTheme="minorHAnsi" w:hAnsiTheme="minorHAnsi"/>
        </w:rPr>
        <w:t>pripadnosti</w:t>
      </w:r>
      <w:r>
        <w:rPr>
          <w:rFonts w:asciiTheme="minorHAnsi" w:hAnsiTheme="minorHAnsi"/>
          <w:spacing w:val="-4"/>
        </w:rPr>
        <w:t xml:space="preserve"> </w:t>
      </w:r>
      <w:r>
        <w:rPr>
          <w:rFonts w:asciiTheme="minorHAnsi" w:hAnsiTheme="minorHAnsi"/>
        </w:rPr>
        <w:t>skupini</w:t>
      </w:r>
      <w:r>
        <w:rPr>
          <w:rFonts w:asciiTheme="minorHAnsi" w:hAnsiTheme="minorHAnsi"/>
          <w:spacing w:val="-4"/>
        </w:rPr>
        <w:t xml:space="preserve"> </w:t>
      </w:r>
      <w:r>
        <w:rPr>
          <w:rFonts w:asciiTheme="minorHAnsi" w:hAnsiTheme="minorHAnsi"/>
        </w:rPr>
        <w:t>te</w:t>
      </w:r>
      <w:r>
        <w:rPr>
          <w:rFonts w:asciiTheme="minorHAnsi" w:hAnsiTheme="minorHAnsi"/>
          <w:spacing w:val="-4"/>
        </w:rPr>
        <w:t xml:space="preserve"> </w:t>
      </w:r>
      <w:r>
        <w:rPr>
          <w:rFonts w:asciiTheme="minorHAnsi" w:hAnsiTheme="minorHAnsi"/>
        </w:rPr>
        <w:t>su</w:t>
      </w:r>
      <w:r>
        <w:rPr>
          <w:rFonts w:asciiTheme="minorHAnsi" w:hAnsiTheme="minorHAnsi"/>
          <w:spacing w:val="-4"/>
        </w:rPr>
        <w:t xml:space="preserve"> </w:t>
      </w:r>
      <w:r>
        <w:rPr>
          <w:rFonts w:asciiTheme="minorHAnsi" w:hAnsiTheme="minorHAnsi"/>
        </w:rPr>
        <w:t>se</w:t>
      </w:r>
      <w:r>
        <w:rPr>
          <w:rFonts w:asciiTheme="minorHAnsi" w:hAnsiTheme="minorHAnsi"/>
          <w:spacing w:val="-4"/>
        </w:rPr>
        <w:t xml:space="preserve"> </w:t>
      </w:r>
      <w:r>
        <w:rPr>
          <w:rFonts w:asciiTheme="minorHAnsi" w:hAnsiTheme="minorHAnsi"/>
        </w:rPr>
        <w:t>osjećala</w:t>
      </w:r>
      <w:r>
        <w:rPr>
          <w:rFonts w:asciiTheme="minorHAnsi" w:hAnsiTheme="minorHAnsi"/>
          <w:spacing w:val="-4"/>
        </w:rPr>
        <w:t xml:space="preserve"> </w:t>
      </w:r>
      <w:r>
        <w:rPr>
          <w:rFonts w:asciiTheme="minorHAnsi" w:hAnsiTheme="minorHAnsi"/>
        </w:rPr>
        <w:t>sigurno</w:t>
      </w:r>
      <w:r>
        <w:rPr>
          <w:rFonts w:asciiTheme="minorHAnsi" w:hAnsiTheme="minorHAnsi"/>
          <w:spacing w:val="-4"/>
        </w:rPr>
        <w:t xml:space="preserve"> </w:t>
      </w:r>
      <w:r>
        <w:rPr>
          <w:rFonts w:asciiTheme="minorHAnsi" w:hAnsiTheme="minorHAnsi"/>
        </w:rPr>
        <w:t>i prihvaćeno u vrtićkom okruženju. Većina djece uspostavila je pozitivne odnose s vršnjacima i odraslima te pokazivala povjerenje u svakodnevnim situacijama.</w:t>
      </w:r>
    </w:p>
    <w:p w14:paraId="775AC9C3">
      <w:pPr>
        <w:pStyle w:val="7"/>
        <w:spacing w:before="0" w:line="276" w:lineRule="auto"/>
        <w:ind w:right="-15"/>
        <w:jc w:val="both"/>
        <w:rPr>
          <w:rFonts w:asciiTheme="minorHAnsi" w:hAnsiTheme="minorHAnsi"/>
        </w:rPr>
      </w:pPr>
      <w:r>
        <w:rPr>
          <w:rFonts w:asciiTheme="minorHAnsi" w:hAnsiTheme="minorHAnsi"/>
        </w:rPr>
        <w:t>Uočljiv je napredak u razvoju socijalnih vještina. Djeca sve češće ostvaruju suradničku igru, dogovaraju zajedničke aktivnosti, dijele materijale, međusobno</w:t>
      </w:r>
      <w:r>
        <w:rPr>
          <w:rFonts w:asciiTheme="minorHAnsi" w:hAnsiTheme="minorHAnsi"/>
          <w:spacing w:val="-1"/>
        </w:rPr>
        <w:t xml:space="preserve"> </w:t>
      </w:r>
      <w:r>
        <w:rPr>
          <w:rFonts w:asciiTheme="minorHAnsi" w:hAnsiTheme="minorHAnsi"/>
        </w:rPr>
        <w:t>si</w:t>
      </w:r>
      <w:r>
        <w:rPr>
          <w:rFonts w:asciiTheme="minorHAnsi" w:hAnsiTheme="minorHAnsi"/>
          <w:spacing w:val="-1"/>
        </w:rPr>
        <w:t xml:space="preserve"> </w:t>
      </w:r>
      <w:r>
        <w:rPr>
          <w:rFonts w:asciiTheme="minorHAnsi" w:hAnsiTheme="minorHAnsi"/>
        </w:rPr>
        <w:t>pomažu</w:t>
      </w:r>
      <w:r>
        <w:rPr>
          <w:rFonts w:asciiTheme="minorHAnsi" w:hAnsiTheme="minorHAnsi"/>
          <w:spacing w:val="-1"/>
        </w:rPr>
        <w:t xml:space="preserve"> </w:t>
      </w:r>
      <w:r>
        <w:rPr>
          <w:rFonts w:asciiTheme="minorHAnsi" w:hAnsiTheme="minorHAnsi"/>
        </w:rPr>
        <w:t>te</w:t>
      </w:r>
      <w:r>
        <w:rPr>
          <w:rFonts w:asciiTheme="minorHAnsi" w:hAnsiTheme="minorHAnsi"/>
          <w:spacing w:val="-1"/>
        </w:rPr>
        <w:t xml:space="preserve"> </w:t>
      </w:r>
      <w:r>
        <w:rPr>
          <w:rFonts w:asciiTheme="minorHAnsi" w:hAnsiTheme="minorHAnsi"/>
        </w:rPr>
        <w:t>uz</w:t>
      </w:r>
      <w:r>
        <w:rPr>
          <w:rFonts w:asciiTheme="minorHAnsi" w:hAnsiTheme="minorHAnsi"/>
          <w:spacing w:val="-1"/>
        </w:rPr>
        <w:t xml:space="preserve"> </w:t>
      </w:r>
      <w:r>
        <w:rPr>
          <w:rFonts w:asciiTheme="minorHAnsi" w:hAnsiTheme="minorHAnsi"/>
        </w:rPr>
        <w:t>potporu</w:t>
      </w:r>
      <w:r>
        <w:rPr>
          <w:rFonts w:asciiTheme="minorHAnsi" w:hAnsiTheme="minorHAnsi"/>
          <w:spacing w:val="-1"/>
        </w:rPr>
        <w:t xml:space="preserve"> </w:t>
      </w:r>
      <w:r>
        <w:rPr>
          <w:rFonts w:asciiTheme="minorHAnsi" w:hAnsiTheme="minorHAnsi"/>
        </w:rPr>
        <w:t>odraslih uspješnije rješavaju manje sukobe i nesuglasice. Kod djece četvero djece uočen je značajan napredak</w:t>
      </w:r>
      <w:r>
        <w:rPr>
          <w:rFonts w:asciiTheme="minorHAnsi" w:hAnsiTheme="minorHAnsi"/>
          <w:spacing w:val="-3"/>
        </w:rPr>
        <w:t xml:space="preserve"> </w:t>
      </w:r>
      <w:r>
        <w:rPr>
          <w:rFonts w:asciiTheme="minorHAnsi" w:hAnsiTheme="minorHAnsi"/>
        </w:rPr>
        <w:t>u</w:t>
      </w:r>
      <w:r>
        <w:rPr>
          <w:rFonts w:asciiTheme="minorHAnsi" w:hAnsiTheme="minorHAnsi"/>
          <w:spacing w:val="-3"/>
        </w:rPr>
        <w:t xml:space="preserve"> </w:t>
      </w:r>
      <w:r>
        <w:rPr>
          <w:rFonts w:asciiTheme="minorHAnsi" w:hAnsiTheme="minorHAnsi"/>
        </w:rPr>
        <w:t>području</w:t>
      </w:r>
      <w:r>
        <w:rPr>
          <w:rFonts w:asciiTheme="minorHAnsi" w:hAnsiTheme="minorHAnsi"/>
          <w:spacing w:val="-3"/>
        </w:rPr>
        <w:t xml:space="preserve"> </w:t>
      </w:r>
      <w:r>
        <w:rPr>
          <w:rFonts w:asciiTheme="minorHAnsi" w:hAnsiTheme="minorHAnsi"/>
        </w:rPr>
        <w:t>socijalnih</w:t>
      </w:r>
      <w:r>
        <w:rPr>
          <w:rFonts w:asciiTheme="minorHAnsi" w:hAnsiTheme="minorHAnsi"/>
          <w:spacing w:val="-3"/>
        </w:rPr>
        <w:t xml:space="preserve"> </w:t>
      </w:r>
      <w:r>
        <w:rPr>
          <w:rFonts w:asciiTheme="minorHAnsi" w:hAnsiTheme="minorHAnsi"/>
        </w:rPr>
        <w:t>kompetencija</w:t>
      </w:r>
      <w:r>
        <w:rPr>
          <w:rFonts w:asciiTheme="minorHAnsi" w:hAnsiTheme="minorHAnsi"/>
          <w:spacing w:val="-3"/>
        </w:rPr>
        <w:t xml:space="preserve"> </w:t>
      </w:r>
      <w:r>
        <w:rPr>
          <w:rFonts w:asciiTheme="minorHAnsi" w:hAnsiTheme="minorHAnsi"/>
        </w:rPr>
        <w:t>u</w:t>
      </w:r>
      <w:r>
        <w:rPr>
          <w:rFonts w:asciiTheme="minorHAnsi" w:hAnsiTheme="minorHAnsi"/>
          <w:spacing w:val="-3"/>
        </w:rPr>
        <w:t xml:space="preserve"> </w:t>
      </w:r>
      <w:r>
        <w:rPr>
          <w:rFonts w:asciiTheme="minorHAnsi" w:hAnsiTheme="minorHAnsi"/>
        </w:rPr>
        <w:t>odnosu</w:t>
      </w:r>
      <w:r>
        <w:rPr>
          <w:rFonts w:asciiTheme="minorHAnsi" w:hAnsiTheme="minorHAnsi"/>
          <w:spacing w:val="-3"/>
        </w:rPr>
        <w:t xml:space="preserve"> </w:t>
      </w:r>
      <w:r>
        <w:rPr>
          <w:rFonts w:asciiTheme="minorHAnsi" w:hAnsiTheme="minorHAnsi"/>
        </w:rPr>
        <w:t>na</w:t>
      </w:r>
      <w:r>
        <w:rPr>
          <w:rFonts w:asciiTheme="minorHAnsi" w:hAnsiTheme="minorHAnsi"/>
          <w:spacing w:val="-3"/>
        </w:rPr>
        <w:t xml:space="preserve"> </w:t>
      </w:r>
      <w:r>
        <w:rPr>
          <w:rFonts w:asciiTheme="minorHAnsi" w:hAnsiTheme="minorHAnsi"/>
        </w:rPr>
        <w:t>prethodnu</w:t>
      </w:r>
      <w:r>
        <w:rPr>
          <w:rFonts w:asciiTheme="minorHAnsi" w:hAnsiTheme="minorHAnsi"/>
          <w:spacing w:val="-3"/>
        </w:rPr>
        <w:t xml:space="preserve"> </w:t>
      </w:r>
      <w:r>
        <w:rPr>
          <w:rFonts w:asciiTheme="minorHAnsi" w:hAnsiTheme="minorHAnsi"/>
        </w:rPr>
        <w:t>pedagošku</w:t>
      </w:r>
      <w:r>
        <w:rPr>
          <w:rFonts w:asciiTheme="minorHAnsi" w:hAnsiTheme="minorHAnsi"/>
          <w:spacing w:val="-3"/>
        </w:rPr>
        <w:t xml:space="preserve"> </w:t>
      </w:r>
      <w:r>
        <w:rPr>
          <w:rFonts w:asciiTheme="minorHAnsi" w:hAnsiTheme="minorHAnsi"/>
        </w:rPr>
        <w:t>godinu. Dok su ranije češće birali samostalnu igru i povlačili se iz zajedničkih aktivnosti, tijekom ove pedagoške godine sve se češće spontano uključuju u igru s vršnjacima, uspostavljaju kontakt s drugom djecom te pokazuju veći interes za suradnju i zajedničko istraživanje. Aktivnije</w:t>
      </w:r>
      <w:r>
        <w:rPr>
          <w:rFonts w:asciiTheme="minorHAnsi" w:hAnsiTheme="minorHAnsi"/>
          <w:spacing w:val="80"/>
        </w:rPr>
        <w:t xml:space="preserve"> </w:t>
      </w:r>
      <w:r>
        <w:rPr>
          <w:rFonts w:asciiTheme="minorHAnsi" w:hAnsiTheme="minorHAnsi"/>
        </w:rPr>
        <w:t>sudjeluju u skupnim aktivnostima, prihvaćaju prijedloge vršnjaka i ostvaruju kvalitetnije međusobne interakcije. Iako im je u pojedinim situacijama i dalje potrebna podrška odraslih u uspostavljanju ili održavanju socijalnih odnosa, vidljiv je kontinuiran napredak u njihovoj socijalnoj uključenosti i osjećaju pripadnosti skupini.</w:t>
      </w:r>
    </w:p>
    <w:p w14:paraId="506BA065">
      <w:pPr>
        <w:pStyle w:val="7"/>
        <w:spacing w:before="0" w:line="276" w:lineRule="auto"/>
        <w:ind w:right="7"/>
        <w:jc w:val="both"/>
        <w:rPr>
          <w:rFonts w:asciiTheme="minorHAnsi" w:hAnsiTheme="minorHAnsi"/>
        </w:rPr>
      </w:pPr>
      <w:r>
        <w:rPr>
          <w:rFonts w:asciiTheme="minorHAnsi" w:hAnsiTheme="minorHAnsi"/>
        </w:rPr>
        <w:t>Napredovala su u prepoznavanju i imenovanju vlastitih emocija te sve uspješnije prepoznaju emocionalna stanja svojih vršnjaka. U svakodnevnim situacijama češće pokazuju empatiju, suosjećanje</w:t>
      </w:r>
      <w:r>
        <w:rPr>
          <w:rFonts w:asciiTheme="minorHAnsi" w:hAnsiTheme="minorHAnsi"/>
          <w:spacing w:val="-3"/>
        </w:rPr>
        <w:t xml:space="preserve"> </w:t>
      </w:r>
      <w:r>
        <w:rPr>
          <w:rFonts w:asciiTheme="minorHAnsi" w:hAnsiTheme="minorHAnsi"/>
        </w:rPr>
        <w:t>i</w:t>
      </w:r>
      <w:r>
        <w:rPr>
          <w:rFonts w:asciiTheme="minorHAnsi" w:hAnsiTheme="minorHAnsi"/>
          <w:spacing w:val="-2"/>
        </w:rPr>
        <w:t xml:space="preserve"> </w:t>
      </w:r>
      <w:r>
        <w:rPr>
          <w:rFonts w:asciiTheme="minorHAnsi" w:hAnsiTheme="minorHAnsi"/>
        </w:rPr>
        <w:t>spremnost</w:t>
      </w:r>
      <w:r>
        <w:rPr>
          <w:rFonts w:asciiTheme="minorHAnsi" w:hAnsiTheme="minorHAnsi"/>
          <w:spacing w:val="-2"/>
        </w:rPr>
        <w:t xml:space="preserve"> </w:t>
      </w:r>
      <w:r>
        <w:rPr>
          <w:rFonts w:asciiTheme="minorHAnsi" w:hAnsiTheme="minorHAnsi"/>
        </w:rPr>
        <w:t>pružiti</w:t>
      </w:r>
      <w:r>
        <w:rPr>
          <w:rFonts w:asciiTheme="minorHAnsi" w:hAnsiTheme="minorHAnsi"/>
          <w:spacing w:val="-2"/>
        </w:rPr>
        <w:t xml:space="preserve"> </w:t>
      </w:r>
      <w:r>
        <w:rPr>
          <w:rFonts w:asciiTheme="minorHAnsi" w:hAnsiTheme="minorHAnsi"/>
        </w:rPr>
        <w:t>podršku</w:t>
      </w:r>
      <w:r>
        <w:rPr>
          <w:rFonts w:asciiTheme="minorHAnsi" w:hAnsiTheme="minorHAnsi"/>
          <w:spacing w:val="-2"/>
        </w:rPr>
        <w:t xml:space="preserve"> </w:t>
      </w:r>
      <w:r>
        <w:rPr>
          <w:rFonts w:asciiTheme="minorHAnsi" w:hAnsiTheme="minorHAnsi"/>
        </w:rPr>
        <w:t>drugome.</w:t>
      </w:r>
      <w:r>
        <w:rPr>
          <w:rFonts w:asciiTheme="minorHAnsi" w:hAnsiTheme="minorHAnsi"/>
          <w:spacing w:val="-2"/>
        </w:rPr>
        <w:t xml:space="preserve"> </w:t>
      </w:r>
      <w:r>
        <w:rPr>
          <w:rFonts w:asciiTheme="minorHAnsi" w:hAnsiTheme="minorHAnsi"/>
        </w:rPr>
        <w:t>Posebno</w:t>
      </w:r>
      <w:r>
        <w:rPr>
          <w:rFonts w:asciiTheme="minorHAnsi" w:hAnsiTheme="minorHAnsi"/>
          <w:spacing w:val="-2"/>
        </w:rPr>
        <w:t xml:space="preserve"> </w:t>
      </w:r>
      <w:r>
        <w:rPr>
          <w:rFonts w:asciiTheme="minorHAnsi" w:hAnsiTheme="minorHAnsi"/>
        </w:rPr>
        <w:t>izražena</w:t>
      </w:r>
      <w:r>
        <w:rPr>
          <w:rFonts w:asciiTheme="minorHAnsi" w:hAnsiTheme="minorHAnsi"/>
          <w:spacing w:val="-2"/>
        </w:rPr>
        <w:t xml:space="preserve"> </w:t>
      </w:r>
      <w:r>
        <w:rPr>
          <w:rFonts w:asciiTheme="minorHAnsi" w:hAnsiTheme="minorHAnsi"/>
        </w:rPr>
        <w:t>empatija</w:t>
      </w:r>
      <w:r>
        <w:rPr>
          <w:rFonts w:asciiTheme="minorHAnsi" w:hAnsiTheme="minorHAnsi"/>
          <w:spacing w:val="-2"/>
        </w:rPr>
        <w:t xml:space="preserve"> </w:t>
      </w:r>
      <w:r>
        <w:rPr>
          <w:rFonts w:asciiTheme="minorHAnsi" w:hAnsiTheme="minorHAnsi"/>
        </w:rPr>
        <w:t>kod troje djece.</w:t>
      </w:r>
    </w:p>
    <w:p w14:paraId="287596E4">
      <w:pPr>
        <w:pStyle w:val="7"/>
        <w:spacing w:before="0" w:line="276" w:lineRule="auto"/>
        <w:jc w:val="both"/>
        <w:rPr>
          <w:rFonts w:asciiTheme="minorHAnsi" w:hAnsiTheme="minorHAnsi"/>
        </w:rPr>
      </w:pPr>
      <w:r>
        <w:rPr>
          <w:rFonts w:asciiTheme="minorHAnsi" w:hAnsiTheme="minorHAnsi"/>
        </w:rPr>
        <w:t>Kod većine djece vidljiv</w:t>
      </w:r>
      <w:r>
        <w:rPr>
          <w:rFonts w:asciiTheme="minorHAnsi" w:hAnsiTheme="minorHAnsi"/>
          <w:spacing w:val="-2"/>
        </w:rPr>
        <w:t xml:space="preserve"> </w:t>
      </w:r>
      <w:r>
        <w:rPr>
          <w:rFonts w:asciiTheme="minorHAnsi" w:hAnsiTheme="minorHAnsi"/>
        </w:rPr>
        <w:t>je</w:t>
      </w:r>
      <w:r>
        <w:rPr>
          <w:rFonts w:asciiTheme="minorHAnsi" w:hAnsiTheme="minorHAnsi"/>
          <w:spacing w:val="-2"/>
        </w:rPr>
        <w:t xml:space="preserve"> </w:t>
      </w:r>
      <w:r>
        <w:rPr>
          <w:rFonts w:asciiTheme="minorHAnsi" w:hAnsiTheme="minorHAnsi"/>
        </w:rPr>
        <w:t>razvoj</w:t>
      </w:r>
      <w:r>
        <w:rPr>
          <w:rFonts w:asciiTheme="minorHAnsi" w:hAnsiTheme="minorHAnsi"/>
          <w:spacing w:val="-2"/>
        </w:rPr>
        <w:t xml:space="preserve"> </w:t>
      </w:r>
      <w:r>
        <w:rPr>
          <w:rFonts w:asciiTheme="minorHAnsi" w:hAnsiTheme="minorHAnsi"/>
        </w:rPr>
        <w:t>samopouzdanja</w:t>
      </w:r>
      <w:r>
        <w:rPr>
          <w:rFonts w:asciiTheme="minorHAnsi" w:hAnsiTheme="minorHAnsi"/>
          <w:spacing w:val="-2"/>
        </w:rPr>
        <w:t xml:space="preserve"> </w:t>
      </w:r>
      <w:r>
        <w:rPr>
          <w:rFonts w:asciiTheme="minorHAnsi" w:hAnsiTheme="minorHAnsi"/>
        </w:rPr>
        <w:t>i</w:t>
      </w:r>
      <w:r>
        <w:rPr>
          <w:rFonts w:asciiTheme="minorHAnsi" w:hAnsiTheme="minorHAnsi"/>
          <w:spacing w:val="-2"/>
        </w:rPr>
        <w:t xml:space="preserve"> </w:t>
      </w:r>
      <w:r>
        <w:rPr>
          <w:rFonts w:asciiTheme="minorHAnsi" w:hAnsiTheme="minorHAnsi"/>
        </w:rPr>
        <w:t>pozitivne</w:t>
      </w:r>
      <w:r>
        <w:rPr>
          <w:rFonts w:asciiTheme="minorHAnsi" w:hAnsiTheme="minorHAnsi"/>
          <w:spacing w:val="-2"/>
        </w:rPr>
        <w:t xml:space="preserve"> </w:t>
      </w:r>
      <w:r>
        <w:rPr>
          <w:rFonts w:asciiTheme="minorHAnsi" w:hAnsiTheme="minorHAnsi"/>
        </w:rPr>
        <w:t>slike</w:t>
      </w:r>
      <w:r>
        <w:rPr>
          <w:rFonts w:asciiTheme="minorHAnsi" w:hAnsiTheme="minorHAnsi"/>
          <w:spacing w:val="-2"/>
        </w:rPr>
        <w:t xml:space="preserve"> </w:t>
      </w:r>
      <w:r>
        <w:rPr>
          <w:rFonts w:asciiTheme="minorHAnsi" w:hAnsiTheme="minorHAnsi"/>
        </w:rPr>
        <w:t>o</w:t>
      </w:r>
      <w:r>
        <w:rPr>
          <w:rFonts w:asciiTheme="minorHAnsi" w:hAnsiTheme="minorHAnsi"/>
          <w:spacing w:val="-2"/>
        </w:rPr>
        <w:t xml:space="preserve"> </w:t>
      </w:r>
      <w:r>
        <w:rPr>
          <w:rFonts w:asciiTheme="minorHAnsi" w:hAnsiTheme="minorHAnsi"/>
        </w:rPr>
        <w:t>sebi.</w:t>
      </w:r>
      <w:r>
        <w:rPr>
          <w:rFonts w:asciiTheme="minorHAnsi" w:hAnsiTheme="minorHAnsi"/>
          <w:spacing w:val="-2"/>
        </w:rPr>
        <w:t xml:space="preserve"> </w:t>
      </w:r>
      <w:r>
        <w:rPr>
          <w:rFonts w:asciiTheme="minorHAnsi" w:hAnsiTheme="minorHAnsi"/>
        </w:rPr>
        <w:t>Djeca</w:t>
      </w:r>
      <w:r>
        <w:rPr>
          <w:rFonts w:asciiTheme="minorHAnsi" w:hAnsiTheme="minorHAnsi"/>
          <w:spacing w:val="-2"/>
        </w:rPr>
        <w:t xml:space="preserve"> </w:t>
      </w:r>
      <w:r>
        <w:rPr>
          <w:rFonts w:asciiTheme="minorHAnsi" w:hAnsiTheme="minorHAnsi"/>
        </w:rPr>
        <w:t>rado</w:t>
      </w:r>
      <w:r>
        <w:rPr>
          <w:rFonts w:asciiTheme="minorHAnsi" w:hAnsiTheme="minorHAnsi"/>
          <w:spacing w:val="-2"/>
        </w:rPr>
        <w:t xml:space="preserve"> </w:t>
      </w:r>
      <w:r>
        <w:rPr>
          <w:rFonts w:asciiTheme="minorHAnsi" w:hAnsiTheme="minorHAnsi"/>
        </w:rPr>
        <w:t>sudjeluju</w:t>
      </w:r>
      <w:r>
        <w:rPr>
          <w:rFonts w:asciiTheme="minorHAnsi" w:hAnsiTheme="minorHAnsi"/>
          <w:spacing w:val="-2"/>
        </w:rPr>
        <w:t xml:space="preserve"> </w:t>
      </w:r>
      <w:r>
        <w:rPr>
          <w:rFonts w:asciiTheme="minorHAnsi" w:hAnsiTheme="minorHAnsi"/>
        </w:rPr>
        <w:t>u različitim aktivnostima, izražavaju svoje mišljenje, prihvaćaju nove izazove te pokazuju veću samostalnost i ustrajnost u izvršavanju zadataka.</w:t>
      </w:r>
    </w:p>
    <w:p w14:paraId="1765C2CA">
      <w:pPr>
        <w:pStyle w:val="7"/>
        <w:spacing w:before="0" w:line="276" w:lineRule="auto"/>
        <w:jc w:val="both"/>
        <w:rPr>
          <w:rFonts w:asciiTheme="minorHAnsi" w:hAnsiTheme="minorHAnsi"/>
        </w:rPr>
      </w:pPr>
    </w:p>
    <w:p w14:paraId="7969FAEC">
      <w:pPr>
        <w:pStyle w:val="2"/>
        <w:spacing w:before="0" w:line="276" w:lineRule="auto"/>
        <w:jc w:val="both"/>
        <w:rPr>
          <w:rFonts w:asciiTheme="minorHAnsi" w:hAnsiTheme="minorHAnsi"/>
          <w:color w:val="000000" w:themeColor="text1"/>
          <w:sz w:val="24"/>
          <w:szCs w:val="24"/>
          <w14:textFill>
            <w14:solidFill>
              <w14:schemeClr w14:val="tx1"/>
            </w14:solidFill>
          </w14:textFill>
        </w:rPr>
      </w:pPr>
      <w:r>
        <w:rPr>
          <w:rFonts w:asciiTheme="minorHAnsi" w:hAnsiTheme="minorHAnsi"/>
          <w:color w:val="000000" w:themeColor="text1"/>
          <w:sz w:val="24"/>
          <w:szCs w:val="24"/>
          <w14:textFill>
            <w14:solidFill>
              <w14:schemeClr w14:val="tx1"/>
            </w14:solidFill>
          </w14:textFill>
        </w:rPr>
        <w:t>SPOZNAJNI RAZVOJ</w:t>
      </w:r>
    </w:p>
    <w:p w14:paraId="3DAFB4B2">
      <w:pPr>
        <w:spacing w:after="0" w:line="276" w:lineRule="auto"/>
        <w:jc w:val="both"/>
        <w:rPr>
          <w:bCs/>
          <w:sz w:val="24"/>
          <w:szCs w:val="24"/>
        </w:rPr>
      </w:pPr>
      <w:r>
        <w:rPr>
          <w:bCs/>
          <w:sz w:val="24"/>
          <w:szCs w:val="24"/>
        </w:rPr>
        <w:t>Planirane</w:t>
      </w:r>
      <w:r>
        <w:rPr>
          <w:bCs/>
          <w:spacing w:val="-9"/>
          <w:sz w:val="24"/>
          <w:szCs w:val="24"/>
        </w:rPr>
        <w:t xml:space="preserve"> </w:t>
      </w:r>
      <w:r>
        <w:rPr>
          <w:bCs/>
          <w:spacing w:val="-2"/>
          <w:sz w:val="24"/>
          <w:szCs w:val="24"/>
        </w:rPr>
        <w:t>zadaće:</w:t>
      </w:r>
    </w:p>
    <w:p w14:paraId="2A59D915">
      <w:pPr>
        <w:pStyle w:val="12"/>
        <w:widowControl w:val="0"/>
        <w:numPr>
          <w:ilvl w:val="2"/>
          <w:numId w:val="7"/>
        </w:numPr>
        <w:tabs>
          <w:tab w:val="left" w:pos="720"/>
        </w:tabs>
        <w:autoSpaceDE w:val="0"/>
        <w:autoSpaceDN w:val="0"/>
        <w:spacing w:after="0" w:line="276" w:lineRule="auto"/>
        <w:ind w:right="5"/>
        <w:contextualSpacing w:val="0"/>
        <w:jc w:val="both"/>
        <w:rPr>
          <w:sz w:val="24"/>
          <w:szCs w:val="24"/>
        </w:rPr>
      </w:pPr>
      <w:r>
        <w:rPr>
          <w:bCs/>
          <w:sz w:val="24"/>
          <w:szCs w:val="24"/>
        </w:rPr>
        <w:t>poticanje aktivnog p</w:t>
      </w:r>
      <w:r>
        <w:rPr>
          <w:sz w:val="24"/>
          <w:szCs w:val="24"/>
        </w:rPr>
        <w:t xml:space="preserve">romatranja, uočavanja i opisivanja promjena u prirodnom i društvenom okruženju (vremenske prilike, izmjena godišnjih doba, obilježja blagdana i važnih događaja) te razvijanje razumijevanja njihove povezanosti sa svakodnevnim </w:t>
      </w:r>
      <w:r>
        <w:rPr>
          <w:spacing w:val="-2"/>
          <w:sz w:val="24"/>
          <w:szCs w:val="24"/>
        </w:rPr>
        <w:t>životom</w:t>
      </w:r>
    </w:p>
    <w:p w14:paraId="46283BC9">
      <w:pPr>
        <w:pStyle w:val="12"/>
        <w:widowControl w:val="0"/>
        <w:numPr>
          <w:ilvl w:val="2"/>
          <w:numId w:val="7"/>
        </w:numPr>
        <w:tabs>
          <w:tab w:val="left" w:pos="720"/>
        </w:tabs>
        <w:autoSpaceDE w:val="0"/>
        <w:autoSpaceDN w:val="0"/>
        <w:spacing w:after="0" w:line="276" w:lineRule="auto"/>
        <w:ind w:right="2"/>
        <w:contextualSpacing w:val="0"/>
        <w:jc w:val="both"/>
        <w:rPr>
          <w:sz w:val="24"/>
          <w:szCs w:val="24"/>
        </w:rPr>
      </w:pPr>
      <w:r>
        <w:rPr>
          <w:sz w:val="24"/>
          <w:szCs w:val="24"/>
        </w:rPr>
        <w:t>poticanje istraživačkog učenja, radoznalosti i samostalnog otkrivanja kroz aktivnosti istraživanja, eksperimentiranja i manipuliranja prirodnim, nestrukturiranim i</w:t>
      </w:r>
      <w:r>
        <w:rPr>
          <w:spacing w:val="-4"/>
          <w:sz w:val="24"/>
          <w:szCs w:val="24"/>
        </w:rPr>
        <w:t xml:space="preserve"> </w:t>
      </w:r>
      <w:r>
        <w:rPr>
          <w:sz w:val="24"/>
          <w:szCs w:val="24"/>
        </w:rPr>
        <w:t xml:space="preserve">didaktičkim </w:t>
      </w:r>
      <w:r>
        <w:rPr>
          <w:spacing w:val="-2"/>
          <w:sz w:val="24"/>
          <w:szCs w:val="24"/>
        </w:rPr>
        <w:t>materijalima</w:t>
      </w:r>
    </w:p>
    <w:p w14:paraId="1E25F327">
      <w:pPr>
        <w:pStyle w:val="12"/>
        <w:widowControl w:val="0"/>
        <w:numPr>
          <w:ilvl w:val="2"/>
          <w:numId w:val="7"/>
        </w:numPr>
        <w:tabs>
          <w:tab w:val="left" w:pos="720"/>
        </w:tabs>
        <w:autoSpaceDE w:val="0"/>
        <w:autoSpaceDN w:val="0"/>
        <w:spacing w:after="0" w:line="276" w:lineRule="auto"/>
        <w:ind w:right="9"/>
        <w:contextualSpacing w:val="0"/>
        <w:jc w:val="both"/>
        <w:rPr>
          <w:sz w:val="24"/>
          <w:szCs w:val="24"/>
        </w:rPr>
      </w:pPr>
      <w:r>
        <w:rPr>
          <w:sz w:val="24"/>
          <w:szCs w:val="24"/>
        </w:rPr>
        <w:t>poticanje razvoja perceptivnih sposobnosti i senzorne integracije kroz aktivnosti koje uključuju razlikovanje, uspoređivanje, razvrstavanje i opisivanje podražaja različitim osjetilima (vid, sluh, dodir, miris i okus)</w:t>
      </w:r>
    </w:p>
    <w:p w14:paraId="415951E7">
      <w:pPr>
        <w:pStyle w:val="7"/>
        <w:spacing w:before="0" w:line="276" w:lineRule="auto"/>
        <w:jc w:val="both"/>
        <w:rPr>
          <w:rFonts w:asciiTheme="minorHAnsi" w:hAnsiTheme="minorHAnsi"/>
        </w:rPr>
      </w:pPr>
    </w:p>
    <w:p w14:paraId="15B1DA9D">
      <w:pPr>
        <w:spacing w:after="0" w:line="276" w:lineRule="auto"/>
        <w:jc w:val="both"/>
        <w:rPr>
          <w:bCs/>
          <w:sz w:val="24"/>
          <w:szCs w:val="24"/>
        </w:rPr>
      </w:pPr>
    </w:p>
    <w:p w14:paraId="3919F20F">
      <w:pPr>
        <w:spacing w:after="0" w:line="276" w:lineRule="auto"/>
        <w:jc w:val="both"/>
        <w:rPr>
          <w:bCs/>
          <w:sz w:val="24"/>
          <w:szCs w:val="24"/>
        </w:rPr>
      </w:pPr>
      <w:r>
        <w:rPr>
          <w:bCs/>
          <w:sz w:val="24"/>
          <w:szCs w:val="24"/>
        </w:rPr>
        <w:t>Ostvarene</w:t>
      </w:r>
      <w:r>
        <w:rPr>
          <w:bCs/>
          <w:spacing w:val="-12"/>
          <w:sz w:val="24"/>
          <w:szCs w:val="24"/>
        </w:rPr>
        <w:t xml:space="preserve"> </w:t>
      </w:r>
      <w:r>
        <w:rPr>
          <w:bCs/>
          <w:sz w:val="24"/>
          <w:szCs w:val="24"/>
        </w:rPr>
        <w:t>zadaće</w:t>
      </w:r>
      <w:r>
        <w:rPr>
          <w:bCs/>
          <w:spacing w:val="-9"/>
          <w:sz w:val="24"/>
          <w:szCs w:val="24"/>
        </w:rPr>
        <w:t xml:space="preserve"> </w:t>
      </w:r>
      <w:r>
        <w:rPr>
          <w:bCs/>
          <w:spacing w:val="-2"/>
          <w:sz w:val="24"/>
          <w:szCs w:val="24"/>
        </w:rPr>
        <w:t>(zapažanja):</w:t>
      </w:r>
    </w:p>
    <w:p w14:paraId="585B2DD7">
      <w:pPr>
        <w:pStyle w:val="7"/>
        <w:spacing w:before="0" w:line="276" w:lineRule="auto"/>
        <w:ind w:right="-15"/>
        <w:jc w:val="both"/>
        <w:rPr>
          <w:rFonts w:asciiTheme="minorHAnsi" w:hAnsiTheme="minorHAnsi"/>
        </w:rPr>
      </w:pPr>
      <w:r>
        <w:rPr>
          <w:rFonts w:asciiTheme="minorHAnsi" w:hAnsiTheme="minorHAnsi"/>
        </w:rPr>
        <w:t>Djeca su tijekom pedagoške godine pokazivala velik interes za promatranje i istraživanje promjena u svojoj</w:t>
      </w:r>
      <w:r>
        <w:rPr>
          <w:rFonts w:asciiTheme="minorHAnsi" w:hAnsiTheme="minorHAnsi"/>
          <w:spacing w:val="-2"/>
        </w:rPr>
        <w:t xml:space="preserve"> </w:t>
      </w:r>
      <w:r>
        <w:rPr>
          <w:rFonts w:asciiTheme="minorHAnsi" w:hAnsiTheme="minorHAnsi"/>
        </w:rPr>
        <w:t>okolini.</w:t>
      </w:r>
      <w:r>
        <w:rPr>
          <w:rFonts w:asciiTheme="minorHAnsi" w:hAnsiTheme="minorHAnsi"/>
          <w:spacing w:val="-2"/>
        </w:rPr>
        <w:t xml:space="preserve"> </w:t>
      </w:r>
      <w:r>
        <w:rPr>
          <w:rFonts w:asciiTheme="minorHAnsi" w:hAnsiTheme="minorHAnsi"/>
        </w:rPr>
        <w:t>Sve</w:t>
      </w:r>
      <w:r>
        <w:rPr>
          <w:rFonts w:asciiTheme="minorHAnsi" w:hAnsiTheme="minorHAnsi"/>
          <w:spacing w:val="-2"/>
        </w:rPr>
        <w:t xml:space="preserve"> </w:t>
      </w:r>
      <w:r>
        <w:rPr>
          <w:rFonts w:asciiTheme="minorHAnsi" w:hAnsiTheme="minorHAnsi"/>
        </w:rPr>
        <w:t>uspješnije</w:t>
      </w:r>
      <w:r>
        <w:rPr>
          <w:rFonts w:asciiTheme="minorHAnsi" w:hAnsiTheme="minorHAnsi"/>
          <w:spacing w:val="-2"/>
        </w:rPr>
        <w:t xml:space="preserve"> </w:t>
      </w:r>
      <w:r>
        <w:rPr>
          <w:rFonts w:asciiTheme="minorHAnsi" w:hAnsiTheme="minorHAnsi"/>
        </w:rPr>
        <w:t>uočavaju</w:t>
      </w:r>
      <w:r>
        <w:rPr>
          <w:rFonts w:asciiTheme="minorHAnsi" w:hAnsiTheme="minorHAnsi"/>
          <w:spacing w:val="-2"/>
        </w:rPr>
        <w:t xml:space="preserve"> </w:t>
      </w:r>
      <w:r>
        <w:rPr>
          <w:rFonts w:asciiTheme="minorHAnsi" w:hAnsiTheme="minorHAnsi"/>
        </w:rPr>
        <w:t>obilježja</w:t>
      </w:r>
      <w:r>
        <w:rPr>
          <w:rFonts w:asciiTheme="minorHAnsi" w:hAnsiTheme="minorHAnsi"/>
          <w:spacing w:val="-2"/>
        </w:rPr>
        <w:t xml:space="preserve"> </w:t>
      </w:r>
      <w:r>
        <w:rPr>
          <w:rFonts w:asciiTheme="minorHAnsi" w:hAnsiTheme="minorHAnsi"/>
        </w:rPr>
        <w:t>godišnjih</w:t>
      </w:r>
      <w:r>
        <w:rPr>
          <w:rFonts w:asciiTheme="minorHAnsi" w:hAnsiTheme="minorHAnsi"/>
          <w:spacing w:val="-2"/>
        </w:rPr>
        <w:t xml:space="preserve"> </w:t>
      </w:r>
      <w:r>
        <w:rPr>
          <w:rFonts w:asciiTheme="minorHAnsi" w:hAnsiTheme="minorHAnsi"/>
        </w:rPr>
        <w:t>doba,</w:t>
      </w:r>
      <w:r>
        <w:rPr>
          <w:rFonts w:asciiTheme="minorHAnsi" w:hAnsiTheme="minorHAnsi"/>
          <w:spacing w:val="-2"/>
        </w:rPr>
        <w:t xml:space="preserve"> </w:t>
      </w:r>
      <w:r>
        <w:rPr>
          <w:rFonts w:asciiTheme="minorHAnsi" w:hAnsiTheme="minorHAnsi"/>
        </w:rPr>
        <w:t>vremenskih</w:t>
      </w:r>
      <w:r>
        <w:rPr>
          <w:rFonts w:asciiTheme="minorHAnsi" w:hAnsiTheme="minorHAnsi"/>
          <w:spacing w:val="-2"/>
        </w:rPr>
        <w:t xml:space="preserve"> </w:t>
      </w:r>
      <w:r>
        <w:rPr>
          <w:rFonts w:asciiTheme="minorHAnsi" w:hAnsiTheme="minorHAnsi"/>
        </w:rPr>
        <w:t>prilika</w:t>
      </w:r>
      <w:r>
        <w:rPr>
          <w:rFonts w:asciiTheme="minorHAnsi" w:hAnsiTheme="minorHAnsi"/>
          <w:spacing w:val="-2"/>
        </w:rPr>
        <w:t xml:space="preserve"> </w:t>
      </w:r>
      <w:r>
        <w:rPr>
          <w:rFonts w:asciiTheme="minorHAnsi" w:hAnsiTheme="minorHAnsi"/>
        </w:rPr>
        <w:t>i blagdana te ih povezuju s vlastitim iskustvima i svakodnevnim životnim situacijama. (svakodevno praćenje prognoze i označavanje odgovarajućim karticama na vidljivom mjestu u sobi dnevnog boravka). Djeca aktivno sudjeluju u razgovorima, postavljaju pitanja i iznose vlastita zapažanja.</w:t>
      </w:r>
    </w:p>
    <w:p w14:paraId="44291E5E">
      <w:pPr>
        <w:pStyle w:val="7"/>
        <w:spacing w:before="0" w:line="276" w:lineRule="auto"/>
        <w:ind w:right="1"/>
        <w:jc w:val="both"/>
        <w:rPr>
          <w:rFonts w:asciiTheme="minorHAnsi" w:hAnsiTheme="minorHAnsi"/>
        </w:rPr>
      </w:pPr>
      <w:r>
        <w:rPr>
          <w:rFonts w:asciiTheme="minorHAnsi" w:hAnsiTheme="minorHAnsi"/>
        </w:rPr>
        <w:t>U istraživačkim aktivnostima djeca pokazuju izraženu radoznalost, inicijativu i spremnost na samostalno istraživanje. Kroz igru i jednostavne pokuse promatraju, uspoređuju, predviđaju ishode te donose jednostavne zaključke. Sve češće koriste stečena iskustva i znanja u novim situacijama te pokazuju sposobnost povezivanja različitih spoznaja.</w:t>
      </w:r>
    </w:p>
    <w:p w14:paraId="76184E7E">
      <w:pPr>
        <w:pStyle w:val="7"/>
        <w:spacing w:before="0" w:line="276" w:lineRule="auto"/>
        <w:ind w:right="1"/>
        <w:jc w:val="both"/>
        <w:rPr>
          <w:rFonts w:asciiTheme="minorHAnsi" w:hAnsiTheme="minorHAnsi"/>
        </w:rPr>
      </w:pPr>
      <w:r>
        <w:rPr>
          <w:rFonts w:asciiTheme="minorHAnsi" w:hAnsiTheme="minorHAnsi"/>
        </w:rPr>
        <w:t>Vidljiv je napredak u razvoju perceptivnih sposobnosti. Djeca uspješnije razlikuju, uspoređuju i opisuju predmete i pojave prema njihovim osjetilnim obilježjima te koriste bogatiji rječnik pri opisivanju svojih opažanja. Pokazuju veću koncentraciju, ustrajnost i interes za aktivnosti koje zahtijevaju promatranje, istraživanje i rješavanje jednostavnih problemskih zadataka.</w:t>
      </w:r>
      <w:bookmarkStart w:id="0" w:name="Govor,_komunikacija,_izražavanje_i_stvar"/>
      <w:bookmarkEnd w:id="0"/>
    </w:p>
    <w:p w14:paraId="36AF7FF3">
      <w:pPr>
        <w:pStyle w:val="7"/>
        <w:spacing w:before="0" w:line="276" w:lineRule="auto"/>
        <w:ind w:right="1"/>
        <w:jc w:val="both"/>
        <w:rPr>
          <w:rFonts w:asciiTheme="minorHAnsi" w:hAnsiTheme="minorHAnsi"/>
        </w:rPr>
      </w:pPr>
    </w:p>
    <w:p w14:paraId="0B05ADAD">
      <w:pPr>
        <w:pStyle w:val="7"/>
        <w:spacing w:before="0" w:line="276" w:lineRule="auto"/>
        <w:ind w:right="1"/>
        <w:jc w:val="both"/>
        <w:rPr>
          <w:rFonts w:asciiTheme="minorHAnsi" w:hAnsiTheme="minorHAnsi"/>
          <w:color w:val="000000" w:themeColor="text1"/>
          <w14:textFill>
            <w14:solidFill>
              <w14:schemeClr w14:val="tx1"/>
            </w14:solidFill>
          </w14:textFill>
        </w:rPr>
      </w:pPr>
      <w:r>
        <w:rPr>
          <w:rFonts w:asciiTheme="minorHAnsi" w:hAnsiTheme="minorHAnsi"/>
          <w:color w:val="000000" w:themeColor="text1"/>
          <w14:textFill>
            <w14:solidFill>
              <w14:schemeClr w14:val="tx1"/>
            </w14:solidFill>
          </w14:textFill>
        </w:rPr>
        <w:t>GOVOR,</w:t>
      </w:r>
      <w:r>
        <w:rPr>
          <w:rFonts w:asciiTheme="minorHAnsi" w:hAnsiTheme="minorHAnsi"/>
          <w:color w:val="000000" w:themeColor="text1"/>
          <w:spacing w:val="-6"/>
          <w14:textFill>
            <w14:solidFill>
              <w14:schemeClr w14:val="tx1"/>
            </w14:solidFill>
          </w14:textFill>
        </w:rPr>
        <w:t xml:space="preserve"> </w:t>
      </w:r>
      <w:r>
        <w:rPr>
          <w:rFonts w:asciiTheme="minorHAnsi" w:hAnsiTheme="minorHAnsi"/>
          <w:color w:val="000000" w:themeColor="text1"/>
          <w14:textFill>
            <w14:solidFill>
              <w14:schemeClr w14:val="tx1"/>
            </w14:solidFill>
          </w14:textFill>
        </w:rPr>
        <w:t>KOMUNIKACIJA,</w:t>
      </w:r>
      <w:r>
        <w:rPr>
          <w:rFonts w:asciiTheme="minorHAnsi" w:hAnsiTheme="minorHAnsi"/>
          <w:color w:val="000000" w:themeColor="text1"/>
          <w:spacing w:val="-6"/>
          <w14:textFill>
            <w14:solidFill>
              <w14:schemeClr w14:val="tx1"/>
            </w14:solidFill>
          </w14:textFill>
        </w:rPr>
        <w:t xml:space="preserve"> </w:t>
      </w:r>
      <w:r>
        <w:rPr>
          <w:rFonts w:asciiTheme="minorHAnsi" w:hAnsiTheme="minorHAnsi"/>
          <w:color w:val="000000" w:themeColor="text1"/>
          <w14:textFill>
            <w14:solidFill>
              <w14:schemeClr w14:val="tx1"/>
            </w14:solidFill>
          </w14:textFill>
        </w:rPr>
        <w:t>IZRAŽAVANJE</w:t>
      </w:r>
      <w:r>
        <w:rPr>
          <w:rFonts w:asciiTheme="minorHAnsi" w:hAnsiTheme="minorHAnsi"/>
          <w:color w:val="000000" w:themeColor="text1"/>
          <w:spacing w:val="-6"/>
          <w14:textFill>
            <w14:solidFill>
              <w14:schemeClr w14:val="tx1"/>
            </w14:solidFill>
          </w14:textFill>
        </w:rPr>
        <w:t xml:space="preserve"> </w:t>
      </w:r>
      <w:r>
        <w:rPr>
          <w:rFonts w:asciiTheme="minorHAnsi" w:hAnsiTheme="minorHAnsi"/>
          <w:color w:val="000000" w:themeColor="text1"/>
          <w14:textFill>
            <w14:solidFill>
              <w14:schemeClr w14:val="tx1"/>
            </w14:solidFill>
          </w14:textFill>
        </w:rPr>
        <w:t>I</w:t>
      </w:r>
      <w:r>
        <w:rPr>
          <w:rFonts w:asciiTheme="minorHAnsi" w:hAnsiTheme="minorHAnsi"/>
          <w:color w:val="000000" w:themeColor="text1"/>
          <w:spacing w:val="-5"/>
          <w14:textFill>
            <w14:solidFill>
              <w14:schemeClr w14:val="tx1"/>
            </w14:solidFill>
          </w14:textFill>
        </w:rPr>
        <w:t xml:space="preserve"> </w:t>
      </w:r>
      <w:r>
        <w:rPr>
          <w:rFonts w:asciiTheme="minorHAnsi" w:hAnsiTheme="minorHAnsi"/>
          <w:color w:val="000000" w:themeColor="text1"/>
          <w:spacing w:val="-2"/>
          <w14:textFill>
            <w14:solidFill>
              <w14:schemeClr w14:val="tx1"/>
            </w14:solidFill>
          </w14:textFill>
        </w:rPr>
        <w:t>STVARALAŠTVO</w:t>
      </w:r>
    </w:p>
    <w:p w14:paraId="1680A8DC">
      <w:pPr>
        <w:spacing w:after="0" w:line="276" w:lineRule="auto"/>
        <w:jc w:val="both"/>
        <w:rPr>
          <w:bCs/>
          <w:sz w:val="24"/>
          <w:szCs w:val="24"/>
        </w:rPr>
      </w:pPr>
    </w:p>
    <w:p w14:paraId="1D9A82E4">
      <w:pPr>
        <w:spacing w:after="0" w:line="276" w:lineRule="auto"/>
        <w:jc w:val="both"/>
        <w:rPr>
          <w:bCs/>
          <w:spacing w:val="-2"/>
          <w:sz w:val="24"/>
          <w:szCs w:val="24"/>
        </w:rPr>
      </w:pPr>
      <w:r>
        <w:rPr>
          <w:bCs/>
          <w:sz w:val="24"/>
          <w:szCs w:val="24"/>
        </w:rPr>
        <w:t>Planirane</w:t>
      </w:r>
      <w:r>
        <w:rPr>
          <w:bCs/>
          <w:spacing w:val="-9"/>
          <w:sz w:val="24"/>
          <w:szCs w:val="24"/>
        </w:rPr>
        <w:t xml:space="preserve"> </w:t>
      </w:r>
      <w:r>
        <w:rPr>
          <w:bCs/>
          <w:spacing w:val="-2"/>
          <w:sz w:val="24"/>
          <w:szCs w:val="24"/>
        </w:rPr>
        <w:t>zadaće:</w:t>
      </w:r>
    </w:p>
    <w:p w14:paraId="235F98F4">
      <w:pPr>
        <w:pStyle w:val="12"/>
        <w:widowControl w:val="0"/>
        <w:numPr>
          <w:ilvl w:val="2"/>
          <w:numId w:val="7"/>
        </w:numPr>
        <w:tabs>
          <w:tab w:val="left" w:pos="720"/>
        </w:tabs>
        <w:autoSpaceDE w:val="0"/>
        <w:autoSpaceDN w:val="0"/>
        <w:spacing w:after="0" w:line="276" w:lineRule="auto"/>
        <w:ind w:right="1"/>
        <w:contextualSpacing w:val="0"/>
        <w:jc w:val="both"/>
        <w:rPr>
          <w:sz w:val="24"/>
          <w:szCs w:val="24"/>
        </w:rPr>
      </w:pPr>
      <w:r>
        <w:rPr>
          <w:sz w:val="24"/>
          <w:szCs w:val="24"/>
        </w:rPr>
        <w:t>poticanje razvoja govorno-jezičnih kompetencija kroz svakodnevne razgovore,</w:t>
      </w:r>
      <w:r>
        <w:rPr>
          <w:spacing w:val="-3"/>
          <w:sz w:val="24"/>
          <w:szCs w:val="24"/>
        </w:rPr>
        <w:t xml:space="preserve"> </w:t>
      </w:r>
      <w:r>
        <w:rPr>
          <w:sz w:val="24"/>
          <w:szCs w:val="24"/>
        </w:rPr>
        <w:t>pričanje</w:t>
      </w:r>
      <w:r>
        <w:rPr>
          <w:spacing w:val="-3"/>
          <w:sz w:val="24"/>
          <w:szCs w:val="24"/>
        </w:rPr>
        <w:t xml:space="preserve"> </w:t>
      </w:r>
      <w:r>
        <w:rPr>
          <w:sz w:val="24"/>
          <w:szCs w:val="24"/>
        </w:rPr>
        <w:t>i prepričavanje događaja, opisivanje doživljaja, bogaćenje aktivnog i pasivnog rječnika te usvajanje gramatički pravilnijeg izražavanja</w:t>
      </w:r>
    </w:p>
    <w:p w14:paraId="627BDD4E">
      <w:pPr>
        <w:pStyle w:val="12"/>
        <w:widowControl w:val="0"/>
        <w:numPr>
          <w:ilvl w:val="2"/>
          <w:numId w:val="7"/>
        </w:numPr>
        <w:tabs>
          <w:tab w:val="left" w:pos="720"/>
        </w:tabs>
        <w:autoSpaceDE w:val="0"/>
        <w:autoSpaceDN w:val="0"/>
        <w:spacing w:after="0" w:line="276" w:lineRule="auto"/>
        <w:ind w:right="6"/>
        <w:contextualSpacing w:val="0"/>
        <w:jc w:val="both"/>
        <w:rPr>
          <w:sz w:val="24"/>
          <w:szCs w:val="24"/>
        </w:rPr>
      </w:pPr>
      <w:r>
        <w:rPr>
          <w:sz w:val="24"/>
          <w:szCs w:val="24"/>
        </w:rPr>
        <w:t xml:space="preserve">poticanje razvoja verbalne i neverbalne komunikacije kroz suradničke aktivnosti, simboličku igru, razgovore u skupini te razvoj vještina aktivnog slušanja, izmjene komunikacijskih uloga i uvažavanja sugovornika (posebice kod N.S., T.N., N.S., E.S. i </w:t>
      </w:r>
      <w:r>
        <w:rPr>
          <w:spacing w:val="-2"/>
          <w:sz w:val="24"/>
          <w:szCs w:val="24"/>
        </w:rPr>
        <w:t>J.A.)</w:t>
      </w:r>
    </w:p>
    <w:p w14:paraId="0B3FE8D0">
      <w:pPr>
        <w:pStyle w:val="12"/>
        <w:widowControl w:val="0"/>
        <w:numPr>
          <w:ilvl w:val="2"/>
          <w:numId w:val="7"/>
        </w:numPr>
        <w:tabs>
          <w:tab w:val="left" w:pos="720"/>
        </w:tabs>
        <w:autoSpaceDE w:val="0"/>
        <w:autoSpaceDN w:val="0"/>
        <w:spacing w:after="0" w:line="276" w:lineRule="auto"/>
        <w:ind w:right="5"/>
        <w:contextualSpacing w:val="0"/>
        <w:jc w:val="both"/>
        <w:rPr>
          <w:sz w:val="24"/>
          <w:szCs w:val="24"/>
        </w:rPr>
      </w:pPr>
      <w:r>
        <w:rPr>
          <w:sz w:val="24"/>
          <w:szCs w:val="24"/>
        </w:rPr>
        <w:t>poticanje razvoja likovnog izražavanja i kreativnosti uporabom različitih likovnih</w:t>
      </w:r>
      <w:r>
        <w:rPr>
          <w:spacing w:val="40"/>
          <w:sz w:val="24"/>
          <w:szCs w:val="24"/>
        </w:rPr>
        <w:t xml:space="preserve"> </w:t>
      </w:r>
      <w:r>
        <w:rPr>
          <w:sz w:val="24"/>
          <w:szCs w:val="24"/>
        </w:rPr>
        <w:t xml:space="preserve">tehnika, materijala i sredstava, uz razvijanje mašte, samostalnog izražavanja i estetskog </w:t>
      </w:r>
      <w:r>
        <w:rPr>
          <w:spacing w:val="-2"/>
          <w:sz w:val="24"/>
          <w:szCs w:val="24"/>
        </w:rPr>
        <w:t>doživljaja</w:t>
      </w:r>
    </w:p>
    <w:p w14:paraId="224ADF40">
      <w:pPr>
        <w:pStyle w:val="12"/>
        <w:widowControl w:val="0"/>
        <w:numPr>
          <w:ilvl w:val="2"/>
          <w:numId w:val="7"/>
        </w:numPr>
        <w:tabs>
          <w:tab w:val="left" w:pos="720"/>
        </w:tabs>
        <w:autoSpaceDE w:val="0"/>
        <w:autoSpaceDN w:val="0"/>
        <w:spacing w:after="0" w:line="276" w:lineRule="auto"/>
        <w:ind w:right="5"/>
        <w:contextualSpacing w:val="0"/>
        <w:jc w:val="both"/>
        <w:rPr>
          <w:sz w:val="24"/>
          <w:szCs w:val="24"/>
        </w:rPr>
      </w:pPr>
      <w:r>
        <w:rPr>
          <w:sz w:val="24"/>
          <w:szCs w:val="24"/>
        </w:rPr>
        <w:t>poticanje razvoja glazbenih sposobnosti kroz pjevanje, slušanje različitih vrsta glazbe, izvođenje ritmičkih i glazbenih igara, sviranje jednostavnih ritamskih instrumenata te izražavanje glazbenog doživljaja pokretom</w:t>
      </w:r>
    </w:p>
    <w:p w14:paraId="6B6F48BD">
      <w:pPr>
        <w:spacing w:after="0" w:line="276" w:lineRule="auto"/>
        <w:jc w:val="both"/>
        <w:rPr>
          <w:bCs/>
          <w:spacing w:val="-2"/>
          <w:sz w:val="24"/>
          <w:szCs w:val="24"/>
        </w:rPr>
      </w:pPr>
      <w:r>
        <w:rPr>
          <w:bCs/>
          <w:sz w:val="24"/>
          <w:szCs w:val="24"/>
        </w:rPr>
        <w:t>Ostvarene</w:t>
      </w:r>
      <w:r>
        <w:rPr>
          <w:bCs/>
          <w:spacing w:val="-12"/>
          <w:sz w:val="24"/>
          <w:szCs w:val="24"/>
        </w:rPr>
        <w:t xml:space="preserve"> </w:t>
      </w:r>
      <w:r>
        <w:rPr>
          <w:bCs/>
          <w:sz w:val="24"/>
          <w:szCs w:val="24"/>
        </w:rPr>
        <w:t>zadaće</w:t>
      </w:r>
      <w:r>
        <w:rPr>
          <w:bCs/>
          <w:spacing w:val="-9"/>
          <w:sz w:val="24"/>
          <w:szCs w:val="24"/>
        </w:rPr>
        <w:t xml:space="preserve"> </w:t>
      </w:r>
      <w:r>
        <w:rPr>
          <w:bCs/>
          <w:spacing w:val="-2"/>
          <w:sz w:val="24"/>
          <w:szCs w:val="24"/>
        </w:rPr>
        <w:t>(zapažanja):</w:t>
      </w:r>
    </w:p>
    <w:p w14:paraId="30261ADC">
      <w:pPr>
        <w:spacing w:after="0" w:line="276" w:lineRule="auto"/>
        <w:jc w:val="both"/>
        <w:rPr>
          <w:bCs/>
          <w:sz w:val="24"/>
          <w:szCs w:val="24"/>
        </w:rPr>
      </w:pPr>
    </w:p>
    <w:p w14:paraId="6B658FCB">
      <w:pPr>
        <w:pStyle w:val="7"/>
        <w:spacing w:before="0" w:line="276" w:lineRule="auto"/>
        <w:ind w:right="1"/>
        <w:jc w:val="both"/>
        <w:rPr>
          <w:rFonts w:asciiTheme="minorHAnsi" w:hAnsiTheme="minorHAnsi"/>
        </w:rPr>
      </w:pPr>
      <w:r>
        <w:rPr>
          <w:rFonts w:asciiTheme="minorHAnsi" w:hAnsiTheme="minorHAnsi"/>
        </w:rPr>
        <w:t>Tijekom pedagoške godine kod većine djece uočen je napredak u govorno-jezičnom razvoju. Djeca se sve slobodnije verbalno izražavaju, koriste bogatiji rječnik te s većom sigurnošću sudjeluju u razgovorima s djecom i odraslima. Sve uspješnije opisuju događaje, prepričavaju kraće priče i izražavaju svoje potrebe, želje i mišljenja cjelovitim rečenicama.</w:t>
      </w:r>
    </w:p>
    <w:p w14:paraId="6F8C101B">
      <w:pPr>
        <w:pStyle w:val="7"/>
        <w:spacing w:before="0" w:line="276" w:lineRule="auto"/>
        <w:jc w:val="both"/>
        <w:rPr>
          <w:rFonts w:asciiTheme="minorHAnsi" w:hAnsiTheme="minorHAnsi"/>
        </w:rPr>
      </w:pPr>
      <w:r>
        <w:rPr>
          <w:rFonts w:asciiTheme="minorHAnsi" w:hAnsiTheme="minorHAnsi"/>
        </w:rPr>
        <w:t xml:space="preserve">Napredak je vidljiv i u području komunikacijskih vještina. Djeca sve češće samostalno iniciraju razgovor, aktivno slušaju sugovornike, poštuju red u komunikaciji te uspješnije surađuju u zajedničkim aktivnostima i simboličkoj igri. Neverbalnu komunikaciju (izraze lica, geste i pokrete) primjereno koriste kao nadopunu verbalnom izražavanju (N.S. i dalje isključivo komunicira neverbalno, ali sve jasnije uz prisutnost različitih emocija koje ranije nisu bile </w:t>
      </w:r>
      <w:r>
        <w:rPr>
          <w:rFonts w:asciiTheme="minorHAnsi" w:hAnsiTheme="minorHAnsi"/>
          <w:spacing w:val="-2"/>
        </w:rPr>
        <w:t>izražene).</w:t>
      </w:r>
    </w:p>
    <w:p w14:paraId="66308E52">
      <w:pPr>
        <w:pStyle w:val="7"/>
        <w:spacing w:before="0" w:line="276" w:lineRule="auto"/>
        <w:jc w:val="both"/>
        <w:rPr>
          <w:rFonts w:asciiTheme="minorHAnsi" w:hAnsiTheme="minorHAnsi"/>
        </w:rPr>
      </w:pPr>
      <w:r>
        <w:rPr>
          <w:rFonts w:asciiTheme="minorHAnsi" w:hAnsiTheme="minorHAnsi"/>
        </w:rPr>
        <w:t>U likovnim aktivnostima djeca pokazuju sve veću kreativnost, samostalnost i interes za istraživanje različitih likovnih tehnika i materijala. Njihovi radovi postaju sadržajniji, prepoznatljiviji i bogatiji detaljima, a pri stvaranju pokazuju veću preciznost i ustrajnost. uočen je posebno izražen napredak u području likovnog i grafomotoričkog izražavanja. Njihovi crteži postali su organiziraniji te sadrže jasno prepoznatljive oblike i motive. Sve češće samostalno prikazuju ljudske likove, predmete, životinje i elemente iz svoje okoline, pri čemu obraćaju pozornost na detalje i odnose među elementima crteža).</w:t>
      </w:r>
    </w:p>
    <w:p w14:paraId="52C04447">
      <w:pPr>
        <w:pStyle w:val="7"/>
        <w:spacing w:before="0" w:line="276" w:lineRule="auto"/>
        <w:jc w:val="both"/>
        <w:rPr>
          <w:rFonts w:asciiTheme="minorHAnsi" w:hAnsiTheme="minorHAnsi"/>
        </w:rPr>
      </w:pPr>
    </w:p>
    <w:p w14:paraId="06BAAB51">
      <w:pPr>
        <w:pStyle w:val="7"/>
        <w:spacing w:before="0" w:line="276" w:lineRule="auto"/>
        <w:ind w:right="6"/>
        <w:jc w:val="both"/>
        <w:rPr>
          <w:rFonts w:asciiTheme="minorHAnsi" w:hAnsiTheme="minorHAnsi"/>
        </w:rPr>
      </w:pPr>
      <w:r>
        <w:rPr>
          <w:rFonts w:asciiTheme="minorHAnsi" w:hAnsiTheme="minorHAnsi"/>
        </w:rPr>
        <w:t>U glazbenim aktivnostima djeca rado sudjeluju u pjevanju, glazbenim igrama i ritmičkim aktivnostima. Sve sigurnije prate ritam, prepoznaju tempo i dinamiku glazbe te spontano izražavaju glazbeni doživljaj pokretom, plesom i sviranjem jednostavnih ritamskih instrumenata.</w:t>
      </w:r>
    </w:p>
    <w:p w14:paraId="3315E46E">
      <w:pPr>
        <w:pStyle w:val="7"/>
        <w:spacing w:before="0" w:line="276" w:lineRule="auto"/>
        <w:ind w:right="6"/>
        <w:jc w:val="both"/>
      </w:pPr>
    </w:p>
    <w:p w14:paraId="192025F6">
      <w:pPr>
        <w:widowControl w:val="0"/>
        <w:tabs>
          <w:tab w:val="left" w:pos="420"/>
        </w:tabs>
        <w:autoSpaceDE w:val="0"/>
        <w:autoSpaceDN w:val="0"/>
        <w:spacing w:after="0" w:line="276" w:lineRule="auto"/>
        <w:jc w:val="both"/>
        <w:rPr>
          <w:sz w:val="24"/>
          <w:szCs w:val="24"/>
          <w:u w:val="single"/>
        </w:rPr>
      </w:pPr>
      <w:r>
        <w:rPr>
          <w:sz w:val="24"/>
          <w:szCs w:val="24"/>
          <w:u w:val="single"/>
        </w:rPr>
        <w:t xml:space="preserve">Najupečatljivije aktivnosti i sklopovi </w:t>
      </w:r>
      <w:r>
        <w:rPr>
          <w:spacing w:val="-2"/>
          <w:sz w:val="24"/>
          <w:szCs w:val="24"/>
          <w:u w:val="single"/>
        </w:rPr>
        <w:t>aktivnosti</w:t>
      </w:r>
    </w:p>
    <w:p w14:paraId="6FBA025C">
      <w:pPr>
        <w:pStyle w:val="12"/>
        <w:widowControl w:val="0"/>
        <w:numPr>
          <w:ilvl w:val="2"/>
          <w:numId w:val="7"/>
        </w:numPr>
        <w:tabs>
          <w:tab w:val="left" w:pos="720"/>
        </w:tabs>
        <w:autoSpaceDE w:val="0"/>
        <w:autoSpaceDN w:val="0"/>
        <w:spacing w:after="0" w:line="276" w:lineRule="auto"/>
        <w:ind w:right="293"/>
        <w:contextualSpacing w:val="0"/>
        <w:jc w:val="both"/>
        <w:rPr>
          <w:sz w:val="24"/>
          <w:szCs w:val="24"/>
        </w:rPr>
      </w:pPr>
      <w:r>
        <w:rPr>
          <w:b/>
          <w:sz w:val="24"/>
          <w:szCs w:val="24"/>
        </w:rPr>
        <w:t>Nitko</w:t>
      </w:r>
      <w:r>
        <w:rPr>
          <w:b/>
          <w:spacing w:val="-3"/>
          <w:sz w:val="24"/>
          <w:szCs w:val="24"/>
        </w:rPr>
        <w:t xml:space="preserve"> </w:t>
      </w:r>
      <w:r>
        <w:rPr>
          <w:b/>
          <w:sz w:val="24"/>
          <w:szCs w:val="24"/>
        </w:rPr>
        <w:t>nije</w:t>
      </w:r>
      <w:r>
        <w:rPr>
          <w:b/>
          <w:spacing w:val="-3"/>
          <w:sz w:val="24"/>
          <w:szCs w:val="24"/>
        </w:rPr>
        <w:t xml:space="preserve"> </w:t>
      </w:r>
      <w:r>
        <w:rPr>
          <w:b/>
          <w:sz w:val="24"/>
          <w:szCs w:val="24"/>
        </w:rPr>
        <w:t>kao</w:t>
      </w:r>
      <w:r>
        <w:rPr>
          <w:b/>
          <w:spacing w:val="-3"/>
          <w:sz w:val="24"/>
          <w:szCs w:val="24"/>
        </w:rPr>
        <w:t xml:space="preserve"> </w:t>
      </w:r>
      <w:r>
        <w:rPr>
          <w:b/>
          <w:sz w:val="24"/>
          <w:szCs w:val="24"/>
        </w:rPr>
        <w:t>ja</w:t>
      </w:r>
      <w:r>
        <w:rPr>
          <w:b/>
          <w:spacing w:val="-3"/>
          <w:sz w:val="24"/>
          <w:szCs w:val="24"/>
        </w:rPr>
        <w:t xml:space="preserve"> </w:t>
      </w:r>
      <w:r>
        <w:rPr>
          <w:sz w:val="24"/>
          <w:szCs w:val="24"/>
        </w:rPr>
        <w:t>–</w:t>
      </w:r>
      <w:r>
        <w:rPr>
          <w:spacing w:val="-3"/>
          <w:sz w:val="24"/>
          <w:szCs w:val="24"/>
        </w:rPr>
        <w:t xml:space="preserve"> </w:t>
      </w:r>
      <w:r>
        <w:rPr>
          <w:sz w:val="24"/>
          <w:szCs w:val="24"/>
        </w:rPr>
        <w:t>djeca</w:t>
      </w:r>
      <w:r>
        <w:rPr>
          <w:spacing w:val="-3"/>
          <w:sz w:val="24"/>
          <w:szCs w:val="24"/>
        </w:rPr>
        <w:t xml:space="preserve"> </w:t>
      </w:r>
      <w:r>
        <w:rPr>
          <w:sz w:val="24"/>
          <w:szCs w:val="24"/>
        </w:rPr>
        <w:t>su</w:t>
      </w:r>
      <w:r>
        <w:rPr>
          <w:spacing w:val="-3"/>
          <w:sz w:val="24"/>
          <w:szCs w:val="24"/>
        </w:rPr>
        <w:t xml:space="preserve"> </w:t>
      </w:r>
      <w:r>
        <w:rPr>
          <w:sz w:val="24"/>
          <w:szCs w:val="24"/>
        </w:rPr>
        <w:t>kroz</w:t>
      </w:r>
      <w:r>
        <w:rPr>
          <w:spacing w:val="-3"/>
          <w:sz w:val="24"/>
          <w:szCs w:val="24"/>
        </w:rPr>
        <w:t xml:space="preserve"> </w:t>
      </w:r>
      <w:r>
        <w:rPr>
          <w:sz w:val="24"/>
          <w:szCs w:val="24"/>
        </w:rPr>
        <w:t>razgovore,</w:t>
      </w:r>
      <w:r>
        <w:rPr>
          <w:spacing w:val="-3"/>
          <w:sz w:val="24"/>
          <w:szCs w:val="24"/>
        </w:rPr>
        <w:t xml:space="preserve"> </w:t>
      </w:r>
      <w:r>
        <w:rPr>
          <w:sz w:val="24"/>
          <w:szCs w:val="24"/>
        </w:rPr>
        <w:t>likovne</w:t>
      </w:r>
      <w:r>
        <w:rPr>
          <w:spacing w:val="-3"/>
          <w:sz w:val="24"/>
          <w:szCs w:val="24"/>
        </w:rPr>
        <w:t xml:space="preserve"> </w:t>
      </w:r>
      <w:r>
        <w:rPr>
          <w:sz w:val="24"/>
          <w:szCs w:val="24"/>
        </w:rPr>
        <w:t>aktivnosti</w:t>
      </w:r>
      <w:r>
        <w:rPr>
          <w:spacing w:val="-3"/>
          <w:sz w:val="24"/>
          <w:szCs w:val="24"/>
        </w:rPr>
        <w:t xml:space="preserve"> </w:t>
      </w:r>
      <w:r>
        <w:rPr>
          <w:sz w:val="24"/>
          <w:szCs w:val="24"/>
        </w:rPr>
        <w:t>i</w:t>
      </w:r>
      <w:r>
        <w:rPr>
          <w:spacing w:val="-3"/>
          <w:sz w:val="24"/>
          <w:szCs w:val="24"/>
        </w:rPr>
        <w:t xml:space="preserve"> </w:t>
      </w:r>
      <w:r>
        <w:rPr>
          <w:sz w:val="24"/>
          <w:szCs w:val="24"/>
        </w:rPr>
        <w:t>igre</w:t>
      </w:r>
      <w:r>
        <w:rPr>
          <w:spacing w:val="-3"/>
          <w:sz w:val="24"/>
          <w:szCs w:val="24"/>
        </w:rPr>
        <w:t xml:space="preserve"> </w:t>
      </w:r>
      <w:r>
        <w:rPr>
          <w:sz w:val="24"/>
          <w:szCs w:val="24"/>
        </w:rPr>
        <w:t>upoznavala</w:t>
      </w:r>
      <w:r>
        <w:rPr>
          <w:spacing w:val="-3"/>
          <w:sz w:val="24"/>
          <w:szCs w:val="24"/>
        </w:rPr>
        <w:t xml:space="preserve"> </w:t>
      </w:r>
      <w:r>
        <w:rPr>
          <w:sz w:val="24"/>
          <w:szCs w:val="24"/>
        </w:rPr>
        <w:t>sebe, svoje osobine, interese i razlike među ljudima te razvijala pozitivnu sliku o sebi</w:t>
      </w:r>
    </w:p>
    <w:p w14:paraId="4A8A0065">
      <w:pPr>
        <w:pStyle w:val="12"/>
        <w:widowControl w:val="0"/>
        <w:numPr>
          <w:ilvl w:val="2"/>
          <w:numId w:val="7"/>
        </w:numPr>
        <w:tabs>
          <w:tab w:val="left" w:pos="720"/>
        </w:tabs>
        <w:autoSpaceDE w:val="0"/>
        <w:autoSpaceDN w:val="0"/>
        <w:spacing w:after="0" w:line="276" w:lineRule="auto"/>
        <w:ind w:right="86"/>
        <w:contextualSpacing w:val="0"/>
        <w:jc w:val="both"/>
        <w:rPr>
          <w:sz w:val="24"/>
          <w:szCs w:val="24"/>
        </w:rPr>
      </w:pPr>
      <w:r>
        <w:rPr>
          <w:b/>
          <w:sz w:val="24"/>
          <w:szCs w:val="24"/>
        </w:rPr>
        <w:t>Boje</w:t>
      </w:r>
      <w:r>
        <w:rPr>
          <w:b/>
          <w:spacing w:val="-3"/>
          <w:sz w:val="24"/>
          <w:szCs w:val="24"/>
        </w:rPr>
        <w:t xml:space="preserve"> </w:t>
      </w:r>
      <w:r>
        <w:rPr>
          <w:b/>
          <w:sz w:val="24"/>
          <w:szCs w:val="24"/>
        </w:rPr>
        <w:t>jeseni</w:t>
      </w:r>
      <w:r>
        <w:rPr>
          <w:b/>
          <w:spacing w:val="-3"/>
          <w:sz w:val="24"/>
          <w:szCs w:val="24"/>
        </w:rPr>
        <w:t xml:space="preserve"> </w:t>
      </w:r>
      <w:r>
        <w:rPr>
          <w:sz w:val="24"/>
          <w:szCs w:val="24"/>
        </w:rPr>
        <w:t>–</w:t>
      </w:r>
      <w:r>
        <w:rPr>
          <w:spacing w:val="-3"/>
          <w:sz w:val="24"/>
          <w:szCs w:val="24"/>
        </w:rPr>
        <w:t xml:space="preserve"> </w:t>
      </w:r>
      <w:r>
        <w:rPr>
          <w:sz w:val="24"/>
          <w:szCs w:val="24"/>
        </w:rPr>
        <w:t>istraživali</w:t>
      </w:r>
      <w:r>
        <w:rPr>
          <w:spacing w:val="-3"/>
          <w:sz w:val="24"/>
          <w:szCs w:val="24"/>
        </w:rPr>
        <w:t xml:space="preserve"> </w:t>
      </w:r>
      <w:r>
        <w:rPr>
          <w:sz w:val="24"/>
          <w:szCs w:val="24"/>
        </w:rPr>
        <w:t>smo</w:t>
      </w:r>
      <w:r>
        <w:rPr>
          <w:spacing w:val="-3"/>
          <w:sz w:val="24"/>
          <w:szCs w:val="24"/>
        </w:rPr>
        <w:t xml:space="preserve"> </w:t>
      </w:r>
      <w:r>
        <w:rPr>
          <w:sz w:val="24"/>
          <w:szCs w:val="24"/>
        </w:rPr>
        <w:t>promjene</w:t>
      </w:r>
      <w:r>
        <w:rPr>
          <w:spacing w:val="-3"/>
          <w:sz w:val="24"/>
          <w:szCs w:val="24"/>
        </w:rPr>
        <w:t xml:space="preserve"> </w:t>
      </w:r>
      <w:r>
        <w:rPr>
          <w:sz w:val="24"/>
          <w:szCs w:val="24"/>
        </w:rPr>
        <w:t>u</w:t>
      </w:r>
      <w:r>
        <w:rPr>
          <w:spacing w:val="-3"/>
          <w:sz w:val="24"/>
          <w:szCs w:val="24"/>
        </w:rPr>
        <w:t xml:space="preserve"> </w:t>
      </w:r>
      <w:r>
        <w:rPr>
          <w:sz w:val="24"/>
          <w:szCs w:val="24"/>
        </w:rPr>
        <w:t>prirodi,</w:t>
      </w:r>
      <w:r>
        <w:rPr>
          <w:spacing w:val="-3"/>
          <w:sz w:val="24"/>
          <w:szCs w:val="24"/>
        </w:rPr>
        <w:t xml:space="preserve"> </w:t>
      </w:r>
      <w:r>
        <w:rPr>
          <w:sz w:val="24"/>
          <w:szCs w:val="24"/>
        </w:rPr>
        <w:t>prikupljali</w:t>
      </w:r>
      <w:r>
        <w:rPr>
          <w:spacing w:val="-3"/>
          <w:sz w:val="24"/>
          <w:szCs w:val="24"/>
        </w:rPr>
        <w:t xml:space="preserve"> </w:t>
      </w:r>
      <w:r>
        <w:rPr>
          <w:sz w:val="24"/>
          <w:szCs w:val="24"/>
        </w:rPr>
        <w:t>jesenske</w:t>
      </w:r>
      <w:r>
        <w:rPr>
          <w:spacing w:val="-3"/>
          <w:sz w:val="24"/>
          <w:szCs w:val="24"/>
        </w:rPr>
        <w:t xml:space="preserve"> </w:t>
      </w:r>
      <w:r>
        <w:rPr>
          <w:sz w:val="24"/>
          <w:szCs w:val="24"/>
        </w:rPr>
        <w:t>plodove</w:t>
      </w:r>
      <w:r>
        <w:rPr>
          <w:spacing w:val="-3"/>
          <w:sz w:val="24"/>
          <w:szCs w:val="24"/>
        </w:rPr>
        <w:t xml:space="preserve"> </w:t>
      </w:r>
      <w:r>
        <w:rPr>
          <w:sz w:val="24"/>
          <w:szCs w:val="24"/>
        </w:rPr>
        <w:t>i</w:t>
      </w:r>
      <w:r>
        <w:rPr>
          <w:spacing w:val="-3"/>
          <w:sz w:val="24"/>
          <w:szCs w:val="24"/>
        </w:rPr>
        <w:t xml:space="preserve"> </w:t>
      </w:r>
      <w:r>
        <w:rPr>
          <w:sz w:val="24"/>
          <w:szCs w:val="24"/>
        </w:rPr>
        <w:t>lišće</w:t>
      </w:r>
      <w:r>
        <w:rPr>
          <w:spacing w:val="-3"/>
          <w:sz w:val="24"/>
          <w:szCs w:val="24"/>
        </w:rPr>
        <w:t xml:space="preserve"> </w:t>
      </w:r>
      <w:r>
        <w:rPr>
          <w:sz w:val="24"/>
          <w:szCs w:val="24"/>
        </w:rPr>
        <w:t>te</w:t>
      </w:r>
      <w:r>
        <w:rPr>
          <w:spacing w:val="-3"/>
          <w:sz w:val="24"/>
          <w:szCs w:val="24"/>
        </w:rPr>
        <w:t xml:space="preserve"> </w:t>
      </w:r>
      <w:r>
        <w:rPr>
          <w:sz w:val="24"/>
          <w:szCs w:val="24"/>
        </w:rPr>
        <w:t>ih koristili u likovnim, istraživačkim i matematičkim aktivnostima</w:t>
      </w:r>
    </w:p>
    <w:p w14:paraId="512CFB55">
      <w:pPr>
        <w:pStyle w:val="12"/>
        <w:widowControl w:val="0"/>
        <w:numPr>
          <w:ilvl w:val="2"/>
          <w:numId w:val="7"/>
        </w:numPr>
        <w:tabs>
          <w:tab w:val="left" w:pos="720"/>
        </w:tabs>
        <w:autoSpaceDE w:val="0"/>
        <w:autoSpaceDN w:val="0"/>
        <w:spacing w:after="0" w:line="276" w:lineRule="auto"/>
        <w:ind w:right="48"/>
        <w:contextualSpacing w:val="0"/>
        <w:jc w:val="both"/>
        <w:rPr>
          <w:sz w:val="24"/>
          <w:szCs w:val="24"/>
        </w:rPr>
      </w:pPr>
      <w:r>
        <w:rPr>
          <w:b/>
          <w:sz w:val="24"/>
          <w:szCs w:val="24"/>
        </w:rPr>
        <w:t>Jež</w:t>
      </w:r>
      <w:r>
        <w:rPr>
          <w:b/>
          <w:spacing w:val="-3"/>
          <w:sz w:val="24"/>
          <w:szCs w:val="24"/>
        </w:rPr>
        <w:t xml:space="preserve"> </w:t>
      </w:r>
      <w:r>
        <w:rPr>
          <w:sz w:val="24"/>
          <w:szCs w:val="24"/>
        </w:rPr>
        <w:t>–</w:t>
      </w:r>
      <w:r>
        <w:rPr>
          <w:spacing w:val="-3"/>
          <w:sz w:val="24"/>
          <w:szCs w:val="24"/>
        </w:rPr>
        <w:t xml:space="preserve"> </w:t>
      </w:r>
      <w:r>
        <w:rPr>
          <w:sz w:val="24"/>
          <w:szCs w:val="24"/>
        </w:rPr>
        <w:t>djeca</w:t>
      </w:r>
      <w:r>
        <w:rPr>
          <w:spacing w:val="-3"/>
          <w:sz w:val="24"/>
          <w:szCs w:val="24"/>
        </w:rPr>
        <w:t xml:space="preserve"> </w:t>
      </w:r>
      <w:r>
        <w:rPr>
          <w:sz w:val="24"/>
          <w:szCs w:val="24"/>
        </w:rPr>
        <w:t>su</w:t>
      </w:r>
      <w:r>
        <w:rPr>
          <w:spacing w:val="-3"/>
          <w:sz w:val="24"/>
          <w:szCs w:val="24"/>
        </w:rPr>
        <w:t xml:space="preserve"> </w:t>
      </w:r>
      <w:r>
        <w:rPr>
          <w:sz w:val="24"/>
          <w:szCs w:val="24"/>
        </w:rPr>
        <w:t>upoznavala</w:t>
      </w:r>
      <w:r>
        <w:rPr>
          <w:spacing w:val="-3"/>
          <w:sz w:val="24"/>
          <w:szCs w:val="24"/>
        </w:rPr>
        <w:t xml:space="preserve"> </w:t>
      </w:r>
      <w:r>
        <w:rPr>
          <w:sz w:val="24"/>
          <w:szCs w:val="24"/>
        </w:rPr>
        <w:t>način</w:t>
      </w:r>
      <w:r>
        <w:rPr>
          <w:spacing w:val="-3"/>
          <w:sz w:val="24"/>
          <w:szCs w:val="24"/>
        </w:rPr>
        <w:t xml:space="preserve"> </w:t>
      </w:r>
      <w:r>
        <w:rPr>
          <w:sz w:val="24"/>
          <w:szCs w:val="24"/>
        </w:rPr>
        <w:t>života</w:t>
      </w:r>
      <w:r>
        <w:rPr>
          <w:spacing w:val="-3"/>
          <w:sz w:val="24"/>
          <w:szCs w:val="24"/>
        </w:rPr>
        <w:t xml:space="preserve"> </w:t>
      </w:r>
      <w:r>
        <w:rPr>
          <w:sz w:val="24"/>
          <w:szCs w:val="24"/>
        </w:rPr>
        <w:t>ježa</w:t>
      </w:r>
      <w:r>
        <w:rPr>
          <w:spacing w:val="-3"/>
          <w:sz w:val="24"/>
          <w:szCs w:val="24"/>
        </w:rPr>
        <w:t xml:space="preserve"> </w:t>
      </w:r>
      <w:r>
        <w:rPr>
          <w:sz w:val="24"/>
          <w:szCs w:val="24"/>
        </w:rPr>
        <w:t>kroz</w:t>
      </w:r>
      <w:r>
        <w:rPr>
          <w:spacing w:val="-3"/>
          <w:sz w:val="24"/>
          <w:szCs w:val="24"/>
        </w:rPr>
        <w:t xml:space="preserve"> </w:t>
      </w:r>
      <w:r>
        <w:rPr>
          <w:sz w:val="24"/>
          <w:szCs w:val="24"/>
        </w:rPr>
        <w:t>priče,</w:t>
      </w:r>
      <w:r>
        <w:rPr>
          <w:spacing w:val="-3"/>
          <w:sz w:val="24"/>
          <w:szCs w:val="24"/>
        </w:rPr>
        <w:t xml:space="preserve"> </w:t>
      </w:r>
      <w:r>
        <w:rPr>
          <w:sz w:val="24"/>
          <w:szCs w:val="24"/>
        </w:rPr>
        <w:t>enciklopedije,</w:t>
      </w:r>
      <w:r>
        <w:rPr>
          <w:spacing w:val="-3"/>
          <w:sz w:val="24"/>
          <w:szCs w:val="24"/>
        </w:rPr>
        <w:t xml:space="preserve"> </w:t>
      </w:r>
      <w:r>
        <w:rPr>
          <w:sz w:val="24"/>
          <w:szCs w:val="24"/>
        </w:rPr>
        <w:t>likovne</w:t>
      </w:r>
      <w:r>
        <w:rPr>
          <w:spacing w:val="-3"/>
          <w:sz w:val="24"/>
          <w:szCs w:val="24"/>
        </w:rPr>
        <w:t xml:space="preserve"> </w:t>
      </w:r>
      <w:r>
        <w:rPr>
          <w:sz w:val="24"/>
          <w:szCs w:val="24"/>
        </w:rPr>
        <w:t>aktivnosti</w:t>
      </w:r>
      <w:r>
        <w:rPr>
          <w:spacing w:val="-3"/>
          <w:sz w:val="24"/>
          <w:szCs w:val="24"/>
        </w:rPr>
        <w:t xml:space="preserve"> </w:t>
      </w:r>
      <w:r>
        <w:rPr>
          <w:sz w:val="24"/>
          <w:szCs w:val="24"/>
        </w:rPr>
        <w:t>i simboličku igru</w:t>
      </w:r>
    </w:p>
    <w:p w14:paraId="21346F70">
      <w:pPr>
        <w:pStyle w:val="12"/>
        <w:widowControl w:val="0"/>
        <w:numPr>
          <w:ilvl w:val="2"/>
          <w:numId w:val="7"/>
        </w:numPr>
        <w:tabs>
          <w:tab w:val="left" w:pos="720"/>
        </w:tabs>
        <w:autoSpaceDE w:val="0"/>
        <w:autoSpaceDN w:val="0"/>
        <w:spacing w:after="0" w:line="276" w:lineRule="auto"/>
        <w:ind w:right="628"/>
        <w:contextualSpacing w:val="0"/>
        <w:jc w:val="both"/>
        <w:rPr>
          <w:sz w:val="24"/>
          <w:szCs w:val="24"/>
        </w:rPr>
      </w:pPr>
      <w:r>
        <w:rPr>
          <w:b/>
          <w:sz w:val="24"/>
          <w:szCs w:val="24"/>
        </w:rPr>
        <w:t>Dječji</w:t>
      </w:r>
      <w:r>
        <w:rPr>
          <w:b/>
          <w:spacing w:val="-4"/>
          <w:sz w:val="24"/>
          <w:szCs w:val="24"/>
        </w:rPr>
        <w:t xml:space="preserve"> </w:t>
      </w:r>
      <w:r>
        <w:rPr>
          <w:b/>
          <w:sz w:val="24"/>
          <w:szCs w:val="24"/>
        </w:rPr>
        <w:t>tjedan</w:t>
      </w:r>
      <w:r>
        <w:rPr>
          <w:b/>
          <w:spacing w:val="-4"/>
          <w:sz w:val="24"/>
          <w:szCs w:val="24"/>
        </w:rPr>
        <w:t xml:space="preserve"> </w:t>
      </w:r>
      <w:r>
        <w:rPr>
          <w:sz w:val="24"/>
          <w:szCs w:val="24"/>
        </w:rPr>
        <w:t>–</w:t>
      </w:r>
      <w:r>
        <w:rPr>
          <w:spacing w:val="-4"/>
          <w:sz w:val="24"/>
          <w:szCs w:val="24"/>
        </w:rPr>
        <w:t xml:space="preserve"> </w:t>
      </w:r>
      <w:r>
        <w:rPr>
          <w:sz w:val="24"/>
          <w:szCs w:val="24"/>
        </w:rPr>
        <w:t>kroz</w:t>
      </w:r>
      <w:r>
        <w:rPr>
          <w:spacing w:val="-4"/>
          <w:sz w:val="24"/>
          <w:szCs w:val="24"/>
        </w:rPr>
        <w:t xml:space="preserve"> </w:t>
      </w:r>
      <w:r>
        <w:rPr>
          <w:sz w:val="24"/>
          <w:szCs w:val="24"/>
        </w:rPr>
        <w:t>različite</w:t>
      </w:r>
      <w:r>
        <w:rPr>
          <w:spacing w:val="-4"/>
          <w:sz w:val="24"/>
          <w:szCs w:val="24"/>
        </w:rPr>
        <w:t xml:space="preserve"> </w:t>
      </w:r>
      <w:r>
        <w:rPr>
          <w:sz w:val="24"/>
          <w:szCs w:val="24"/>
        </w:rPr>
        <w:t>igre,</w:t>
      </w:r>
      <w:r>
        <w:rPr>
          <w:spacing w:val="-4"/>
          <w:sz w:val="24"/>
          <w:szCs w:val="24"/>
        </w:rPr>
        <w:t xml:space="preserve"> </w:t>
      </w:r>
      <w:r>
        <w:rPr>
          <w:sz w:val="24"/>
          <w:szCs w:val="24"/>
        </w:rPr>
        <w:t>radionice</w:t>
      </w:r>
      <w:r>
        <w:rPr>
          <w:spacing w:val="-4"/>
          <w:sz w:val="24"/>
          <w:szCs w:val="24"/>
        </w:rPr>
        <w:t xml:space="preserve"> </w:t>
      </w:r>
      <w:r>
        <w:rPr>
          <w:sz w:val="24"/>
          <w:szCs w:val="24"/>
        </w:rPr>
        <w:t>i</w:t>
      </w:r>
      <w:r>
        <w:rPr>
          <w:spacing w:val="-4"/>
          <w:sz w:val="24"/>
          <w:szCs w:val="24"/>
        </w:rPr>
        <w:t xml:space="preserve"> </w:t>
      </w:r>
      <w:r>
        <w:rPr>
          <w:sz w:val="24"/>
          <w:szCs w:val="24"/>
        </w:rPr>
        <w:t>razgovore</w:t>
      </w:r>
      <w:r>
        <w:rPr>
          <w:spacing w:val="-4"/>
          <w:sz w:val="24"/>
          <w:szCs w:val="24"/>
        </w:rPr>
        <w:t xml:space="preserve"> </w:t>
      </w:r>
      <w:r>
        <w:rPr>
          <w:sz w:val="24"/>
          <w:szCs w:val="24"/>
        </w:rPr>
        <w:t>obilježili</w:t>
      </w:r>
      <w:r>
        <w:rPr>
          <w:spacing w:val="-4"/>
          <w:sz w:val="24"/>
          <w:szCs w:val="24"/>
        </w:rPr>
        <w:t xml:space="preserve"> </w:t>
      </w:r>
      <w:r>
        <w:rPr>
          <w:sz w:val="24"/>
          <w:szCs w:val="24"/>
        </w:rPr>
        <w:t>smo</w:t>
      </w:r>
      <w:r>
        <w:rPr>
          <w:spacing w:val="-4"/>
          <w:sz w:val="24"/>
          <w:szCs w:val="24"/>
        </w:rPr>
        <w:t xml:space="preserve"> </w:t>
      </w:r>
      <w:r>
        <w:rPr>
          <w:sz w:val="24"/>
          <w:szCs w:val="24"/>
        </w:rPr>
        <w:t>prava</w:t>
      </w:r>
      <w:r>
        <w:rPr>
          <w:spacing w:val="-4"/>
          <w:sz w:val="24"/>
          <w:szCs w:val="24"/>
        </w:rPr>
        <w:t xml:space="preserve"> </w:t>
      </w:r>
      <w:r>
        <w:rPr>
          <w:sz w:val="24"/>
          <w:szCs w:val="24"/>
        </w:rPr>
        <w:t>djece, važnost prijateljstva i zajedništva</w:t>
      </w:r>
    </w:p>
    <w:p w14:paraId="707C6C03">
      <w:pPr>
        <w:pStyle w:val="12"/>
        <w:widowControl w:val="0"/>
        <w:numPr>
          <w:ilvl w:val="2"/>
          <w:numId w:val="7"/>
        </w:numPr>
        <w:tabs>
          <w:tab w:val="left" w:pos="720"/>
        </w:tabs>
        <w:autoSpaceDE w:val="0"/>
        <w:autoSpaceDN w:val="0"/>
        <w:spacing w:after="0" w:line="276" w:lineRule="auto"/>
        <w:ind w:right="120"/>
        <w:contextualSpacing w:val="0"/>
        <w:jc w:val="both"/>
        <w:rPr>
          <w:sz w:val="24"/>
          <w:szCs w:val="24"/>
        </w:rPr>
      </w:pPr>
      <w:r>
        <w:rPr>
          <w:b/>
          <w:sz w:val="24"/>
          <w:szCs w:val="24"/>
        </w:rPr>
        <w:t>Dani</w:t>
      </w:r>
      <w:r>
        <w:rPr>
          <w:b/>
          <w:spacing w:val="-4"/>
          <w:sz w:val="24"/>
          <w:szCs w:val="24"/>
        </w:rPr>
        <w:t xml:space="preserve"> </w:t>
      </w:r>
      <w:r>
        <w:rPr>
          <w:b/>
          <w:sz w:val="24"/>
          <w:szCs w:val="24"/>
        </w:rPr>
        <w:t>kruha</w:t>
      </w:r>
      <w:r>
        <w:rPr>
          <w:b/>
          <w:spacing w:val="-4"/>
          <w:sz w:val="24"/>
          <w:szCs w:val="24"/>
        </w:rPr>
        <w:t xml:space="preserve"> </w:t>
      </w:r>
      <w:r>
        <w:rPr>
          <w:sz w:val="24"/>
          <w:szCs w:val="24"/>
        </w:rPr>
        <w:t>–</w:t>
      </w:r>
      <w:r>
        <w:rPr>
          <w:spacing w:val="-4"/>
          <w:sz w:val="24"/>
          <w:szCs w:val="24"/>
        </w:rPr>
        <w:t xml:space="preserve"> </w:t>
      </w:r>
      <w:r>
        <w:rPr>
          <w:sz w:val="24"/>
          <w:szCs w:val="24"/>
        </w:rPr>
        <w:t>djeca</w:t>
      </w:r>
      <w:r>
        <w:rPr>
          <w:spacing w:val="-4"/>
          <w:sz w:val="24"/>
          <w:szCs w:val="24"/>
        </w:rPr>
        <w:t xml:space="preserve"> </w:t>
      </w:r>
      <w:r>
        <w:rPr>
          <w:sz w:val="24"/>
          <w:szCs w:val="24"/>
        </w:rPr>
        <w:t>su</w:t>
      </w:r>
      <w:r>
        <w:rPr>
          <w:spacing w:val="-4"/>
          <w:sz w:val="24"/>
          <w:szCs w:val="24"/>
        </w:rPr>
        <w:t xml:space="preserve"> </w:t>
      </w:r>
      <w:r>
        <w:rPr>
          <w:sz w:val="24"/>
          <w:szCs w:val="24"/>
        </w:rPr>
        <w:t>upoznavala</w:t>
      </w:r>
      <w:r>
        <w:rPr>
          <w:spacing w:val="-4"/>
          <w:sz w:val="24"/>
          <w:szCs w:val="24"/>
        </w:rPr>
        <w:t xml:space="preserve"> </w:t>
      </w:r>
      <w:r>
        <w:rPr>
          <w:sz w:val="24"/>
          <w:szCs w:val="24"/>
        </w:rPr>
        <w:t>put</w:t>
      </w:r>
      <w:r>
        <w:rPr>
          <w:spacing w:val="-4"/>
          <w:sz w:val="24"/>
          <w:szCs w:val="24"/>
        </w:rPr>
        <w:t xml:space="preserve"> </w:t>
      </w:r>
      <w:r>
        <w:rPr>
          <w:sz w:val="24"/>
          <w:szCs w:val="24"/>
        </w:rPr>
        <w:t>nastanka</w:t>
      </w:r>
      <w:r>
        <w:rPr>
          <w:spacing w:val="-4"/>
          <w:sz w:val="24"/>
          <w:szCs w:val="24"/>
        </w:rPr>
        <w:t xml:space="preserve"> </w:t>
      </w:r>
      <w:r>
        <w:rPr>
          <w:sz w:val="24"/>
          <w:szCs w:val="24"/>
        </w:rPr>
        <w:t>kruha,</w:t>
      </w:r>
      <w:r>
        <w:rPr>
          <w:spacing w:val="-4"/>
          <w:sz w:val="24"/>
          <w:szCs w:val="24"/>
        </w:rPr>
        <w:t xml:space="preserve"> </w:t>
      </w:r>
      <w:r>
        <w:rPr>
          <w:sz w:val="24"/>
          <w:szCs w:val="24"/>
        </w:rPr>
        <w:t>istraživala</w:t>
      </w:r>
      <w:r>
        <w:rPr>
          <w:spacing w:val="-4"/>
          <w:sz w:val="24"/>
          <w:szCs w:val="24"/>
        </w:rPr>
        <w:t xml:space="preserve"> </w:t>
      </w:r>
      <w:r>
        <w:rPr>
          <w:sz w:val="24"/>
          <w:szCs w:val="24"/>
        </w:rPr>
        <w:t>različite</w:t>
      </w:r>
      <w:r>
        <w:rPr>
          <w:spacing w:val="-4"/>
          <w:sz w:val="24"/>
          <w:szCs w:val="24"/>
        </w:rPr>
        <w:t xml:space="preserve"> </w:t>
      </w:r>
      <w:r>
        <w:rPr>
          <w:sz w:val="24"/>
          <w:szCs w:val="24"/>
        </w:rPr>
        <w:t>vrste</w:t>
      </w:r>
      <w:r>
        <w:rPr>
          <w:spacing w:val="-4"/>
          <w:sz w:val="24"/>
          <w:szCs w:val="24"/>
        </w:rPr>
        <w:t xml:space="preserve"> </w:t>
      </w:r>
      <w:r>
        <w:rPr>
          <w:sz w:val="24"/>
          <w:szCs w:val="24"/>
        </w:rPr>
        <w:t>žitarica, mijesila tijesto…</w:t>
      </w:r>
    </w:p>
    <w:p w14:paraId="6A5A4BA9">
      <w:pPr>
        <w:pStyle w:val="12"/>
        <w:widowControl w:val="0"/>
        <w:numPr>
          <w:ilvl w:val="2"/>
          <w:numId w:val="7"/>
        </w:numPr>
        <w:tabs>
          <w:tab w:val="left" w:pos="720"/>
        </w:tabs>
        <w:autoSpaceDE w:val="0"/>
        <w:autoSpaceDN w:val="0"/>
        <w:spacing w:after="0" w:line="276" w:lineRule="auto"/>
        <w:ind w:right="6"/>
        <w:contextualSpacing w:val="0"/>
        <w:jc w:val="both"/>
        <w:rPr>
          <w:sz w:val="24"/>
          <w:szCs w:val="24"/>
        </w:rPr>
      </w:pPr>
      <w:r>
        <w:rPr>
          <w:b/>
          <w:sz w:val="24"/>
          <w:szCs w:val="24"/>
        </w:rPr>
        <w:t>Dani</w:t>
      </w:r>
      <w:r>
        <w:rPr>
          <w:b/>
          <w:spacing w:val="-3"/>
          <w:sz w:val="24"/>
          <w:szCs w:val="24"/>
        </w:rPr>
        <w:t xml:space="preserve"> </w:t>
      </w:r>
      <w:r>
        <w:rPr>
          <w:b/>
          <w:sz w:val="24"/>
          <w:szCs w:val="24"/>
        </w:rPr>
        <w:t>jabuka</w:t>
      </w:r>
      <w:r>
        <w:rPr>
          <w:b/>
          <w:spacing w:val="-3"/>
          <w:sz w:val="24"/>
          <w:szCs w:val="24"/>
        </w:rPr>
        <w:t xml:space="preserve"> </w:t>
      </w:r>
      <w:r>
        <w:rPr>
          <w:sz w:val="24"/>
          <w:szCs w:val="24"/>
        </w:rPr>
        <w:t>–</w:t>
      </w:r>
      <w:r>
        <w:rPr>
          <w:spacing w:val="-3"/>
          <w:sz w:val="24"/>
          <w:szCs w:val="24"/>
        </w:rPr>
        <w:t xml:space="preserve"> </w:t>
      </w:r>
      <w:r>
        <w:rPr>
          <w:sz w:val="24"/>
          <w:szCs w:val="24"/>
        </w:rPr>
        <w:t>razgovarali</w:t>
      </w:r>
      <w:r>
        <w:rPr>
          <w:spacing w:val="-3"/>
          <w:sz w:val="24"/>
          <w:szCs w:val="24"/>
        </w:rPr>
        <w:t xml:space="preserve"> </w:t>
      </w:r>
      <w:r>
        <w:rPr>
          <w:sz w:val="24"/>
          <w:szCs w:val="24"/>
        </w:rPr>
        <w:t>smo</w:t>
      </w:r>
      <w:r>
        <w:rPr>
          <w:spacing w:val="-3"/>
          <w:sz w:val="24"/>
          <w:szCs w:val="24"/>
        </w:rPr>
        <w:t xml:space="preserve"> </w:t>
      </w:r>
      <w:r>
        <w:rPr>
          <w:sz w:val="24"/>
          <w:szCs w:val="24"/>
        </w:rPr>
        <w:t>o</w:t>
      </w:r>
      <w:r>
        <w:rPr>
          <w:spacing w:val="-3"/>
          <w:sz w:val="24"/>
          <w:szCs w:val="24"/>
        </w:rPr>
        <w:t xml:space="preserve"> </w:t>
      </w:r>
      <w:r>
        <w:rPr>
          <w:sz w:val="24"/>
          <w:szCs w:val="24"/>
        </w:rPr>
        <w:t>važnosti</w:t>
      </w:r>
      <w:r>
        <w:rPr>
          <w:spacing w:val="-3"/>
          <w:sz w:val="24"/>
          <w:szCs w:val="24"/>
        </w:rPr>
        <w:t xml:space="preserve"> </w:t>
      </w:r>
      <w:r>
        <w:rPr>
          <w:sz w:val="24"/>
          <w:szCs w:val="24"/>
        </w:rPr>
        <w:t>voća</w:t>
      </w:r>
      <w:r>
        <w:rPr>
          <w:spacing w:val="-3"/>
          <w:sz w:val="24"/>
          <w:szCs w:val="24"/>
        </w:rPr>
        <w:t xml:space="preserve"> </w:t>
      </w:r>
      <w:r>
        <w:rPr>
          <w:sz w:val="24"/>
          <w:szCs w:val="24"/>
        </w:rPr>
        <w:t>u</w:t>
      </w:r>
      <w:r>
        <w:rPr>
          <w:spacing w:val="-3"/>
          <w:sz w:val="24"/>
          <w:szCs w:val="24"/>
        </w:rPr>
        <w:t xml:space="preserve"> </w:t>
      </w:r>
      <w:r>
        <w:rPr>
          <w:sz w:val="24"/>
          <w:szCs w:val="24"/>
        </w:rPr>
        <w:t>prehrani,</w:t>
      </w:r>
      <w:r>
        <w:rPr>
          <w:spacing w:val="-3"/>
          <w:sz w:val="24"/>
          <w:szCs w:val="24"/>
        </w:rPr>
        <w:t xml:space="preserve"> </w:t>
      </w:r>
      <w:r>
        <w:rPr>
          <w:sz w:val="24"/>
          <w:szCs w:val="24"/>
        </w:rPr>
        <w:t>kušali</w:t>
      </w:r>
      <w:r>
        <w:rPr>
          <w:spacing w:val="-3"/>
          <w:sz w:val="24"/>
          <w:szCs w:val="24"/>
        </w:rPr>
        <w:t xml:space="preserve"> </w:t>
      </w:r>
      <w:r>
        <w:rPr>
          <w:sz w:val="24"/>
          <w:szCs w:val="24"/>
        </w:rPr>
        <w:t>različite</w:t>
      </w:r>
      <w:r>
        <w:rPr>
          <w:spacing w:val="-3"/>
          <w:sz w:val="24"/>
          <w:szCs w:val="24"/>
        </w:rPr>
        <w:t xml:space="preserve"> </w:t>
      </w:r>
      <w:r>
        <w:rPr>
          <w:sz w:val="24"/>
          <w:szCs w:val="24"/>
        </w:rPr>
        <w:t>sorte</w:t>
      </w:r>
      <w:r>
        <w:rPr>
          <w:spacing w:val="-3"/>
          <w:sz w:val="24"/>
          <w:szCs w:val="24"/>
        </w:rPr>
        <w:t xml:space="preserve"> </w:t>
      </w:r>
      <w:r>
        <w:rPr>
          <w:sz w:val="24"/>
          <w:szCs w:val="24"/>
        </w:rPr>
        <w:t>jabuka</w:t>
      </w:r>
      <w:r>
        <w:rPr>
          <w:spacing w:val="-3"/>
          <w:sz w:val="24"/>
          <w:szCs w:val="24"/>
        </w:rPr>
        <w:t xml:space="preserve"> </w:t>
      </w:r>
      <w:r>
        <w:rPr>
          <w:sz w:val="24"/>
          <w:szCs w:val="24"/>
        </w:rPr>
        <w:t>te provodili likovne, istraživačko - spoznajne aktivnosti</w:t>
      </w:r>
    </w:p>
    <w:p w14:paraId="2D4710D8">
      <w:pPr>
        <w:pStyle w:val="12"/>
        <w:widowControl w:val="0"/>
        <w:numPr>
          <w:ilvl w:val="2"/>
          <w:numId w:val="7"/>
        </w:numPr>
        <w:tabs>
          <w:tab w:val="left" w:pos="720"/>
        </w:tabs>
        <w:autoSpaceDE w:val="0"/>
        <w:autoSpaceDN w:val="0"/>
        <w:spacing w:after="0" w:line="276" w:lineRule="auto"/>
        <w:ind w:right="1265"/>
        <w:contextualSpacing w:val="0"/>
        <w:jc w:val="both"/>
        <w:rPr>
          <w:sz w:val="24"/>
          <w:szCs w:val="24"/>
        </w:rPr>
      </w:pPr>
      <w:r>
        <w:rPr>
          <w:b/>
          <w:sz w:val="24"/>
          <w:szCs w:val="24"/>
        </w:rPr>
        <w:t>Vrijeme</w:t>
      </w:r>
      <w:r>
        <w:rPr>
          <w:b/>
          <w:spacing w:val="-6"/>
          <w:sz w:val="24"/>
          <w:szCs w:val="24"/>
        </w:rPr>
        <w:t xml:space="preserve"> </w:t>
      </w:r>
      <w:r>
        <w:rPr>
          <w:sz w:val="24"/>
          <w:szCs w:val="24"/>
        </w:rPr>
        <w:t>–</w:t>
      </w:r>
      <w:r>
        <w:rPr>
          <w:spacing w:val="-6"/>
          <w:sz w:val="24"/>
          <w:szCs w:val="24"/>
        </w:rPr>
        <w:t xml:space="preserve"> </w:t>
      </w:r>
      <w:r>
        <w:rPr>
          <w:sz w:val="24"/>
          <w:szCs w:val="24"/>
        </w:rPr>
        <w:t>promatrali</w:t>
      </w:r>
      <w:r>
        <w:rPr>
          <w:spacing w:val="-6"/>
          <w:sz w:val="24"/>
          <w:szCs w:val="24"/>
        </w:rPr>
        <w:t xml:space="preserve"> </w:t>
      </w:r>
      <w:r>
        <w:rPr>
          <w:sz w:val="24"/>
          <w:szCs w:val="24"/>
        </w:rPr>
        <w:t>smo</w:t>
      </w:r>
      <w:r>
        <w:rPr>
          <w:spacing w:val="-6"/>
          <w:sz w:val="24"/>
          <w:szCs w:val="24"/>
        </w:rPr>
        <w:t xml:space="preserve"> </w:t>
      </w:r>
      <w:r>
        <w:rPr>
          <w:sz w:val="24"/>
          <w:szCs w:val="24"/>
        </w:rPr>
        <w:t>vremenske</w:t>
      </w:r>
      <w:r>
        <w:rPr>
          <w:spacing w:val="-6"/>
          <w:sz w:val="24"/>
          <w:szCs w:val="24"/>
        </w:rPr>
        <w:t xml:space="preserve"> </w:t>
      </w:r>
      <w:r>
        <w:rPr>
          <w:sz w:val="24"/>
          <w:szCs w:val="24"/>
        </w:rPr>
        <w:t>prilike,</w:t>
      </w:r>
      <w:r>
        <w:rPr>
          <w:spacing w:val="-6"/>
          <w:sz w:val="24"/>
          <w:szCs w:val="24"/>
        </w:rPr>
        <w:t xml:space="preserve"> </w:t>
      </w:r>
      <w:r>
        <w:rPr>
          <w:sz w:val="24"/>
          <w:szCs w:val="24"/>
        </w:rPr>
        <w:t>vodili</w:t>
      </w:r>
      <w:r>
        <w:rPr>
          <w:spacing w:val="-6"/>
          <w:sz w:val="24"/>
          <w:szCs w:val="24"/>
        </w:rPr>
        <w:t xml:space="preserve"> </w:t>
      </w:r>
      <w:r>
        <w:rPr>
          <w:sz w:val="24"/>
          <w:szCs w:val="24"/>
        </w:rPr>
        <w:t>kalendar</w:t>
      </w:r>
      <w:r>
        <w:rPr>
          <w:spacing w:val="-6"/>
          <w:sz w:val="24"/>
          <w:szCs w:val="24"/>
        </w:rPr>
        <w:t xml:space="preserve"> </w:t>
      </w:r>
      <w:r>
        <w:rPr>
          <w:sz w:val="24"/>
          <w:szCs w:val="24"/>
        </w:rPr>
        <w:t>vremena</w:t>
      </w:r>
      <w:r>
        <w:rPr>
          <w:spacing w:val="-6"/>
          <w:sz w:val="24"/>
          <w:szCs w:val="24"/>
        </w:rPr>
        <w:t xml:space="preserve"> </w:t>
      </w:r>
      <w:r>
        <w:rPr>
          <w:sz w:val="24"/>
          <w:szCs w:val="24"/>
        </w:rPr>
        <w:t>i</w:t>
      </w:r>
      <w:r>
        <w:rPr>
          <w:spacing w:val="-6"/>
          <w:sz w:val="24"/>
          <w:szCs w:val="24"/>
        </w:rPr>
        <w:t xml:space="preserve"> </w:t>
      </w:r>
      <w:r>
        <w:rPr>
          <w:sz w:val="24"/>
          <w:szCs w:val="24"/>
        </w:rPr>
        <w:t>učili prepoznavati osnovne vremenske pojave</w:t>
      </w:r>
    </w:p>
    <w:p w14:paraId="345CF15F">
      <w:pPr>
        <w:pStyle w:val="12"/>
        <w:widowControl w:val="0"/>
        <w:numPr>
          <w:ilvl w:val="2"/>
          <w:numId w:val="7"/>
        </w:numPr>
        <w:tabs>
          <w:tab w:val="left" w:pos="720"/>
        </w:tabs>
        <w:autoSpaceDE w:val="0"/>
        <w:autoSpaceDN w:val="0"/>
        <w:spacing w:after="0" w:line="276" w:lineRule="auto"/>
        <w:ind w:right="254"/>
        <w:contextualSpacing w:val="0"/>
        <w:jc w:val="both"/>
        <w:rPr>
          <w:sz w:val="24"/>
          <w:szCs w:val="24"/>
        </w:rPr>
      </w:pPr>
      <w:r>
        <w:rPr>
          <w:b/>
          <w:sz w:val="24"/>
          <w:szCs w:val="24"/>
        </w:rPr>
        <w:t>Zanimanja</w:t>
      </w:r>
      <w:r>
        <w:rPr>
          <w:b/>
          <w:spacing w:val="-4"/>
          <w:sz w:val="24"/>
          <w:szCs w:val="24"/>
        </w:rPr>
        <w:t xml:space="preserve"> </w:t>
      </w:r>
      <w:r>
        <w:rPr>
          <w:sz w:val="24"/>
          <w:szCs w:val="24"/>
        </w:rPr>
        <w:t>–</w:t>
      </w:r>
      <w:r>
        <w:rPr>
          <w:spacing w:val="-4"/>
          <w:sz w:val="24"/>
          <w:szCs w:val="24"/>
        </w:rPr>
        <w:t xml:space="preserve"> </w:t>
      </w:r>
      <w:r>
        <w:rPr>
          <w:sz w:val="24"/>
          <w:szCs w:val="24"/>
        </w:rPr>
        <w:t>djeca</w:t>
      </w:r>
      <w:r>
        <w:rPr>
          <w:spacing w:val="-4"/>
          <w:sz w:val="24"/>
          <w:szCs w:val="24"/>
        </w:rPr>
        <w:t xml:space="preserve"> </w:t>
      </w:r>
      <w:r>
        <w:rPr>
          <w:sz w:val="24"/>
          <w:szCs w:val="24"/>
        </w:rPr>
        <w:t>su</w:t>
      </w:r>
      <w:r>
        <w:rPr>
          <w:spacing w:val="-4"/>
          <w:sz w:val="24"/>
          <w:szCs w:val="24"/>
        </w:rPr>
        <w:t xml:space="preserve"> </w:t>
      </w:r>
      <w:r>
        <w:rPr>
          <w:sz w:val="24"/>
          <w:szCs w:val="24"/>
        </w:rPr>
        <w:t>upoznavala</w:t>
      </w:r>
      <w:r>
        <w:rPr>
          <w:spacing w:val="-4"/>
          <w:sz w:val="24"/>
          <w:szCs w:val="24"/>
        </w:rPr>
        <w:t xml:space="preserve"> </w:t>
      </w:r>
      <w:r>
        <w:rPr>
          <w:sz w:val="24"/>
          <w:szCs w:val="24"/>
        </w:rPr>
        <w:t>različita</w:t>
      </w:r>
      <w:r>
        <w:rPr>
          <w:spacing w:val="-4"/>
          <w:sz w:val="24"/>
          <w:szCs w:val="24"/>
        </w:rPr>
        <w:t xml:space="preserve"> </w:t>
      </w:r>
      <w:r>
        <w:rPr>
          <w:sz w:val="24"/>
          <w:szCs w:val="24"/>
        </w:rPr>
        <w:t>zanimanja</w:t>
      </w:r>
      <w:r>
        <w:rPr>
          <w:spacing w:val="-4"/>
          <w:sz w:val="24"/>
          <w:szCs w:val="24"/>
        </w:rPr>
        <w:t xml:space="preserve"> </w:t>
      </w:r>
      <w:r>
        <w:rPr>
          <w:sz w:val="24"/>
          <w:szCs w:val="24"/>
        </w:rPr>
        <w:t>kroz</w:t>
      </w:r>
      <w:r>
        <w:rPr>
          <w:spacing w:val="-4"/>
          <w:sz w:val="24"/>
          <w:szCs w:val="24"/>
        </w:rPr>
        <w:t xml:space="preserve"> </w:t>
      </w:r>
      <w:r>
        <w:rPr>
          <w:sz w:val="24"/>
          <w:szCs w:val="24"/>
        </w:rPr>
        <w:t>razgovore,</w:t>
      </w:r>
      <w:r>
        <w:rPr>
          <w:spacing w:val="-4"/>
          <w:sz w:val="24"/>
          <w:szCs w:val="24"/>
        </w:rPr>
        <w:t xml:space="preserve"> </w:t>
      </w:r>
      <w:r>
        <w:rPr>
          <w:sz w:val="24"/>
          <w:szCs w:val="24"/>
        </w:rPr>
        <w:t>simboličku</w:t>
      </w:r>
      <w:r>
        <w:rPr>
          <w:spacing w:val="-4"/>
          <w:sz w:val="24"/>
          <w:szCs w:val="24"/>
        </w:rPr>
        <w:t xml:space="preserve"> </w:t>
      </w:r>
      <w:r>
        <w:rPr>
          <w:sz w:val="24"/>
          <w:szCs w:val="24"/>
        </w:rPr>
        <w:t>igru, slikovnice i gostovanja roditelja</w:t>
      </w:r>
    </w:p>
    <w:p w14:paraId="2250E9EF">
      <w:pPr>
        <w:pStyle w:val="12"/>
        <w:widowControl w:val="0"/>
        <w:numPr>
          <w:ilvl w:val="2"/>
          <w:numId w:val="7"/>
        </w:numPr>
        <w:tabs>
          <w:tab w:val="left" w:pos="720"/>
        </w:tabs>
        <w:autoSpaceDE w:val="0"/>
        <w:autoSpaceDN w:val="0"/>
        <w:spacing w:after="0" w:line="276" w:lineRule="auto"/>
        <w:ind w:right="346"/>
        <w:contextualSpacing w:val="0"/>
        <w:jc w:val="both"/>
        <w:rPr>
          <w:sz w:val="24"/>
          <w:szCs w:val="24"/>
        </w:rPr>
      </w:pPr>
      <w:r>
        <w:rPr>
          <w:b/>
          <w:sz w:val="24"/>
          <w:szCs w:val="24"/>
        </w:rPr>
        <w:t>Božić</w:t>
      </w:r>
      <w:r>
        <w:rPr>
          <w:b/>
          <w:spacing w:val="-4"/>
          <w:sz w:val="24"/>
          <w:szCs w:val="24"/>
        </w:rPr>
        <w:t xml:space="preserve"> </w:t>
      </w:r>
      <w:r>
        <w:rPr>
          <w:sz w:val="24"/>
          <w:szCs w:val="24"/>
        </w:rPr>
        <w:t>–</w:t>
      </w:r>
      <w:r>
        <w:rPr>
          <w:spacing w:val="-4"/>
          <w:sz w:val="24"/>
          <w:szCs w:val="24"/>
        </w:rPr>
        <w:t xml:space="preserve"> </w:t>
      </w:r>
      <w:r>
        <w:rPr>
          <w:sz w:val="24"/>
          <w:szCs w:val="24"/>
        </w:rPr>
        <w:t>sudjelovali</w:t>
      </w:r>
      <w:r>
        <w:rPr>
          <w:spacing w:val="-4"/>
          <w:sz w:val="24"/>
          <w:szCs w:val="24"/>
        </w:rPr>
        <w:t xml:space="preserve"> </w:t>
      </w:r>
      <w:r>
        <w:rPr>
          <w:sz w:val="24"/>
          <w:szCs w:val="24"/>
        </w:rPr>
        <w:t>smo</w:t>
      </w:r>
      <w:r>
        <w:rPr>
          <w:spacing w:val="-4"/>
          <w:sz w:val="24"/>
          <w:szCs w:val="24"/>
        </w:rPr>
        <w:t xml:space="preserve"> </w:t>
      </w:r>
      <w:r>
        <w:rPr>
          <w:sz w:val="24"/>
          <w:szCs w:val="24"/>
        </w:rPr>
        <w:t>u</w:t>
      </w:r>
      <w:r>
        <w:rPr>
          <w:spacing w:val="-4"/>
          <w:sz w:val="24"/>
          <w:szCs w:val="24"/>
        </w:rPr>
        <w:t xml:space="preserve"> </w:t>
      </w:r>
      <w:r>
        <w:rPr>
          <w:sz w:val="24"/>
          <w:szCs w:val="24"/>
        </w:rPr>
        <w:t>izradi</w:t>
      </w:r>
      <w:r>
        <w:rPr>
          <w:spacing w:val="-4"/>
          <w:sz w:val="24"/>
          <w:szCs w:val="24"/>
        </w:rPr>
        <w:t xml:space="preserve"> </w:t>
      </w:r>
      <w:r>
        <w:rPr>
          <w:sz w:val="24"/>
          <w:szCs w:val="24"/>
        </w:rPr>
        <w:t>božićnih</w:t>
      </w:r>
      <w:r>
        <w:rPr>
          <w:spacing w:val="-4"/>
          <w:sz w:val="24"/>
          <w:szCs w:val="24"/>
        </w:rPr>
        <w:t xml:space="preserve"> </w:t>
      </w:r>
      <w:r>
        <w:rPr>
          <w:sz w:val="24"/>
          <w:szCs w:val="24"/>
        </w:rPr>
        <w:t>ukrasa,</w:t>
      </w:r>
      <w:r>
        <w:rPr>
          <w:spacing w:val="-4"/>
          <w:sz w:val="24"/>
          <w:szCs w:val="24"/>
        </w:rPr>
        <w:t xml:space="preserve"> </w:t>
      </w:r>
      <w:r>
        <w:rPr>
          <w:sz w:val="24"/>
          <w:szCs w:val="24"/>
        </w:rPr>
        <w:t>učenju</w:t>
      </w:r>
      <w:r>
        <w:rPr>
          <w:spacing w:val="-4"/>
          <w:sz w:val="24"/>
          <w:szCs w:val="24"/>
        </w:rPr>
        <w:t xml:space="preserve"> </w:t>
      </w:r>
      <w:r>
        <w:rPr>
          <w:sz w:val="24"/>
          <w:szCs w:val="24"/>
        </w:rPr>
        <w:t>prigodnih</w:t>
      </w:r>
      <w:r>
        <w:rPr>
          <w:spacing w:val="-4"/>
          <w:sz w:val="24"/>
          <w:szCs w:val="24"/>
        </w:rPr>
        <w:t xml:space="preserve"> </w:t>
      </w:r>
      <w:r>
        <w:rPr>
          <w:sz w:val="24"/>
          <w:szCs w:val="24"/>
        </w:rPr>
        <w:t>pjesama,</w:t>
      </w:r>
      <w:r>
        <w:rPr>
          <w:spacing w:val="-4"/>
          <w:sz w:val="24"/>
          <w:szCs w:val="24"/>
        </w:rPr>
        <w:t xml:space="preserve"> </w:t>
      </w:r>
      <w:r>
        <w:rPr>
          <w:sz w:val="24"/>
          <w:szCs w:val="24"/>
        </w:rPr>
        <w:t>pričama</w:t>
      </w:r>
      <w:r>
        <w:rPr>
          <w:spacing w:val="-4"/>
          <w:sz w:val="24"/>
          <w:szCs w:val="24"/>
        </w:rPr>
        <w:t xml:space="preserve"> </w:t>
      </w:r>
      <w:r>
        <w:rPr>
          <w:sz w:val="24"/>
          <w:szCs w:val="24"/>
        </w:rPr>
        <w:t>i aktivnostima kojima smo razvijali blagdansko ozračje</w:t>
      </w:r>
    </w:p>
    <w:p w14:paraId="0C26EBE7">
      <w:pPr>
        <w:pStyle w:val="12"/>
        <w:widowControl w:val="0"/>
        <w:numPr>
          <w:ilvl w:val="2"/>
          <w:numId w:val="7"/>
        </w:numPr>
        <w:tabs>
          <w:tab w:val="left" w:pos="720"/>
        </w:tabs>
        <w:autoSpaceDE w:val="0"/>
        <w:autoSpaceDN w:val="0"/>
        <w:spacing w:after="0" w:line="276" w:lineRule="auto"/>
        <w:ind w:right="507"/>
        <w:contextualSpacing w:val="0"/>
        <w:jc w:val="both"/>
        <w:rPr>
          <w:sz w:val="24"/>
          <w:szCs w:val="24"/>
        </w:rPr>
      </w:pPr>
      <w:r>
        <w:rPr>
          <w:b/>
          <w:sz w:val="24"/>
          <w:szCs w:val="24"/>
        </w:rPr>
        <w:t>Moje</w:t>
      </w:r>
      <w:r>
        <w:rPr>
          <w:b/>
          <w:spacing w:val="-3"/>
          <w:sz w:val="24"/>
          <w:szCs w:val="24"/>
        </w:rPr>
        <w:t xml:space="preserve"> </w:t>
      </w:r>
      <w:r>
        <w:rPr>
          <w:b/>
          <w:sz w:val="24"/>
          <w:szCs w:val="24"/>
        </w:rPr>
        <w:t>tijelo</w:t>
      </w:r>
      <w:r>
        <w:rPr>
          <w:b/>
          <w:spacing w:val="-3"/>
          <w:sz w:val="24"/>
          <w:szCs w:val="24"/>
        </w:rPr>
        <w:t xml:space="preserve"> </w:t>
      </w:r>
      <w:r>
        <w:rPr>
          <w:sz w:val="24"/>
          <w:szCs w:val="24"/>
        </w:rPr>
        <w:t>–</w:t>
      </w:r>
      <w:r>
        <w:rPr>
          <w:spacing w:val="-3"/>
          <w:sz w:val="24"/>
          <w:szCs w:val="24"/>
        </w:rPr>
        <w:t xml:space="preserve"> </w:t>
      </w:r>
      <w:r>
        <w:rPr>
          <w:sz w:val="24"/>
          <w:szCs w:val="24"/>
        </w:rPr>
        <w:t>djeca</w:t>
      </w:r>
      <w:r>
        <w:rPr>
          <w:spacing w:val="-3"/>
          <w:sz w:val="24"/>
          <w:szCs w:val="24"/>
        </w:rPr>
        <w:t xml:space="preserve"> </w:t>
      </w:r>
      <w:r>
        <w:rPr>
          <w:sz w:val="24"/>
          <w:szCs w:val="24"/>
        </w:rPr>
        <w:t>su</w:t>
      </w:r>
      <w:r>
        <w:rPr>
          <w:spacing w:val="-3"/>
          <w:sz w:val="24"/>
          <w:szCs w:val="24"/>
        </w:rPr>
        <w:t xml:space="preserve"> </w:t>
      </w:r>
      <w:r>
        <w:rPr>
          <w:sz w:val="24"/>
          <w:szCs w:val="24"/>
        </w:rPr>
        <w:t>upoznavala</w:t>
      </w:r>
      <w:r>
        <w:rPr>
          <w:spacing w:val="-3"/>
          <w:sz w:val="24"/>
          <w:szCs w:val="24"/>
        </w:rPr>
        <w:t xml:space="preserve"> </w:t>
      </w:r>
      <w:r>
        <w:rPr>
          <w:sz w:val="24"/>
          <w:szCs w:val="24"/>
        </w:rPr>
        <w:t>dijelove</w:t>
      </w:r>
      <w:r>
        <w:rPr>
          <w:spacing w:val="-3"/>
          <w:sz w:val="24"/>
          <w:szCs w:val="24"/>
        </w:rPr>
        <w:t xml:space="preserve"> </w:t>
      </w:r>
      <w:r>
        <w:rPr>
          <w:sz w:val="24"/>
          <w:szCs w:val="24"/>
        </w:rPr>
        <w:t>tijela,</w:t>
      </w:r>
      <w:r>
        <w:rPr>
          <w:spacing w:val="-3"/>
          <w:sz w:val="24"/>
          <w:szCs w:val="24"/>
        </w:rPr>
        <w:t xml:space="preserve"> </w:t>
      </w:r>
      <w:r>
        <w:rPr>
          <w:sz w:val="24"/>
          <w:szCs w:val="24"/>
        </w:rPr>
        <w:t>njihovu</w:t>
      </w:r>
      <w:r>
        <w:rPr>
          <w:spacing w:val="-3"/>
          <w:sz w:val="24"/>
          <w:szCs w:val="24"/>
        </w:rPr>
        <w:t xml:space="preserve"> </w:t>
      </w:r>
      <w:r>
        <w:rPr>
          <w:sz w:val="24"/>
          <w:szCs w:val="24"/>
        </w:rPr>
        <w:t>funkciju</w:t>
      </w:r>
      <w:r>
        <w:rPr>
          <w:spacing w:val="-3"/>
          <w:sz w:val="24"/>
          <w:szCs w:val="24"/>
        </w:rPr>
        <w:t xml:space="preserve"> </w:t>
      </w:r>
      <w:r>
        <w:rPr>
          <w:sz w:val="24"/>
          <w:szCs w:val="24"/>
        </w:rPr>
        <w:t>te</w:t>
      </w:r>
      <w:r>
        <w:rPr>
          <w:spacing w:val="-3"/>
          <w:sz w:val="24"/>
          <w:szCs w:val="24"/>
        </w:rPr>
        <w:t xml:space="preserve"> </w:t>
      </w:r>
      <w:r>
        <w:rPr>
          <w:sz w:val="24"/>
          <w:szCs w:val="24"/>
        </w:rPr>
        <w:t>važnost</w:t>
      </w:r>
      <w:r>
        <w:rPr>
          <w:spacing w:val="-3"/>
          <w:sz w:val="24"/>
          <w:szCs w:val="24"/>
        </w:rPr>
        <w:t xml:space="preserve"> </w:t>
      </w:r>
      <w:r>
        <w:rPr>
          <w:sz w:val="24"/>
          <w:szCs w:val="24"/>
        </w:rPr>
        <w:t>brige</w:t>
      </w:r>
      <w:r>
        <w:rPr>
          <w:spacing w:val="-3"/>
          <w:sz w:val="24"/>
          <w:szCs w:val="24"/>
        </w:rPr>
        <w:t xml:space="preserve"> </w:t>
      </w:r>
      <w:r>
        <w:rPr>
          <w:sz w:val="24"/>
          <w:szCs w:val="24"/>
        </w:rPr>
        <w:t>o zdravlju i higijeni</w:t>
      </w:r>
    </w:p>
    <w:p w14:paraId="7392186C">
      <w:pPr>
        <w:pStyle w:val="12"/>
        <w:widowControl w:val="0"/>
        <w:numPr>
          <w:ilvl w:val="2"/>
          <w:numId w:val="7"/>
        </w:numPr>
        <w:tabs>
          <w:tab w:val="left" w:pos="720"/>
        </w:tabs>
        <w:autoSpaceDE w:val="0"/>
        <w:autoSpaceDN w:val="0"/>
        <w:spacing w:after="0" w:line="276" w:lineRule="auto"/>
        <w:ind w:right="525"/>
        <w:contextualSpacing w:val="0"/>
        <w:jc w:val="both"/>
        <w:rPr>
          <w:sz w:val="24"/>
          <w:szCs w:val="24"/>
        </w:rPr>
      </w:pPr>
      <w:r>
        <w:rPr>
          <w:b/>
          <w:sz w:val="24"/>
          <w:szCs w:val="24"/>
        </w:rPr>
        <w:t>Maskenbal</w:t>
      </w:r>
      <w:r>
        <w:rPr>
          <w:b/>
          <w:spacing w:val="-4"/>
          <w:sz w:val="24"/>
          <w:szCs w:val="24"/>
        </w:rPr>
        <w:t xml:space="preserve"> </w:t>
      </w:r>
      <w:r>
        <w:rPr>
          <w:sz w:val="24"/>
          <w:szCs w:val="24"/>
        </w:rPr>
        <w:t>–</w:t>
      </w:r>
      <w:r>
        <w:rPr>
          <w:spacing w:val="-4"/>
          <w:sz w:val="24"/>
          <w:szCs w:val="24"/>
        </w:rPr>
        <w:t xml:space="preserve"> </w:t>
      </w:r>
      <w:r>
        <w:rPr>
          <w:sz w:val="24"/>
          <w:szCs w:val="24"/>
        </w:rPr>
        <w:t>kroz</w:t>
      </w:r>
      <w:r>
        <w:rPr>
          <w:spacing w:val="-4"/>
          <w:sz w:val="24"/>
          <w:szCs w:val="24"/>
        </w:rPr>
        <w:t xml:space="preserve"> </w:t>
      </w:r>
      <w:r>
        <w:rPr>
          <w:sz w:val="24"/>
          <w:szCs w:val="24"/>
        </w:rPr>
        <w:t>izradu</w:t>
      </w:r>
      <w:r>
        <w:rPr>
          <w:spacing w:val="-4"/>
          <w:sz w:val="24"/>
          <w:szCs w:val="24"/>
        </w:rPr>
        <w:t xml:space="preserve"> </w:t>
      </w:r>
      <w:r>
        <w:rPr>
          <w:sz w:val="24"/>
          <w:szCs w:val="24"/>
        </w:rPr>
        <w:t>maski,</w:t>
      </w:r>
      <w:r>
        <w:rPr>
          <w:spacing w:val="-4"/>
          <w:sz w:val="24"/>
          <w:szCs w:val="24"/>
        </w:rPr>
        <w:t xml:space="preserve"> </w:t>
      </w:r>
      <w:r>
        <w:rPr>
          <w:sz w:val="24"/>
          <w:szCs w:val="24"/>
        </w:rPr>
        <w:t>ples,</w:t>
      </w:r>
      <w:r>
        <w:rPr>
          <w:spacing w:val="-4"/>
          <w:sz w:val="24"/>
          <w:szCs w:val="24"/>
        </w:rPr>
        <w:t xml:space="preserve"> </w:t>
      </w:r>
      <w:r>
        <w:rPr>
          <w:sz w:val="24"/>
          <w:szCs w:val="24"/>
        </w:rPr>
        <w:t>pjesmu</w:t>
      </w:r>
      <w:r>
        <w:rPr>
          <w:spacing w:val="-4"/>
          <w:sz w:val="24"/>
          <w:szCs w:val="24"/>
        </w:rPr>
        <w:t xml:space="preserve"> </w:t>
      </w:r>
      <w:r>
        <w:rPr>
          <w:sz w:val="24"/>
          <w:szCs w:val="24"/>
        </w:rPr>
        <w:t>i</w:t>
      </w:r>
      <w:r>
        <w:rPr>
          <w:spacing w:val="-4"/>
          <w:sz w:val="24"/>
          <w:szCs w:val="24"/>
        </w:rPr>
        <w:t xml:space="preserve"> </w:t>
      </w:r>
      <w:r>
        <w:rPr>
          <w:sz w:val="24"/>
          <w:szCs w:val="24"/>
        </w:rPr>
        <w:t>simboličku</w:t>
      </w:r>
      <w:r>
        <w:rPr>
          <w:spacing w:val="-4"/>
          <w:sz w:val="24"/>
          <w:szCs w:val="24"/>
        </w:rPr>
        <w:t xml:space="preserve"> </w:t>
      </w:r>
      <w:r>
        <w:rPr>
          <w:sz w:val="24"/>
          <w:szCs w:val="24"/>
        </w:rPr>
        <w:t>igru</w:t>
      </w:r>
      <w:r>
        <w:rPr>
          <w:spacing w:val="-4"/>
          <w:sz w:val="24"/>
          <w:szCs w:val="24"/>
        </w:rPr>
        <w:t xml:space="preserve"> </w:t>
      </w:r>
      <w:r>
        <w:rPr>
          <w:sz w:val="24"/>
          <w:szCs w:val="24"/>
        </w:rPr>
        <w:t>razvijali</w:t>
      </w:r>
      <w:r>
        <w:rPr>
          <w:spacing w:val="-4"/>
          <w:sz w:val="24"/>
          <w:szCs w:val="24"/>
        </w:rPr>
        <w:t xml:space="preserve"> </w:t>
      </w:r>
      <w:r>
        <w:rPr>
          <w:sz w:val="24"/>
          <w:szCs w:val="24"/>
        </w:rPr>
        <w:t>smo</w:t>
      </w:r>
      <w:r>
        <w:rPr>
          <w:spacing w:val="-4"/>
          <w:sz w:val="24"/>
          <w:szCs w:val="24"/>
        </w:rPr>
        <w:t xml:space="preserve"> </w:t>
      </w:r>
      <w:r>
        <w:rPr>
          <w:sz w:val="24"/>
          <w:szCs w:val="24"/>
        </w:rPr>
        <w:t>maštu, kreativnost i slobodno izražavanje</w:t>
      </w:r>
    </w:p>
    <w:p w14:paraId="0E543A68">
      <w:pPr>
        <w:pStyle w:val="12"/>
        <w:widowControl w:val="0"/>
        <w:numPr>
          <w:ilvl w:val="2"/>
          <w:numId w:val="7"/>
        </w:numPr>
        <w:tabs>
          <w:tab w:val="left" w:pos="720"/>
        </w:tabs>
        <w:autoSpaceDE w:val="0"/>
        <w:autoSpaceDN w:val="0"/>
        <w:spacing w:after="0" w:line="276" w:lineRule="auto"/>
        <w:ind w:right="767"/>
        <w:contextualSpacing w:val="0"/>
        <w:jc w:val="both"/>
        <w:rPr>
          <w:sz w:val="24"/>
          <w:szCs w:val="24"/>
        </w:rPr>
      </w:pPr>
      <w:r>
        <w:rPr>
          <w:b/>
          <w:sz w:val="24"/>
          <w:szCs w:val="24"/>
        </w:rPr>
        <w:t>Moj</w:t>
      </w:r>
      <w:r>
        <w:rPr>
          <w:b/>
          <w:spacing w:val="-3"/>
          <w:sz w:val="24"/>
          <w:szCs w:val="24"/>
        </w:rPr>
        <w:t xml:space="preserve"> </w:t>
      </w:r>
      <w:r>
        <w:rPr>
          <w:b/>
          <w:sz w:val="24"/>
          <w:szCs w:val="24"/>
        </w:rPr>
        <w:t>tata</w:t>
      </w:r>
      <w:r>
        <w:rPr>
          <w:b/>
          <w:spacing w:val="-3"/>
          <w:sz w:val="24"/>
          <w:szCs w:val="24"/>
        </w:rPr>
        <w:t xml:space="preserve"> </w:t>
      </w:r>
      <w:r>
        <w:rPr>
          <w:sz w:val="24"/>
          <w:szCs w:val="24"/>
        </w:rPr>
        <w:t>–</w:t>
      </w:r>
      <w:r>
        <w:rPr>
          <w:spacing w:val="-3"/>
          <w:sz w:val="24"/>
          <w:szCs w:val="24"/>
        </w:rPr>
        <w:t xml:space="preserve"> </w:t>
      </w:r>
      <w:r>
        <w:rPr>
          <w:sz w:val="24"/>
          <w:szCs w:val="24"/>
        </w:rPr>
        <w:t>razgovarali</w:t>
      </w:r>
      <w:r>
        <w:rPr>
          <w:spacing w:val="-3"/>
          <w:sz w:val="24"/>
          <w:szCs w:val="24"/>
        </w:rPr>
        <w:t xml:space="preserve"> </w:t>
      </w:r>
      <w:r>
        <w:rPr>
          <w:sz w:val="24"/>
          <w:szCs w:val="24"/>
        </w:rPr>
        <w:t>smo</w:t>
      </w:r>
      <w:r>
        <w:rPr>
          <w:spacing w:val="-3"/>
          <w:sz w:val="24"/>
          <w:szCs w:val="24"/>
        </w:rPr>
        <w:t xml:space="preserve"> </w:t>
      </w:r>
      <w:r>
        <w:rPr>
          <w:sz w:val="24"/>
          <w:szCs w:val="24"/>
        </w:rPr>
        <w:t>o</w:t>
      </w:r>
      <w:r>
        <w:rPr>
          <w:spacing w:val="-3"/>
          <w:sz w:val="24"/>
          <w:szCs w:val="24"/>
        </w:rPr>
        <w:t xml:space="preserve"> </w:t>
      </w:r>
      <w:r>
        <w:rPr>
          <w:sz w:val="24"/>
          <w:szCs w:val="24"/>
        </w:rPr>
        <w:t>ulozi</w:t>
      </w:r>
      <w:r>
        <w:rPr>
          <w:spacing w:val="-3"/>
          <w:sz w:val="24"/>
          <w:szCs w:val="24"/>
        </w:rPr>
        <w:t xml:space="preserve"> </w:t>
      </w:r>
      <w:r>
        <w:rPr>
          <w:sz w:val="24"/>
          <w:szCs w:val="24"/>
        </w:rPr>
        <w:t>očeva</w:t>
      </w:r>
      <w:r>
        <w:rPr>
          <w:spacing w:val="-3"/>
          <w:sz w:val="24"/>
          <w:szCs w:val="24"/>
        </w:rPr>
        <w:t xml:space="preserve"> </w:t>
      </w:r>
      <w:r>
        <w:rPr>
          <w:sz w:val="24"/>
          <w:szCs w:val="24"/>
        </w:rPr>
        <w:t>u</w:t>
      </w:r>
      <w:r>
        <w:rPr>
          <w:spacing w:val="-3"/>
          <w:sz w:val="24"/>
          <w:szCs w:val="24"/>
        </w:rPr>
        <w:t xml:space="preserve"> </w:t>
      </w:r>
      <w:r>
        <w:rPr>
          <w:sz w:val="24"/>
          <w:szCs w:val="24"/>
        </w:rPr>
        <w:t>obitelji</w:t>
      </w:r>
      <w:r>
        <w:rPr>
          <w:spacing w:val="-3"/>
          <w:sz w:val="24"/>
          <w:szCs w:val="24"/>
        </w:rPr>
        <w:t xml:space="preserve"> </w:t>
      </w:r>
      <w:r>
        <w:rPr>
          <w:sz w:val="24"/>
          <w:szCs w:val="24"/>
        </w:rPr>
        <w:t>te</w:t>
      </w:r>
      <w:r>
        <w:rPr>
          <w:spacing w:val="-3"/>
          <w:sz w:val="24"/>
          <w:szCs w:val="24"/>
        </w:rPr>
        <w:t xml:space="preserve"> </w:t>
      </w:r>
      <w:r>
        <w:rPr>
          <w:sz w:val="24"/>
          <w:szCs w:val="24"/>
        </w:rPr>
        <w:t>izrađivali</w:t>
      </w:r>
      <w:r>
        <w:rPr>
          <w:spacing w:val="-3"/>
          <w:sz w:val="24"/>
          <w:szCs w:val="24"/>
        </w:rPr>
        <w:t xml:space="preserve"> </w:t>
      </w:r>
      <w:r>
        <w:rPr>
          <w:sz w:val="24"/>
          <w:szCs w:val="24"/>
        </w:rPr>
        <w:t>prigodne</w:t>
      </w:r>
      <w:r>
        <w:rPr>
          <w:spacing w:val="-3"/>
          <w:sz w:val="24"/>
          <w:szCs w:val="24"/>
        </w:rPr>
        <w:t xml:space="preserve"> </w:t>
      </w:r>
      <w:r>
        <w:rPr>
          <w:sz w:val="24"/>
          <w:szCs w:val="24"/>
        </w:rPr>
        <w:t>poklone povodom Dana očeva</w:t>
      </w:r>
    </w:p>
    <w:p w14:paraId="24D77262">
      <w:pPr>
        <w:pStyle w:val="12"/>
        <w:widowControl w:val="0"/>
        <w:numPr>
          <w:ilvl w:val="2"/>
          <w:numId w:val="7"/>
        </w:numPr>
        <w:tabs>
          <w:tab w:val="left" w:pos="720"/>
        </w:tabs>
        <w:autoSpaceDE w:val="0"/>
        <w:autoSpaceDN w:val="0"/>
        <w:spacing w:after="0" w:line="276" w:lineRule="auto"/>
        <w:ind w:right="707"/>
        <w:contextualSpacing w:val="0"/>
        <w:jc w:val="both"/>
        <w:rPr>
          <w:sz w:val="24"/>
          <w:szCs w:val="24"/>
        </w:rPr>
      </w:pPr>
      <w:r>
        <w:rPr>
          <w:b/>
          <w:sz w:val="24"/>
          <w:szCs w:val="24"/>
        </w:rPr>
        <w:t>Uskrs</w:t>
      </w:r>
      <w:r>
        <w:rPr>
          <w:b/>
          <w:spacing w:val="-4"/>
          <w:sz w:val="24"/>
          <w:szCs w:val="24"/>
        </w:rPr>
        <w:t xml:space="preserve"> </w:t>
      </w:r>
      <w:r>
        <w:rPr>
          <w:sz w:val="24"/>
          <w:szCs w:val="24"/>
        </w:rPr>
        <w:t>–</w:t>
      </w:r>
      <w:r>
        <w:rPr>
          <w:spacing w:val="-4"/>
          <w:sz w:val="24"/>
          <w:szCs w:val="24"/>
        </w:rPr>
        <w:t xml:space="preserve"> </w:t>
      </w:r>
      <w:r>
        <w:rPr>
          <w:sz w:val="24"/>
          <w:szCs w:val="24"/>
        </w:rPr>
        <w:t>upoznali</w:t>
      </w:r>
      <w:r>
        <w:rPr>
          <w:spacing w:val="-4"/>
          <w:sz w:val="24"/>
          <w:szCs w:val="24"/>
        </w:rPr>
        <w:t xml:space="preserve"> </w:t>
      </w:r>
      <w:r>
        <w:rPr>
          <w:sz w:val="24"/>
          <w:szCs w:val="24"/>
        </w:rPr>
        <w:t>smo</w:t>
      </w:r>
      <w:r>
        <w:rPr>
          <w:spacing w:val="-4"/>
          <w:sz w:val="24"/>
          <w:szCs w:val="24"/>
        </w:rPr>
        <w:t xml:space="preserve"> </w:t>
      </w:r>
      <w:r>
        <w:rPr>
          <w:sz w:val="24"/>
          <w:szCs w:val="24"/>
        </w:rPr>
        <w:t>uskrsne</w:t>
      </w:r>
      <w:r>
        <w:rPr>
          <w:spacing w:val="-4"/>
          <w:sz w:val="24"/>
          <w:szCs w:val="24"/>
        </w:rPr>
        <w:t xml:space="preserve"> </w:t>
      </w:r>
      <w:r>
        <w:rPr>
          <w:sz w:val="24"/>
          <w:szCs w:val="24"/>
        </w:rPr>
        <w:t>običaje</w:t>
      </w:r>
      <w:r>
        <w:rPr>
          <w:spacing w:val="-4"/>
          <w:sz w:val="24"/>
          <w:szCs w:val="24"/>
        </w:rPr>
        <w:t xml:space="preserve"> </w:t>
      </w:r>
      <w:r>
        <w:rPr>
          <w:sz w:val="24"/>
          <w:szCs w:val="24"/>
        </w:rPr>
        <w:t>kroz</w:t>
      </w:r>
      <w:r>
        <w:rPr>
          <w:spacing w:val="-4"/>
          <w:sz w:val="24"/>
          <w:szCs w:val="24"/>
        </w:rPr>
        <w:t xml:space="preserve"> </w:t>
      </w:r>
      <w:r>
        <w:rPr>
          <w:sz w:val="24"/>
          <w:szCs w:val="24"/>
        </w:rPr>
        <w:t>priče,</w:t>
      </w:r>
      <w:r>
        <w:rPr>
          <w:spacing w:val="-4"/>
          <w:sz w:val="24"/>
          <w:szCs w:val="24"/>
        </w:rPr>
        <w:t xml:space="preserve"> </w:t>
      </w:r>
      <w:r>
        <w:rPr>
          <w:sz w:val="24"/>
          <w:szCs w:val="24"/>
        </w:rPr>
        <w:t>kreativne</w:t>
      </w:r>
      <w:r>
        <w:rPr>
          <w:spacing w:val="-4"/>
          <w:sz w:val="24"/>
          <w:szCs w:val="24"/>
        </w:rPr>
        <w:t xml:space="preserve"> </w:t>
      </w:r>
      <w:r>
        <w:rPr>
          <w:sz w:val="24"/>
          <w:szCs w:val="24"/>
        </w:rPr>
        <w:t>radionice,</w:t>
      </w:r>
      <w:r>
        <w:rPr>
          <w:spacing w:val="-4"/>
          <w:sz w:val="24"/>
          <w:szCs w:val="24"/>
        </w:rPr>
        <w:t xml:space="preserve"> </w:t>
      </w:r>
      <w:r>
        <w:rPr>
          <w:sz w:val="24"/>
          <w:szCs w:val="24"/>
        </w:rPr>
        <w:t>ukrašavanje pisanica i prigodne igre</w:t>
      </w:r>
    </w:p>
    <w:p w14:paraId="73D35C95">
      <w:pPr>
        <w:pStyle w:val="12"/>
        <w:widowControl w:val="0"/>
        <w:numPr>
          <w:ilvl w:val="2"/>
          <w:numId w:val="7"/>
        </w:numPr>
        <w:tabs>
          <w:tab w:val="left" w:pos="720"/>
        </w:tabs>
        <w:autoSpaceDE w:val="0"/>
        <w:autoSpaceDN w:val="0"/>
        <w:spacing w:after="0" w:line="276" w:lineRule="auto"/>
        <w:ind w:right="688"/>
        <w:contextualSpacing w:val="0"/>
        <w:jc w:val="both"/>
        <w:rPr>
          <w:sz w:val="24"/>
          <w:szCs w:val="24"/>
        </w:rPr>
      </w:pPr>
      <w:r>
        <w:rPr>
          <w:b/>
          <w:sz w:val="24"/>
          <w:szCs w:val="24"/>
        </w:rPr>
        <w:t>Višnja</w:t>
      </w:r>
      <w:r>
        <w:rPr>
          <w:b/>
          <w:spacing w:val="-5"/>
          <w:sz w:val="24"/>
          <w:szCs w:val="24"/>
        </w:rPr>
        <w:t xml:space="preserve"> </w:t>
      </w:r>
      <w:r>
        <w:rPr>
          <w:sz w:val="24"/>
          <w:szCs w:val="24"/>
        </w:rPr>
        <w:t>–</w:t>
      </w:r>
      <w:r>
        <w:rPr>
          <w:spacing w:val="-5"/>
          <w:sz w:val="24"/>
          <w:szCs w:val="24"/>
        </w:rPr>
        <w:t xml:space="preserve"> </w:t>
      </w:r>
      <w:r>
        <w:rPr>
          <w:sz w:val="24"/>
          <w:szCs w:val="24"/>
        </w:rPr>
        <w:t>promatrali</w:t>
      </w:r>
      <w:r>
        <w:rPr>
          <w:spacing w:val="-5"/>
          <w:sz w:val="24"/>
          <w:szCs w:val="24"/>
        </w:rPr>
        <w:t xml:space="preserve"> </w:t>
      </w:r>
      <w:r>
        <w:rPr>
          <w:sz w:val="24"/>
          <w:szCs w:val="24"/>
        </w:rPr>
        <w:t>smo</w:t>
      </w:r>
      <w:r>
        <w:rPr>
          <w:spacing w:val="-5"/>
          <w:sz w:val="24"/>
          <w:szCs w:val="24"/>
        </w:rPr>
        <w:t xml:space="preserve"> </w:t>
      </w:r>
      <w:r>
        <w:rPr>
          <w:sz w:val="24"/>
          <w:szCs w:val="24"/>
        </w:rPr>
        <w:t>grančicu</w:t>
      </w:r>
      <w:r>
        <w:rPr>
          <w:spacing w:val="-5"/>
          <w:sz w:val="24"/>
          <w:szCs w:val="24"/>
        </w:rPr>
        <w:t xml:space="preserve"> </w:t>
      </w:r>
      <w:r>
        <w:rPr>
          <w:sz w:val="24"/>
          <w:szCs w:val="24"/>
        </w:rPr>
        <w:t>višnje,</w:t>
      </w:r>
      <w:r>
        <w:rPr>
          <w:spacing w:val="-5"/>
          <w:sz w:val="24"/>
          <w:szCs w:val="24"/>
        </w:rPr>
        <w:t xml:space="preserve"> </w:t>
      </w:r>
      <w:r>
        <w:rPr>
          <w:sz w:val="24"/>
          <w:szCs w:val="24"/>
        </w:rPr>
        <w:t>plodove</w:t>
      </w:r>
      <w:r>
        <w:rPr>
          <w:spacing w:val="-5"/>
          <w:sz w:val="24"/>
          <w:szCs w:val="24"/>
        </w:rPr>
        <w:t xml:space="preserve"> </w:t>
      </w:r>
      <w:r>
        <w:rPr>
          <w:sz w:val="24"/>
          <w:szCs w:val="24"/>
        </w:rPr>
        <w:t>i</w:t>
      </w:r>
      <w:r>
        <w:rPr>
          <w:spacing w:val="-5"/>
          <w:sz w:val="24"/>
          <w:szCs w:val="24"/>
        </w:rPr>
        <w:t xml:space="preserve"> </w:t>
      </w:r>
      <w:r>
        <w:rPr>
          <w:sz w:val="24"/>
          <w:szCs w:val="24"/>
        </w:rPr>
        <w:t>cvjetove</w:t>
      </w:r>
      <w:r>
        <w:rPr>
          <w:spacing w:val="-5"/>
          <w:sz w:val="24"/>
          <w:szCs w:val="24"/>
        </w:rPr>
        <w:t xml:space="preserve"> </w:t>
      </w:r>
      <w:r>
        <w:rPr>
          <w:sz w:val="24"/>
          <w:szCs w:val="24"/>
        </w:rPr>
        <w:t>te</w:t>
      </w:r>
      <w:r>
        <w:rPr>
          <w:spacing w:val="-5"/>
          <w:sz w:val="24"/>
          <w:szCs w:val="24"/>
        </w:rPr>
        <w:t xml:space="preserve"> </w:t>
      </w:r>
      <w:r>
        <w:rPr>
          <w:sz w:val="24"/>
          <w:szCs w:val="24"/>
        </w:rPr>
        <w:t>provodili</w:t>
      </w:r>
      <w:r>
        <w:rPr>
          <w:spacing w:val="-5"/>
          <w:sz w:val="24"/>
          <w:szCs w:val="24"/>
        </w:rPr>
        <w:t xml:space="preserve"> </w:t>
      </w:r>
      <w:r>
        <w:rPr>
          <w:sz w:val="24"/>
          <w:szCs w:val="24"/>
        </w:rPr>
        <w:t>aktivnosti vezane uz rast biljaka i zdrave prehrambene navike</w:t>
      </w:r>
    </w:p>
    <w:p w14:paraId="661DB82B">
      <w:pPr>
        <w:pStyle w:val="12"/>
        <w:widowControl w:val="0"/>
        <w:numPr>
          <w:ilvl w:val="2"/>
          <w:numId w:val="7"/>
        </w:numPr>
        <w:tabs>
          <w:tab w:val="left" w:pos="720"/>
        </w:tabs>
        <w:autoSpaceDE w:val="0"/>
        <w:autoSpaceDN w:val="0"/>
        <w:spacing w:after="0" w:line="276" w:lineRule="auto"/>
        <w:ind w:right="505"/>
        <w:contextualSpacing w:val="0"/>
        <w:jc w:val="both"/>
        <w:rPr>
          <w:sz w:val="24"/>
          <w:szCs w:val="24"/>
        </w:rPr>
      </w:pPr>
      <w:r>
        <w:rPr>
          <w:b/>
          <w:sz w:val="24"/>
          <w:szCs w:val="24"/>
        </w:rPr>
        <w:t>Bubamare</w:t>
      </w:r>
      <w:r>
        <w:rPr>
          <w:b/>
          <w:spacing w:val="-5"/>
          <w:sz w:val="24"/>
          <w:szCs w:val="24"/>
        </w:rPr>
        <w:t xml:space="preserve"> </w:t>
      </w:r>
      <w:r>
        <w:rPr>
          <w:sz w:val="24"/>
          <w:szCs w:val="24"/>
        </w:rPr>
        <w:t>–</w:t>
      </w:r>
      <w:r>
        <w:rPr>
          <w:spacing w:val="-5"/>
          <w:sz w:val="24"/>
          <w:szCs w:val="24"/>
        </w:rPr>
        <w:t xml:space="preserve"> </w:t>
      </w:r>
      <w:r>
        <w:rPr>
          <w:sz w:val="24"/>
          <w:szCs w:val="24"/>
        </w:rPr>
        <w:t>djeca</w:t>
      </w:r>
      <w:r>
        <w:rPr>
          <w:spacing w:val="-5"/>
          <w:sz w:val="24"/>
          <w:szCs w:val="24"/>
        </w:rPr>
        <w:t xml:space="preserve"> </w:t>
      </w:r>
      <w:r>
        <w:rPr>
          <w:sz w:val="24"/>
          <w:szCs w:val="24"/>
        </w:rPr>
        <w:t>su</w:t>
      </w:r>
      <w:r>
        <w:rPr>
          <w:spacing w:val="-5"/>
          <w:sz w:val="24"/>
          <w:szCs w:val="24"/>
        </w:rPr>
        <w:t xml:space="preserve"> </w:t>
      </w:r>
      <w:r>
        <w:rPr>
          <w:sz w:val="24"/>
          <w:szCs w:val="24"/>
        </w:rPr>
        <w:t>upoznavala</w:t>
      </w:r>
      <w:r>
        <w:rPr>
          <w:spacing w:val="-5"/>
          <w:sz w:val="24"/>
          <w:szCs w:val="24"/>
        </w:rPr>
        <w:t xml:space="preserve"> </w:t>
      </w:r>
      <w:r>
        <w:rPr>
          <w:sz w:val="24"/>
          <w:szCs w:val="24"/>
        </w:rPr>
        <w:t>obilježja</w:t>
      </w:r>
      <w:r>
        <w:rPr>
          <w:spacing w:val="-5"/>
          <w:sz w:val="24"/>
          <w:szCs w:val="24"/>
        </w:rPr>
        <w:t xml:space="preserve"> </w:t>
      </w:r>
      <w:r>
        <w:rPr>
          <w:sz w:val="24"/>
          <w:szCs w:val="24"/>
        </w:rPr>
        <w:t>bubamara</w:t>
      </w:r>
      <w:r>
        <w:rPr>
          <w:spacing w:val="-5"/>
          <w:sz w:val="24"/>
          <w:szCs w:val="24"/>
        </w:rPr>
        <w:t xml:space="preserve"> </w:t>
      </w:r>
      <w:r>
        <w:rPr>
          <w:sz w:val="24"/>
          <w:szCs w:val="24"/>
        </w:rPr>
        <w:t>kroz</w:t>
      </w:r>
      <w:r>
        <w:rPr>
          <w:spacing w:val="-5"/>
          <w:sz w:val="24"/>
          <w:szCs w:val="24"/>
        </w:rPr>
        <w:t xml:space="preserve"> </w:t>
      </w:r>
      <w:r>
        <w:rPr>
          <w:sz w:val="24"/>
          <w:szCs w:val="24"/>
        </w:rPr>
        <w:t>promatranje,</w:t>
      </w:r>
      <w:r>
        <w:rPr>
          <w:spacing w:val="-5"/>
          <w:sz w:val="24"/>
          <w:szCs w:val="24"/>
        </w:rPr>
        <w:t xml:space="preserve"> </w:t>
      </w:r>
      <w:r>
        <w:rPr>
          <w:sz w:val="24"/>
          <w:szCs w:val="24"/>
        </w:rPr>
        <w:t>istraživanje, brojalice i likovne aktivnosti</w:t>
      </w:r>
    </w:p>
    <w:p w14:paraId="78C012C2">
      <w:pPr>
        <w:pStyle w:val="12"/>
        <w:widowControl w:val="0"/>
        <w:numPr>
          <w:ilvl w:val="2"/>
          <w:numId w:val="7"/>
        </w:numPr>
        <w:tabs>
          <w:tab w:val="left" w:pos="720"/>
        </w:tabs>
        <w:autoSpaceDE w:val="0"/>
        <w:autoSpaceDN w:val="0"/>
        <w:spacing w:after="0" w:line="276" w:lineRule="auto"/>
        <w:ind w:right="566"/>
        <w:contextualSpacing w:val="0"/>
        <w:jc w:val="both"/>
        <w:rPr>
          <w:sz w:val="24"/>
          <w:szCs w:val="24"/>
        </w:rPr>
      </w:pPr>
      <w:r>
        <w:rPr>
          <w:b/>
          <w:sz w:val="24"/>
          <w:szCs w:val="24"/>
        </w:rPr>
        <w:t>Leptiri</w:t>
      </w:r>
      <w:r>
        <w:rPr>
          <w:b/>
          <w:spacing w:val="-4"/>
          <w:sz w:val="24"/>
          <w:szCs w:val="24"/>
        </w:rPr>
        <w:t xml:space="preserve"> </w:t>
      </w:r>
      <w:r>
        <w:rPr>
          <w:sz w:val="24"/>
          <w:szCs w:val="24"/>
        </w:rPr>
        <w:t>–</w:t>
      </w:r>
      <w:r>
        <w:rPr>
          <w:spacing w:val="-4"/>
          <w:sz w:val="24"/>
          <w:szCs w:val="24"/>
        </w:rPr>
        <w:t xml:space="preserve"> </w:t>
      </w:r>
      <w:r>
        <w:rPr>
          <w:sz w:val="24"/>
          <w:szCs w:val="24"/>
        </w:rPr>
        <w:t>istraživali</w:t>
      </w:r>
      <w:r>
        <w:rPr>
          <w:spacing w:val="-4"/>
          <w:sz w:val="24"/>
          <w:szCs w:val="24"/>
        </w:rPr>
        <w:t xml:space="preserve"> </w:t>
      </w:r>
      <w:r>
        <w:rPr>
          <w:sz w:val="24"/>
          <w:szCs w:val="24"/>
        </w:rPr>
        <w:t>smo</w:t>
      </w:r>
      <w:r>
        <w:rPr>
          <w:spacing w:val="-4"/>
          <w:sz w:val="24"/>
          <w:szCs w:val="24"/>
        </w:rPr>
        <w:t xml:space="preserve"> </w:t>
      </w:r>
      <w:r>
        <w:rPr>
          <w:sz w:val="24"/>
          <w:szCs w:val="24"/>
        </w:rPr>
        <w:t>životni</w:t>
      </w:r>
      <w:r>
        <w:rPr>
          <w:spacing w:val="-4"/>
          <w:sz w:val="24"/>
          <w:szCs w:val="24"/>
        </w:rPr>
        <w:t xml:space="preserve"> </w:t>
      </w:r>
      <w:r>
        <w:rPr>
          <w:sz w:val="24"/>
          <w:szCs w:val="24"/>
        </w:rPr>
        <w:t>ciklus</w:t>
      </w:r>
      <w:r>
        <w:rPr>
          <w:spacing w:val="-4"/>
          <w:sz w:val="24"/>
          <w:szCs w:val="24"/>
        </w:rPr>
        <w:t xml:space="preserve"> </w:t>
      </w:r>
      <w:r>
        <w:rPr>
          <w:sz w:val="24"/>
          <w:szCs w:val="24"/>
        </w:rPr>
        <w:t>leptira</w:t>
      </w:r>
      <w:r>
        <w:rPr>
          <w:spacing w:val="-4"/>
          <w:sz w:val="24"/>
          <w:szCs w:val="24"/>
        </w:rPr>
        <w:t xml:space="preserve"> </w:t>
      </w:r>
      <w:r>
        <w:rPr>
          <w:sz w:val="24"/>
          <w:szCs w:val="24"/>
        </w:rPr>
        <w:t>te</w:t>
      </w:r>
      <w:r>
        <w:rPr>
          <w:spacing w:val="-4"/>
          <w:sz w:val="24"/>
          <w:szCs w:val="24"/>
        </w:rPr>
        <w:t xml:space="preserve"> </w:t>
      </w:r>
      <w:r>
        <w:rPr>
          <w:sz w:val="24"/>
          <w:szCs w:val="24"/>
        </w:rPr>
        <w:t>kroz</w:t>
      </w:r>
      <w:r>
        <w:rPr>
          <w:spacing w:val="-4"/>
          <w:sz w:val="24"/>
          <w:szCs w:val="24"/>
        </w:rPr>
        <w:t xml:space="preserve"> </w:t>
      </w:r>
      <w:r>
        <w:rPr>
          <w:sz w:val="24"/>
          <w:szCs w:val="24"/>
        </w:rPr>
        <w:t>različite</w:t>
      </w:r>
      <w:r>
        <w:rPr>
          <w:spacing w:val="-4"/>
          <w:sz w:val="24"/>
          <w:szCs w:val="24"/>
        </w:rPr>
        <w:t xml:space="preserve"> </w:t>
      </w:r>
      <w:r>
        <w:rPr>
          <w:sz w:val="24"/>
          <w:szCs w:val="24"/>
        </w:rPr>
        <w:t>aktivnosti</w:t>
      </w:r>
      <w:r>
        <w:rPr>
          <w:spacing w:val="-4"/>
          <w:sz w:val="24"/>
          <w:szCs w:val="24"/>
        </w:rPr>
        <w:t xml:space="preserve"> </w:t>
      </w:r>
      <w:r>
        <w:rPr>
          <w:sz w:val="24"/>
          <w:szCs w:val="24"/>
        </w:rPr>
        <w:t>upoznavali njihov izgled, razvoj i važnost u prirodi</w:t>
      </w:r>
    </w:p>
    <w:p w14:paraId="725A9F7C">
      <w:pPr>
        <w:pStyle w:val="12"/>
        <w:widowControl w:val="0"/>
        <w:numPr>
          <w:ilvl w:val="2"/>
          <w:numId w:val="7"/>
        </w:numPr>
        <w:tabs>
          <w:tab w:val="left" w:pos="720"/>
        </w:tabs>
        <w:autoSpaceDE w:val="0"/>
        <w:autoSpaceDN w:val="0"/>
        <w:spacing w:after="0" w:line="276" w:lineRule="auto"/>
        <w:ind w:right="100"/>
        <w:contextualSpacing w:val="0"/>
        <w:jc w:val="both"/>
        <w:rPr>
          <w:sz w:val="24"/>
          <w:szCs w:val="24"/>
        </w:rPr>
      </w:pPr>
      <w:r>
        <w:rPr>
          <w:b/>
          <w:sz w:val="24"/>
          <w:szCs w:val="24"/>
        </w:rPr>
        <w:t>Moja</w:t>
      </w:r>
      <w:r>
        <w:rPr>
          <w:b/>
          <w:spacing w:val="-3"/>
          <w:sz w:val="24"/>
          <w:szCs w:val="24"/>
        </w:rPr>
        <w:t xml:space="preserve"> </w:t>
      </w:r>
      <w:r>
        <w:rPr>
          <w:b/>
          <w:sz w:val="24"/>
          <w:szCs w:val="24"/>
        </w:rPr>
        <w:t>mama</w:t>
      </w:r>
      <w:r>
        <w:rPr>
          <w:b/>
          <w:spacing w:val="-3"/>
          <w:sz w:val="24"/>
          <w:szCs w:val="24"/>
        </w:rPr>
        <w:t xml:space="preserve"> </w:t>
      </w:r>
      <w:r>
        <w:rPr>
          <w:sz w:val="24"/>
          <w:szCs w:val="24"/>
        </w:rPr>
        <w:t>–</w:t>
      </w:r>
      <w:r>
        <w:rPr>
          <w:spacing w:val="-3"/>
          <w:sz w:val="24"/>
          <w:szCs w:val="24"/>
        </w:rPr>
        <w:t xml:space="preserve"> </w:t>
      </w:r>
      <w:r>
        <w:rPr>
          <w:sz w:val="24"/>
          <w:szCs w:val="24"/>
        </w:rPr>
        <w:t>razgovarali</w:t>
      </w:r>
      <w:r>
        <w:rPr>
          <w:spacing w:val="-3"/>
          <w:sz w:val="24"/>
          <w:szCs w:val="24"/>
        </w:rPr>
        <w:t xml:space="preserve"> </w:t>
      </w:r>
      <w:r>
        <w:rPr>
          <w:sz w:val="24"/>
          <w:szCs w:val="24"/>
        </w:rPr>
        <w:t>smo</w:t>
      </w:r>
      <w:r>
        <w:rPr>
          <w:spacing w:val="-3"/>
          <w:sz w:val="24"/>
          <w:szCs w:val="24"/>
        </w:rPr>
        <w:t xml:space="preserve"> </w:t>
      </w:r>
      <w:r>
        <w:rPr>
          <w:sz w:val="24"/>
          <w:szCs w:val="24"/>
        </w:rPr>
        <w:t>o</w:t>
      </w:r>
      <w:r>
        <w:rPr>
          <w:spacing w:val="-3"/>
          <w:sz w:val="24"/>
          <w:szCs w:val="24"/>
        </w:rPr>
        <w:t xml:space="preserve"> </w:t>
      </w:r>
      <w:r>
        <w:rPr>
          <w:sz w:val="24"/>
          <w:szCs w:val="24"/>
        </w:rPr>
        <w:t>važnosti</w:t>
      </w:r>
      <w:r>
        <w:rPr>
          <w:spacing w:val="-3"/>
          <w:sz w:val="24"/>
          <w:szCs w:val="24"/>
        </w:rPr>
        <w:t xml:space="preserve"> </w:t>
      </w:r>
      <w:r>
        <w:rPr>
          <w:sz w:val="24"/>
          <w:szCs w:val="24"/>
        </w:rPr>
        <w:t>majke</w:t>
      </w:r>
      <w:r>
        <w:rPr>
          <w:spacing w:val="-3"/>
          <w:sz w:val="24"/>
          <w:szCs w:val="24"/>
        </w:rPr>
        <w:t xml:space="preserve"> </w:t>
      </w:r>
      <w:r>
        <w:rPr>
          <w:sz w:val="24"/>
          <w:szCs w:val="24"/>
        </w:rPr>
        <w:t>u</w:t>
      </w:r>
      <w:r>
        <w:rPr>
          <w:spacing w:val="-3"/>
          <w:sz w:val="24"/>
          <w:szCs w:val="24"/>
        </w:rPr>
        <w:t xml:space="preserve"> </w:t>
      </w:r>
      <w:r>
        <w:rPr>
          <w:sz w:val="24"/>
          <w:szCs w:val="24"/>
        </w:rPr>
        <w:t>obitelji</w:t>
      </w:r>
      <w:r>
        <w:rPr>
          <w:spacing w:val="-3"/>
          <w:sz w:val="24"/>
          <w:szCs w:val="24"/>
        </w:rPr>
        <w:t xml:space="preserve"> </w:t>
      </w:r>
      <w:r>
        <w:rPr>
          <w:sz w:val="24"/>
          <w:szCs w:val="24"/>
        </w:rPr>
        <w:t>te</w:t>
      </w:r>
      <w:r>
        <w:rPr>
          <w:spacing w:val="-3"/>
          <w:sz w:val="24"/>
          <w:szCs w:val="24"/>
        </w:rPr>
        <w:t xml:space="preserve"> </w:t>
      </w:r>
      <w:r>
        <w:rPr>
          <w:sz w:val="24"/>
          <w:szCs w:val="24"/>
        </w:rPr>
        <w:t>izrađivali</w:t>
      </w:r>
      <w:r>
        <w:rPr>
          <w:spacing w:val="-3"/>
          <w:sz w:val="24"/>
          <w:szCs w:val="24"/>
        </w:rPr>
        <w:t xml:space="preserve"> </w:t>
      </w:r>
      <w:r>
        <w:rPr>
          <w:sz w:val="24"/>
          <w:szCs w:val="24"/>
        </w:rPr>
        <w:t>prigodne</w:t>
      </w:r>
      <w:r>
        <w:rPr>
          <w:spacing w:val="-3"/>
          <w:sz w:val="24"/>
          <w:szCs w:val="24"/>
        </w:rPr>
        <w:t xml:space="preserve"> </w:t>
      </w:r>
      <w:r>
        <w:rPr>
          <w:sz w:val="24"/>
          <w:szCs w:val="24"/>
        </w:rPr>
        <w:t>čestitke i poklone povodom Majčinog dana</w:t>
      </w:r>
    </w:p>
    <w:p w14:paraId="0149C0F8">
      <w:pPr>
        <w:pStyle w:val="12"/>
        <w:widowControl w:val="0"/>
        <w:numPr>
          <w:ilvl w:val="2"/>
          <w:numId w:val="7"/>
        </w:numPr>
        <w:tabs>
          <w:tab w:val="left" w:pos="720"/>
        </w:tabs>
        <w:autoSpaceDE w:val="0"/>
        <w:autoSpaceDN w:val="0"/>
        <w:spacing w:after="0" w:line="276" w:lineRule="auto"/>
        <w:ind w:right="112"/>
        <w:contextualSpacing w:val="0"/>
        <w:jc w:val="both"/>
        <w:rPr>
          <w:sz w:val="24"/>
          <w:szCs w:val="24"/>
        </w:rPr>
      </w:pPr>
      <w:r>
        <w:rPr>
          <w:b/>
          <w:sz w:val="24"/>
          <w:szCs w:val="24"/>
        </w:rPr>
        <w:t>Promet</w:t>
      </w:r>
      <w:r>
        <w:rPr>
          <w:b/>
          <w:spacing w:val="-4"/>
          <w:sz w:val="24"/>
          <w:szCs w:val="24"/>
        </w:rPr>
        <w:t xml:space="preserve"> </w:t>
      </w:r>
      <w:r>
        <w:rPr>
          <w:sz w:val="24"/>
          <w:szCs w:val="24"/>
        </w:rPr>
        <w:t>–</w:t>
      </w:r>
      <w:r>
        <w:rPr>
          <w:spacing w:val="-4"/>
          <w:sz w:val="24"/>
          <w:szCs w:val="24"/>
        </w:rPr>
        <w:t xml:space="preserve"> </w:t>
      </w:r>
      <w:r>
        <w:rPr>
          <w:sz w:val="24"/>
          <w:szCs w:val="24"/>
        </w:rPr>
        <w:t>djeca</w:t>
      </w:r>
      <w:r>
        <w:rPr>
          <w:spacing w:val="-4"/>
          <w:sz w:val="24"/>
          <w:szCs w:val="24"/>
        </w:rPr>
        <w:t xml:space="preserve"> </w:t>
      </w:r>
      <w:r>
        <w:rPr>
          <w:sz w:val="24"/>
          <w:szCs w:val="24"/>
        </w:rPr>
        <w:t>su</w:t>
      </w:r>
      <w:r>
        <w:rPr>
          <w:spacing w:val="-4"/>
          <w:sz w:val="24"/>
          <w:szCs w:val="24"/>
        </w:rPr>
        <w:t xml:space="preserve"> </w:t>
      </w:r>
      <w:r>
        <w:rPr>
          <w:sz w:val="24"/>
          <w:szCs w:val="24"/>
        </w:rPr>
        <w:t>usvajala</w:t>
      </w:r>
      <w:r>
        <w:rPr>
          <w:spacing w:val="-4"/>
          <w:sz w:val="24"/>
          <w:szCs w:val="24"/>
        </w:rPr>
        <w:t xml:space="preserve"> </w:t>
      </w:r>
      <w:r>
        <w:rPr>
          <w:sz w:val="24"/>
          <w:szCs w:val="24"/>
        </w:rPr>
        <w:t>osnovna</w:t>
      </w:r>
      <w:r>
        <w:rPr>
          <w:spacing w:val="-4"/>
          <w:sz w:val="24"/>
          <w:szCs w:val="24"/>
        </w:rPr>
        <w:t xml:space="preserve"> </w:t>
      </w:r>
      <w:r>
        <w:rPr>
          <w:sz w:val="24"/>
          <w:szCs w:val="24"/>
        </w:rPr>
        <w:t>prometna</w:t>
      </w:r>
      <w:r>
        <w:rPr>
          <w:spacing w:val="-4"/>
          <w:sz w:val="24"/>
          <w:szCs w:val="24"/>
        </w:rPr>
        <w:t xml:space="preserve"> </w:t>
      </w:r>
      <w:r>
        <w:rPr>
          <w:sz w:val="24"/>
          <w:szCs w:val="24"/>
        </w:rPr>
        <w:t>pravila,</w:t>
      </w:r>
      <w:r>
        <w:rPr>
          <w:spacing w:val="-4"/>
          <w:sz w:val="24"/>
          <w:szCs w:val="24"/>
        </w:rPr>
        <w:t xml:space="preserve"> </w:t>
      </w:r>
      <w:r>
        <w:rPr>
          <w:sz w:val="24"/>
          <w:szCs w:val="24"/>
        </w:rPr>
        <w:t>prepoznavala</w:t>
      </w:r>
      <w:r>
        <w:rPr>
          <w:spacing w:val="-4"/>
          <w:sz w:val="24"/>
          <w:szCs w:val="24"/>
        </w:rPr>
        <w:t xml:space="preserve"> </w:t>
      </w:r>
      <w:r>
        <w:rPr>
          <w:sz w:val="24"/>
          <w:szCs w:val="24"/>
        </w:rPr>
        <w:t>prometne</w:t>
      </w:r>
      <w:r>
        <w:rPr>
          <w:spacing w:val="-4"/>
          <w:sz w:val="24"/>
          <w:szCs w:val="24"/>
        </w:rPr>
        <w:t xml:space="preserve"> </w:t>
      </w:r>
      <w:r>
        <w:rPr>
          <w:sz w:val="24"/>
          <w:szCs w:val="24"/>
        </w:rPr>
        <w:t>znakove</w:t>
      </w:r>
      <w:r>
        <w:rPr>
          <w:spacing w:val="-4"/>
          <w:sz w:val="24"/>
          <w:szCs w:val="24"/>
        </w:rPr>
        <w:t xml:space="preserve"> </w:t>
      </w:r>
      <w:r>
        <w:rPr>
          <w:sz w:val="24"/>
          <w:szCs w:val="24"/>
        </w:rPr>
        <w:t>i razvijala svijest o sigurnom ponašanju u prometu</w:t>
      </w:r>
    </w:p>
    <w:p w14:paraId="24C9630D">
      <w:pPr>
        <w:pStyle w:val="12"/>
        <w:widowControl w:val="0"/>
        <w:numPr>
          <w:ilvl w:val="2"/>
          <w:numId w:val="7"/>
        </w:numPr>
        <w:tabs>
          <w:tab w:val="left" w:pos="720"/>
        </w:tabs>
        <w:autoSpaceDE w:val="0"/>
        <w:autoSpaceDN w:val="0"/>
        <w:spacing w:after="0" w:line="276" w:lineRule="auto"/>
        <w:ind w:right="597"/>
        <w:contextualSpacing w:val="0"/>
        <w:jc w:val="both"/>
        <w:rPr>
          <w:sz w:val="24"/>
          <w:szCs w:val="24"/>
        </w:rPr>
      </w:pPr>
      <w:r>
        <w:rPr>
          <w:b/>
          <w:sz w:val="24"/>
          <w:szCs w:val="24"/>
        </w:rPr>
        <w:t>More</w:t>
      </w:r>
      <w:r>
        <w:rPr>
          <w:b/>
          <w:spacing w:val="-4"/>
          <w:sz w:val="24"/>
          <w:szCs w:val="24"/>
        </w:rPr>
        <w:t xml:space="preserve"> </w:t>
      </w:r>
      <w:r>
        <w:rPr>
          <w:sz w:val="24"/>
          <w:szCs w:val="24"/>
        </w:rPr>
        <w:t>–</w:t>
      </w:r>
      <w:r>
        <w:rPr>
          <w:spacing w:val="-4"/>
          <w:sz w:val="24"/>
          <w:szCs w:val="24"/>
        </w:rPr>
        <w:t xml:space="preserve"> </w:t>
      </w:r>
      <w:r>
        <w:rPr>
          <w:sz w:val="24"/>
          <w:szCs w:val="24"/>
        </w:rPr>
        <w:t>upoznavali</w:t>
      </w:r>
      <w:r>
        <w:rPr>
          <w:spacing w:val="-4"/>
          <w:sz w:val="24"/>
          <w:szCs w:val="24"/>
        </w:rPr>
        <w:t xml:space="preserve"> </w:t>
      </w:r>
      <w:r>
        <w:rPr>
          <w:sz w:val="24"/>
          <w:szCs w:val="24"/>
        </w:rPr>
        <w:t>smo</w:t>
      </w:r>
      <w:r>
        <w:rPr>
          <w:spacing w:val="-4"/>
          <w:sz w:val="24"/>
          <w:szCs w:val="24"/>
        </w:rPr>
        <w:t xml:space="preserve"> </w:t>
      </w:r>
      <w:r>
        <w:rPr>
          <w:sz w:val="24"/>
          <w:szCs w:val="24"/>
        </w:rPr>
        <w:t>biljni</w:t>
      </w:r>
      <w:r>
        <w:rPr>
          <w:spacing w:val="-4"/>
          <w:sz w:val="24"/>
          <w:szCs w:val="24"/>
        </w:rPr>
        <w:t xml:space="preserve"> </w:t>
      </w:r>
      <w:r>
        <w:rPr>
          <w:sz w:val="24"/>
          <w:szCs w:val="24"/>
        </w:rPr>
        <w:t>i</w:t>
      </w:r>
      <w:r>
        <w:rPr>
          <w:spacing w:val="-4"/>
          <w:sz w:val="24"/>
          <w:szCs w:val="24"/>
        </w:rPr>
        <w:t xml:space="preserve"> </w:t>
      </w:r>
      <w:r>
        <w:rPr>
          <w:sz w:val="24"/>
          <w:szCs w:val="24"/>
        </w:rPr>
        <w:t>životinjski</w:t>
      </w:r>
      <w:r>
        <w:rPr>
          <w:spacing w:val="-4"/>
          <w:sz w:val="24"/>
          <w:szCs w:val="24"/>
        </w:rPr>
        <w:t xml:space="preserve"> </w:t>
      </w:r>
      <w:r>
        <w:rPr>
          <w:sz w:val="24"/>
          <w:szCs w:val="24"/>
        </w:rPr>
        <w:t>svijet</w:t>
      </w:r>
      <w:r>
        <w:rPr>
          <w:spacing w:val="-4"/>
          <w:sz w:val="24"/>
          <w:szCs w:val="24"/>
        </w:rPr>
        <w:t xml:space="preserve"> </w:t>
      </w:r>
      <w:r>
        <w:rPr>
          <w:sz w:val="24"/>
          <w:szCs w:val="24"/>
        </w:rPr>
        <w:t>mora,</w:t>
      </w:r>
      <w:r>
        <w:rPr>
          <w:spacing w:val="-4"/>
          <w:sz w:val="24"/>
          <w:szCs w:val="24"/>
        </w:rPr>
        <w:t xml:space="preserve"> </w:t>
      </w:r>
      <w:r>
        <w:rPr>
          <w:sz w:val="24"/>
          <w:szCs w:val="24"/>
        </w:rPr>
        <w:t>obilježja</w:t>
      </w:r>
      <w:r>
        <w:rPr>
          <w:spacing w:val="-4"/>
          <w:sz w:val="24"/>
          <w:szCs w:val="24"/>
        </w:rPr>
        <w:t xml:space="preserve"> </w:t>
      </w:r>
      <w:r>
        <w:rPr>
          <w:sz w:val="24"/>
          <w:szCs w:val="24"/>
        </w:rPr>
        <w:t>morskog</w:t>
      </w:r>
      <w:r>
        <w:rPr>
          <w:spacing w:val="-4"/>
          <w:sz w:val="24"/>
          <w:szCs w:val="24"/>
        </w:rPr>
        <w:t xml:space="preserve"> </w:t>
      </w:r>
      <w:r>
        <w:rPr>
          <w:sz w:val="24"/>
          <w:szCs w:val="24"/>
        </w:rPr>
        <w:t>okoliša</w:t>
      </w:r>
      <w:r>
        <w:rPr>
          <w:spacing w:val="-4"/>
          <w:sz w:val="24"/>
          <w:szCs w:val="24"/>
        </w:rPr>
        <w:t xml:space="preserve"> </w:t>
      </w:r>
      <w:r>
        <w:rPr>
          <w:sz w:val="24"/>
          <w:szCs w:val="24"/>
        </w:rPr>
        <w:t>te razgovarali o ljetu i važnosti očuvanja mora</w:t>
      </w:r>
    </w:p>
    <w:p w14:paraId="7474773A">
      <w:pPr>
        <w:widowControl w:val="0"/>
        <w:tabs>
          <w:tab w:val="left" w:pos="420"/>
        </w:tabs>
        <w:autoSpaceDE w:val="0"/>
        <w:autoSpaceDN w:val="0"/>
        <w:spacing w:after="0" w:line="276" w:lineRule="auto"/>
        <w:jc w:val="both"/>
        <w:rPr>
          <w:sz w:val="24"/>
          <w:szCs w:val="24"/>
          <w:u w:val="single"/>
        </w:rPr>
      </w:pPr>
    </w:p>
    <w:p w14:paraId="657D5560">
      <w:pPr>
        <w:widowControl w:val="0"/>
        <w:tabs>
          <w:tab w:val="left" w:pos="420"/>
        </w:tabs>
        <w:autoSpaceDE w:val="0"/>
        <w:autoSpaceDN w:val="0"/>
        <w:spacing w:after="0" w:line="276" w:lineRule="auto"/>
        <w:jc w:val="both"/>
        <w:rPr>
          <w:sz w:val="24"/>
          <w:szCs w:val="24"/>
          <w:u w:val="single"/>
        </w:rPr>
      </w:pPr>
      <w:r>
        <w:rPr>
          <w:sz w:val="24"/>
          <w:szCs w:val="24"/>
          <w:u w:val="single"/>
        </w:rPr>
        <w:t xml:space="preserve">Posjete, svečanosti i radionice (datum, mjesto, broj </w:t>
      </w:r>
      <w:r>
        <w:rPr>
          <w:spacing w:val="-2"/>
          <w:sz w:val="24"/>
          <w:szCs w:val="24"/>
          <w:u w:val="single"/>
        </w:rPr>
        <w:t>sudionika):</w:t>
      </w:r>
    </w:p>
    <w:p w14:paraId="03F68FC1">
      <w:pPr>
        <w:pStyle w:val="7"/>
        <w:spacing w:before="0" w:line="276" w:lineRule="auto"/>
        <w:jc w:val="both"/>
        <w:rPr>
          <w:rFonts w:asciiTheme="minorHAnsi" w:hAnsiTheme="minorHAnsi"/>
        </w:rPr>
      </w:pPr>
    </w:p>
    <w:p w14:paraId="6E60BA75">
      <w:pPr>
        <w:pStyle w:val="12"/>
        <w:widowControl w:val="0"/>
        <w:numPr>
          <w:ilvl w:val="2"/>
          <w:numId w:val="7"/>
        </w:numPr>
        <w:tabs>
          <w:tab w:val="left" w:pos="720"/>
        </w:tabs>
        <w:autoSpaceDE w:val="0"/>
        <w:autoSpaceDN w:val="0"/>
        <w:spacing w:after="0" w:line="276" w:lineRule="auto"/>
        <w:ind w:right="207"/>
        <w:contextualSpacing w:val="0"/>
        <w:jc w:val="both"/>
        <w:rPr>
          <w:sz w:val="24"/>
          <w:szCs w:val="24"/>
        </w:rPr>
      </w:pPr>
      <w:r>
        <w:rPr>
          <w:sz w:val="24"/>
          <w:szCs w:val="24"/>
        </w:rPr>
        <w:t>17.10.2025.,</w:t>
      </w:r>
      <w:r>
        <w:rPr>
          <w:spacing w:val="-3"/>
          <w:sz w:val="24"/>
          <w:szCs w:val="24"/>
        </w:rPr>
        <w:t xml:space="preserve"> </w:t>
      </w:r>
      <w:r>
        <w:rPr>
          <w:sz w:val="24"/>
          <w:szCs w:val="24"/>
        </w:rPr>
        <w:t>DV</w:t>
      </w:r>
      <w:r>
        <w:rPr>
          <w:spacing w:val="-3"/>
          <w:sz w:val="24"/>
          <w:szCs w:val="24"/>
        </w:rPr>
        <w:t xml:space="preserve"> </w:t>
      </w:r>
      <w:r>
        <w:rPr>
          <w:sz w:val="24"/>
          <w:szCs w:val="24"/>
        </w:rPr>
        <w:t>Grlica,</w:t>
      </w:r>
      <w:r>
        <w:rPr>
          <w:spacing w:val="-3"/>
          <w:sz w:val="24"/>
          <w:szCs w:val="24"/>
        </w:rPr>
        <w:t xml:space="preserve"> </w:t>
      </w:r>
      <w:r>
        <w:rPr>
          <w:sz w:val="24"/>
          <w:szCs w:val="24"/>
        </w:rPr>
        <w:t>Bilje</w:t>
      </w:r>
      <w:r>
        <w:rPr>
          <w:spacing w:val="-3"/>
          <w:sz w:val="24"/>
          <w:szCs w:val="24"/>
        </w:rPr>
        <w:t xml:space="preserve"> </w:t>
      </w:r>
      <w:r>
        <w:rPr>
          <w:sz w:val="24"/>
          <w:szCs w:val="24"/>
        </w:rPr>
        <w:t>-</w:t>
      </w:r>
      <w:r>
        <w:rPr>
          <w:spacing w:val="-3"/>
          <w:sz w:val="24"/>
          <w:szCs w:val="24"/>
        </w:rPr>
        <w:t xml:space="preserve"> </w:t>
      </w:r>
      <w:r>
        <w:rPr>
          <w:sz w:val="24"/>
          <w:szCs w:val="24"/>
        </w:rPr>
        <w:t>Dani</w:t>
      </w:r>
      <w:r>
        <w:rPr>
          <w:spacing w:val="-3"/>
          <w:sz w:val="24"/>
          <w:szCs w:val="24"/>
        </w:rPr>
        <w:t xml:space="preserve"> </w:t>
      </w:r>
      <w:r>
        <w:rPr>
          <w:sz w:val="24"/>
          <w:szCs w:val="24"/>
        </w:rPr>
        <w:t>kruha</w:t>
      </w:r>
      <w:r>
        <w:rPr>
          <w:spacing w:val="-3"/>
          <w:sz w:val="24"/>
          <w:szCs w:val="24"/>
        </w:rPr>
        <w:t xml:space="preserve"> </w:t>
      </w:r>
      <w:r>
        <w:rPr>
          <w:sz w:val="24"/>
          <w:szCs w:val="24"/>
        </w:rPr>
        <w:t>i</w:t>
      </w:r>
      <w:r>
        <w:rPr>
          <w:spacing w:val="-3"/>
          <w:sz w:val="24"/>
          <w:szCs w:val="24"/>
        </w:rPr>
        <w:t xml:space="preserve"> </w:t>
      </w:r>
      <w:r>
        <w:rPr>
          <w:sz w:val="24"/>
          <w:szCs w:val="24"/>
        </w:rPr>
        <w:t>zahvalnosti</w:t>
      </w:r>
      <w:r>
        <w:rPr>
          <w:spacing w:val="-3"/>
          <w:sz w:val="24"/>
          <w:szCs w:val="24"/>
        </w:rPr>
        <w:t xml:space="preserve"> </w:t>
      </w:r>
      <w:r>
        <w:rPr>
          <w:sz w:val="24"/>
          <w:szCs w:val="24"/>
        </w:rPr>
        <w:t>za</w:t>
      </w:r>
      <w:r>
        <w:rPr>
          <w:spacing w:val="-3"/>
          <w:sz w:val="24"/>
          <w:szCs w:val="24"/>
        </w:rPr>
        <w:t xml:space="preserve"> </w:t>
      </w:r>
      <w:r>
        <w:rPr>
          <w:sz w:val="24"/>
          <w:szCs w:val="24"/>
        </w:rPr>
        <w:t>plodove</w:t>
      </w:r>
      <w:r>
        <w:rPr>
          <w:spacing w:val="-3"/>
          <w:sz w:val="24"/>
          <w:szCs w:val="24"/>
        </w:rPr>
        <w:t xml:space="preserve"> </w:t>
      </w:r>
      <w:r>
        <w:rPr>
          <w:sz w:val="24"/>
          <w:szCs w:val="24"/>
        </w:rPr>
        <w:t>zemlje,</w:t>
      </w:r>
      <w:r>
        <w:rPr>
          <w:spacing w:val="-3"/>
          <w:sz w:val="24"/>
          <w:szCs w:val="24"/>
        </w:rPr>
        <w:t xml:space="preserve"> </w:t>
      </w:r>
      <w:r>
        <w:rPr>
          <w:sz w:val="24"/>
          <w:szCs w:val="24"/>
        </w:rPr>
        <w:t>predstava</w:t>
      </w:r>
      <w:r>
        <w:rPr>
          <w:spacing w:val="-3"/>
          <w:sz w:val="24"/>
          <w:szCs w:val="24"/>
        </w:rPr>
        <w:t xml:space="preserve"> </w:t>
      </w:r>
      <w:r>
        <w:rPr>
          <w:sz w:val="24"/>
          <w:szCs w:val="24"/>
        </w:rPr>
        <w:t>u izvedbi odgojiteljica -</w:t>
      </w:r>
      <w:r>
        <w:rPr>
          <w:spacing w:val="40"/>
          <w:sz w:val="24"/>
          <w:szCs w:val="24"/>
        </w:rPr>
        <w:t xml:space="preserve"> </w:t>
      </w:r>
      <w:r>
        <w:rPr>
          <w:sz w:val="24"/>
          <w:szCs w:val="24"/>
        </w:rPr>
        <w:t>“Crvena koka” (12 djece mlađe vrtićke skupine)</w:t>
      </w:r>
    </w:p>
    <w:p w14:paraId="6FE82C0B">
      <w:pPr>
        <w:pStyle w:val="12"/>
        <w:widowControl w:val="0"/>
        <w:numPr>
          <w:ilvl w:val="2"/>
          <w:numId w:val="7"/>
        </w:numPr>
        <w:tabs>
          <w:tab w:val="left" w:pos="720"/>
        </w:tabs>
        <w:autoSpaceDE w:val="0"/>
        <w:autoSpaceDN w:val="0"/>
        <w:spacing w:after="0" w:line="276" w:lineRule="auto"/>
        <w:ind w:right="813"/>
        <w:contextualSpacing w:val="0"/>
        <w:jc w:val="both"/>
        <w:rPr>
          <w:sz w:val="24"/>
          <w:szCs w:val="24"/>
        </w:rPr>
      </w:pPr>
      <w:r>
        <w:rPr>
          <w:sz w:val="24"/>
          <w:szCs w:val="24"/>
        </w:rPr>
        <w:t>5.12.2025.,</w:t>
      </w:r>
      <w:r>
        <w:rPr>
          <w:spacing w:val="-4"/>
          <w:sz w:val="24"/>
          <w:szCs w:val="24"/>
        </w:rPr>
        <w:t xml:space="preserve"> </w:t>
      </w:r>
      <w:r>
        <w:rPr>
          <w:sz w:val="24"/>
          <w:szCs w:val="24"/>
        </w:rPr>
        <w:t>DV</w:t>
      </w:r>
      <w:r>
        <w:rPr>
          <w:spacing w:val="-4"/>
          <w:sz w:val="24"/>
          <w:szCs w:val="24"/>
        </w:rPr>
        <w:t xml:space="preserve"> </w:t>
      </w:r>
      <w:r>
        <w:rPr>
          <w:sz w:val="24"/>
          <w:szCs w:val="24"/>
        </w:rPr>
        <w:t>Grlica,</w:t>
      </w:r>
      <w:r>
        <w:rPr>
          <w:spacing w:val="-4"/>
          <w:sz w:val="24"/>
          <w:szCs w:val="24"/>
        </w:rPr>
        <w:t xml:space="preserve"> </w:t>
      </w:r>
      <w:r>
        <w:rPr>
          <w:sz w:val="24"/>
          <w:szCs w:val="24"/>
        </w:rPr>
        <w:t>Bilje</w:t>
      </w:r>
      <w:r>
        <w:rPr>
          <w:spacing w:val="-4"/>
          <w:sz w:val="24"/>
          <w:szCs w:val="24"/>
        </w:rPr>
        <w:t xml:space="preserve"> </w:t>
      </w:r>
      <w:r>
        <w:rPr>
          <w:sz w:val="24"/>
          <w:szCs w:val="24"/>
        </w:rPr>
        <w:t>-</w:t>
      </w:r>
      <w:r>
        <w:rPr>
          <w:spacing w:val="-4"/>
          <w:sz w:val="24"/>
          <w:szCs w:val="24"/>
        </w:rPr>
        <w:t xml:space="preserve"> </w:t>
      </w:r>
      <w:r>
        <w:rPr>
          <w:sz w:val="24"/>
          <w:szCs w:val="24"/>
        </w:rPr>
        <w:t>predstava</w:t>
      </w:r>
      <w:r>
        <w:rPr>
          <w:spacing w:val="-4"/>
          <w:sz w:val="24"/>
          <w:szCs w:val="24"/>
        </w:rPr>
        <w:t xml:space="preserve"> </w:t>
      </w:r>
      <w:r>
        <w:rPr>
          <w:sz w:val="24"/>
          <w:szCs w:val="24"/>
        </w:rPr>
        <w:t>u</w:t>
      </w:r>
      <w:r>
        <w:rPr>
          <w:spacing w:val="-4"/>
          <w:sz w:val="24"/>
          <w:szCs w:val="24"/>
        </w:rPr>
        <w:t xml:space="preserve"> </w:t>
      </w:r>
      <w:r>
        <w:rPr>
          <w:sz w:val="24"/>
          <w:szCs w:val="24"/>
        </w:rPr>
        <w:t>izvedbi</w:t>
      </w:r>
      <w:r>
        <w:rPr>
          <w:spacing w:val="-4"/>
          <w:sz w:val="24"/>
          <w:szCs w:val="24"/>
        </w:rPr>
        <w:t xml:space="preserve"> </w:t>
      </w:r>
      <w:r>
        <w:rPr>
          <w:sz w:val="24"/>
          <w:szCs w:val="24"/>
        </w:rPr>
        <w:t>odgojiteljica</w:t>
      </w:r>
      <w:r>
        <w:rPr>
          <w:spacing w:val="-4"/>
          <w:sz w:val="24"/>
          <w:szCs w:val="24"/>
        </w:rPr>
        <w:t xml:space="preserve"> </w:t>
      </w:r>
      <w:r>
        <w:rPr>
          <w:sz w:val="24"/>
          <w:szCs w:val="24"/>
        </w:rPr>
        <w:t>-</w:t>
      </w:r>
      <w:r>
        <w:rPr>
          <w:spacing w:val="-4"/>
          <w:sz w:val="24"/>
          <w:szCs w:val="24"/>
        </w:rPr>
        <w:t xml:space="preserve"> </w:t>
      </w:r>
      <w:r>
        <w:rPr>
          <w:sz w:val="24"/>
          <w:szCs w:val="24"/>
        </w:rPr>
        <w:t>“Uspavani</w:t>
      </w:r>
      <w:r>
        <w:rPr>
          <w:spacing w:val="-4"/>
          <w:sz w:val="24"/>
          <w:szCs w:val="24"/>
        </w:rPr>
        <w:t xml:space="preserve"> </w:t>
      </w:r>
      <w:r>
        <w:rPr>
          <w:sz w:val="24"/>
          <w:szCs w:val="24"/>
        </w:rPr>
        <w:t>Sveti Nikola” (18 djece mlađe vrtićke skupine)</w:t>
      </w:r>
    </w:p>
    <w:p w14:paraId="6C598F32">
      <w:pPr>
        <w:pStyle w:val="12"/>
        <w:widowControl w:val="0"/>
        <w:numPr>
          <w:ilvl w:val="2"/>
          <w:numId w:val="7"/>
        </w:numPr>
        <w:tabs>
          <w:tab w:val="left" w:pos="720"/>
        </w:tabs>
        <w:autoSpaceDE w:val="0"/>
        <w:autoSpaceDN w:val="0"/>
        <w:spacing w:after="0" w:line="276" w:lineRule="auto"/>
        <w:ind w:right="12"/>
        <w:contextualSpacing w:val="0"/>
        <w:jc w:val="both"/>
        <w:rPr>
          <w:sz w:val="24"/>
          <w:szCs w:val="24"/>
        </w:rPr>
      </w:pPr>
      <w:r>
        <w:rPr>
          <w:sz w:val="24"/>
          <w:szCs w:val="24"/>
        </w:rPr>
        <w:t>11.2.2026. - Bilje - Pokladna povorka kroz selo pod zajedničkom maskom</w:t>
      </w:r>
      <w:r>
        <w:rPr>
          <w:spacing w:val="-4"/>
          <w:sz w:val="24"/>
          <w:szCs w:val="24"/>
        </w:rPr>
        <w:t xml:space="preserve"> </w:t>
      </w:r>
      <w:r>
        <w:rPr>
          <w:sz w:val="24"/>
          <w:szCs w:val="24"/>
        </w:rPr>
        <w:t>“Kokice”</w:t>
      </w:r>
      <w:r>
        <w:rPr>
          <w:spacing w:val="-4"/>
          <w:sz w:val="24"/>
          <w:szCs w:val="24"/>
        </w:rPr>
        <w:t xml:space="preserve"> </w:t>
      </w:r>
      <w:r>
        <w:rPr>
          <w:sz w:val="24"/>
          <w:szCs w:val="24"/>
        </w:rPr>
        <w:t>(18 djece mlađe vrtićke skupine)</w:t>
      </w:r>
    </w:p>
    <w:p w14:paraId="1FDF004B">
      <w:pPr>
        <w:pStyle w:val="12"/>
        <w:widowControl w:val="0"/>
        <w:numPr>
          <w:ilvl w:val="2"/>
          <w:numId w:val="7"/>
        </w:numPr>
        <w:tabs>
          <w:tab w:val="left" w:pos="719"/>
        </w:tabs>
        <w:autoSpaceDE w:val="0"/>
        <w:autoSpaceDN w:val="0"/>
        <w:spacing w:after="0" w:line="276" w:lineRule="auto"/>
        <w:ind w:left="719" w:hanging="359"/>
        <w:contextualSpacing w:val="0"/>
        <w:jc w:val="both"/>
        <w:rPr>
          <w:sz w:val="24"/>
          <w:szCs w:val="24"/>
        </w:rPr>
      </w:pPr>
      <w:r>
        <w:rPr>
          <w:sz w:val="24"/>
          <w:szCs w:val="24"/>
        </w:rPr>
        <w:t xml:space="preserve">17.2.2026., DV Grlica, Bilje - “Bal pod maskama” (17 djece mlađe vrtićke </w:t>
      </w:r>
      <w:r>
        <w:rPr>
          <w:spacing w:val="-2"/>
          <w:sz w:val="24"/>
          <w:szCs w:val="24"/>
        </w:rPr>
        <w:t>skupine)</w:t>
      </w:r>
    </w:p>
    <w:p w14:paraId="5D8E4319">
      <w:pPr>
        <w:pStyle w:val="12"/>
        <w:widowControl w:val="0"/>
        <w:numPr>
          <w:ilvl w:val="2"/>
          <w:numId w:val="7"/>
        </w:numPr>
        <w:tabs>
          <w:tab w:val="left" w:pos="720"/>
        </w:tabs>
        <w:autoSpaceDE w:val="0"/>
        <w:autoSpaceDN w:val="0"/>
        <w:spacing w:after="0" w:line="276" w:lineRule="auto"/>
        <w:ind w:right="460"/>
        <w:contextualSpacing w:val="0"/>
        <w:jc w:val="both"/>
        <w:rPr>
          <w:sz w:val="24"/>
          <w:szCs w:val="24"/>
        </w:rPr>
      </w:pPr>
      <w:r>
        <w:rPr>
          <w:sz w:val="24"/>
          <w:szCs w:val="24"/>
        </w:rPr>
        <w:t>1.4.2026.,</w:t>
      </w:r>
      <w:r>
        <w:rPr>
          <w:spacing w:val="-4"/>
          <w:sz w:val="24"/>
          <w:szCs w:val="24"/>
        </w:rPr>
        <w:t xml:space="preserve"> </w:t>
      </w:r>
      <w:r>
        <w:rPr>
          <w:sz w:val="24"/>
          <w:szCs w:val="24"/>
        </w:rPr>
        <w:t>DV</w:t>
      </w:r>
      <w:r>
        <w:rPr>
          <w:spacing w:val="-4"/>
          <w:sz w:val="24"/>
          <w:szCs w:val="24"/>
        </w:rPr>
        <w:t xml:space="preserve"> </w:t>
      </w:r>
      <w:r>
        <w:rPr>
          <w:sz w:val="24"/>
          <w:szCs w:val="24"/>
        </w:rPr>
        <w:t>Grlica,</w:t>
      </w:r>
      <w:r>
        <w:rPr>
          <w:spacing w:val="-4"/>
          <w:sz w:val="24"/>
          <w:szCs w:val="24"/>
        </w:rPr>
        <w:t xml:space="preserve"> </w:t>
      </w:r>
      <w:r>
        <w:rPr>
          <w:sz w:val="24"/>
          <w:szCs w:val="24"/>
        </w:rPr>
        <w:t>Bilje</w:t>
      </w:r>
      <w:r>
        <w:rPr>
          <w:spacing w:val="-4"/>
          <w:sz w:val="24"/>
          <w:szCs w:val="24"/>
        </w:rPr>
        <w:t xml:space="preserve"> </w:t>
      </w:r>
      <w:r>
        <w:rPr>
          <w:sz w:val="24"/>
          <w:szCs w:val="24"/>
        </w:rPr>
        <w:t>-</w:t>
      </w:r>
      <w:r>
        <w:rPr>
          <w:spacing w:val="-4"/>
          <w:sz w:val="24"/>
          <w:szCs w:val="24"/>
        </w:rPr>
        <w:t xml:space="preserve"> </w:t>
      </w:r>
      <w:r>
        <w:rPr>
          <w:sz w:val="24"/>
          <w:szCs w:val="24"/>
        </w:rPr>
        <w:t>predstava</w:t>
      </w:r>
      <w:r>
        <w:rPr>
          <w:spacing w:val="-4"/>
          <w:sz w:val="24"/>
          <w:szCs w:val="24"/>
        </w:rPr>
        <w:t xml:space="preserve"> </w:t>
      </w:r>
      <w:r>
        <w:rPr>
          <w:sz w:val="24"/>
          <w:szCs w:val="24"/>
        </w:rPr>
        <w:t>u</w:t>
      </w:r>
      <w:r>
        <w:rPr>
          <w:spacing w:val="-4"/>
          <w:sz w:val="24"/>
          <w:szCs w:val="24"/>
        </w:rPr>
        <w:t xml:space="preserve"> </w:t>
      </w:r>
      <w:r>
        <w:rPr>
          <w:sz w:val="24"/>
          <w:szCs w:val="24"/>
        </w:rPr>
        <w:t>izvedbi</w:t>
      </w:r>
      <w:r>
        <w:rPr>
          <w:spacing w:val="-4"/>
          <w:sz w:val="24"/>
          <w:szCs w:val="24"/>
        </w:rPr>
        <w:t xml:space="preserve"> </w:t>
      </w:r>
      <w:r>
        <w:rPr>
          <w:sz w:val="24"/>
          <w:szCs w:val="24"/>
        </w:rPr>
        <w:t>odgojiteljica</w:t>
      </w:r>
      <w:r>
        <w:rPr>
          <w:spacing w:val="-4"/>
          <w:sz w:val="24"/>
          <w:szCs w:val="24"/>
        </w:rPr>
        <w:t xml:space="preserve"> </w:t>
      </w:r>
      <w:r>
        <w:rPr>
          <w:sz w:val="24"/>
          <w:szCs w:val="24"/>
        </w:rPr>
        <w:t>-</w:t>
      </w:r>
      <w:r>
        <w:rPr>
          <w:spacing w:val="-4"/>
          <w:sz w:val="24"/>
          <w:szCs w:val="24"/>
        </w:rPr>
        <w:t xml:space="preserve"> </w:t>
      </w:r>
      <w:r>
        <w:rPr>
          <w:sz w:val="24"/>
          <w:szCs w:val="24"/>
        </w:rPr>
        <w:t>“Izgubljeno</w:t>
      </w:r>
      <w:r>
        <w:rPr>
          <w:spacing w:val="-4"/>
          <w:sz w:val="24"/>
          <w:szCs w:val="24"/>
        </w:rPr>
        <w:t xml:space="preserve"> </w:t>
      </w:r>
      <w:r>
        <w:rPr>
          <w:sz w:val="24"/>
          <w:szCs w:val="24"/>
        </w:rPr>
        <w:t>pile”</w:t>
      </w:r>
      <w:r>
        <w:rPr>
          <w:spacing w:val="-4"/>
          <w:sz w:val="24"/>
          <w:szCs w:val="24"/>
        </w:rPr>
        <w:t xml:space="preserve"> </w:t>
      </w:r>
      <w:r>
        <w:rPr>
          <w:sz w:val="24"/>
          <w:szCs w:val="24"/>
        </w:rPr>
        <w:t>(14 djece mlađe vrtićke skupine)</w:t>
      </w:r>
    </w:p>
    <w:p w14:paraId="71EB1BC2">
      <w:pPr>
        <w:pStyle w:val="7"/>
        <w:spacing w:before="0" w:line="276" w:lineRule="auto"/>
        <w:jc w:val="both"/>
        <w:rPr>
          <w:rFonts w:asciiTheme="minorHAnsi" w:hAnsiTheme="minorHAnsi"/>
        </w:rPr>
      </w:pPr>
    </w:p>
    <w:p w14:paraId="70627CBC">
      <w:pPr>
        <w:pStyle w:val="7"/>
        <w:spacing w:before="0" w:line="276" w:lineRule="auto"/>
        <w:jc w:val="both"/>
        <w:rPr>
          <w:rFonts w:asciiTheme="minorHAnsi" w:hAnsiTheme="minorHAnsi"/>
        </w:rPr>
      </w:pPr>
    </w:p>
    <w:p w14:paraId="468A9F98">
      <w:pPr>
        <w:widowControl w:val="0"/>
        <w:tabs>
          <w:tab w:val="left" w:pos="420"/>
        </w:tabs>
        <w:autoSpaceDE w:val="0"/>
        <w:autoSpaceDN w:val="0"/>
        <w:spacing w:after="0" w:line="276" w:lineRule="auto"/>
        <w:jc w:val="both"/>
        <w:rPr>
          <w:sz w:val="24"/>
          <w:szCs w:val="24"/>
          <w:u w:val="single"/>
        </w:rPr>
      </w:pPr>
    </w:p>
    <w:p w14:paraId="10DAACD7">
      <w:pPr>
        <w:widowControl w:val="0"/>
        <w:tabs>
          <w:tab w:val="left" w:pos="420"/>
        </w:tabs>
        <w:autoSpaceDE w:val="0"/>
        <w:autoSpaceDN w:val="0"/>
        <w:spacing w:after="0" w:line="276" w:lineRule="auto"/>
        <w:jc w:val="both"/>
        <w:rPr>
          <w:sz w:val="24"/>
          <w:szCs w:val="24"/>
          <w:u w:val="single"/>
        </w:rPr>
      </w:pPr>
      <w:r>
        <w:rPr>
          <w:sz w:val="24"/>
          <w:szCs w:val="24"/>
          <w:u w:val="single"/>
        </w:rPr>
        <w:t>Projekti</w:t>
      </w:r>
      <w:r>
        <w:rPr>
          <w:spacing w:val="-3"/>
          <w:sz w:val="24"/>
          <w:szCs w:val="24"/>
          <w:u w:val="single"/>
        </w:rPr>
        <w:t xml:space="preserve"> </w:t>
      </w:r>
      <w:r>
        <w:rPr>
          <w:sz w:val="24"/>
          <w:szCs w:val="24"/>
          <w:u w:val="single"/>
        </w:rPr>
        <w:t>ostvareni</w:t>
      </w:r>
      <w:r>
        <w:rPr>
          <w:spacing w:val="-2"/>
          <w:sz w:val="24"/>
          <w:szCs w:val="24"/>
          <w:u w:val="single"/>
        </w:rPr>
        <w:t xml:space="preserve"> </w:t>
      </w:r>
      <w:r>
        <w:rPr>
          <w:sz w:val="24"/>
          <w:szCs w:val="24"/>
          <w:u w:val="single"/>
        </w:rPr>
        <w:t>tijekom</w:t>
      </w:r>
      <w:r>
        <w:rPr>
          <w:spacing w:val="-3"/>
          <w:sz w:val="24"/>
          <w:szCs w:val="24"/>
          <w:u w:val="single"/>
        </w:rPr>
        <w:t xml:space="preserve"> </w:t>
      </w:r>
      <w:r>
        <w:rPr>
          <w:sz w:val="24"/>
          <w:szCs w:val="24"/>
          <w:u w:val="single"/>
        </w:rPr>
        <w:t>pedagoške</w:t>
      </w:r>
      <w:r>
        <w:rPr>
          <w:spacing w:val="-2"/>
          <w:sz w:val="24"/>
          <w:szCs w:val="24"/>
          <w:u w:val="single"/>
        </w:rPr>
        <w:t xml:space="preserve"> godine</w:t>
      </w:r>
    </w:p>
    <w:p w14:paraId="6CBF6A65">
      <w:pPr>
        <w:pStyle w:val="7"/>
        <w:spacing w:before="0" w:line="276" w:lineRule="auto"/>
        <w:ind w:right="7"/>
        <w:jc w:val="both"/>
        <w:rPr>
          <w:rFonts w:asciiTheme="minorHAnsi" w:hAnsiTheme="minorHAnsi"/>
        </w:rPr>
      </w:pPr>
      <w:r>
        <w:rPr>
          <w:rFonts w:asciiTheme="minorHAnsi" w:hAnsiTheme="minorHAnsi"/>
        </w:rPr>
        <w:t>Tijekom pedagoške</w:t>
      </w:r>
      <w:r>
        <w:rPr>
          <w:rFonts w:asciiTheme="minorHAnsi" w:hAnsiTheme="minorHAnsi"/>
          <w:spacing w:val="-4"/>
        </w:rPr>
        <w:t xml:space="preserve"> </w:t>
      </w:r>
      <w:r>
        <w:rPr>
          <w:rFonts w:asciiTheme="minorHAnsi" w:hAnsiTheme="minorHAnsi"/>
        </w:rPr>
        <w:t>godine</w:t>
      </w:r>
      <w:r>
        <w:rPr>
          <w:rFonts w:asciiTheme="minorHAnsi" w:hAnsiTheme="minorHAnsi"/>
          <w:spacing w:val="-4"/>
        </w:rPr>
        <w:t xml:space="preserve"> </w:t>
      </w:r>
      <w:r>
        <w:rPr>
          <w:rFonts w:asciiTheme="minorHAnsi" w:hAnsiTheme="minorHAnsi"/>
        </w:rPr>
        <w:t>proveden</w:t>
      </w:r>
      <w:r>
        <w:rPr>
          <w:rFonts w:asciiTheme="minorHAnsi" w:hAnsiTheme="minorHAnsi"/>
          <w:spacing w:val="-4"/>
        </w:rPr>
        <w:t xml:space="preserve"> </w:t>
      </w:r>
      <w:r>
        <w:rPr>
          <w:rFonts w:asciiTheme="minorHAnsi" w:hAnsiTheme="minorHAnsi"/>
        </w:rPr>
        <w:t>je</w:t>
      </w:r>
      <w:r>
        <w:rPr>
          <w:rFonts w:asciiTheme="minorHAnsi" w:hAnsiTheme="minorHAnsi"/>
          <w:spacing w:val="-4"/>
        </w:rPr>
        <w:t xml:space="preserve"> </w:t>
      </w:r>
      <w:r>
        <w:rPr>
          <w:rFonts w:asciiTheme="minorHAnsi" w:hAnsiTheme="minorHAnsi"/>
        </w:rPr>
        <w:t>projekt</w:t>
      </w:r>
      <w:r>
        <w:rPr>
          <w:rFonts w:asciiTheme="minorHAnsi" w:hAnsiTheme="minorHAnsi"/>
          <w:spacing w:val="-4"/>
        </w:rPr>
        <w:t xml:space="preserve"> </w:t>
      </w:r>
      <w:r>
        <w:rPr>
          <w:rFonts w:asciiTheme="minorHAnsi" w:hAnsiTheme="minorHAnsi"/>
          <w:b/>
        </w:rPr>
        <w:t>„Zanimanja“</w:t>
      </w:r>
      <w:r>
        <w:rPr>
          <w:rFonts w:asciiTheme="minorHAnsi" w:hAnsiTheme="minorHAnsi"/>
        </w:rPr>
        <w:t>,</w:t>
      </w:r>
      <w:r>
        <w:rPr>
          <w:rFonts w:asciiTheme="minorHAnsi" w:hAnsiTheme="minorHAnsi"/>
          <w:spacing w:val="-4"/>
        </w:rPr>
        <w:t xml:space="preserve"> </w:t>
      </w:r>
      <w:r>
        <w:rPr>
          <w:rFonts w:asciiTheme="minorHAnsi" w:hAnsiTheme="minorHAnsi"/>
        </w:rPr>
        <w:t>čiji</w:t>
      </w:r>
      <w:r>
        <w:rPr>
          <w:rFonts w:asciiTheme="minorHAnsi" w:hAnsiTheme="minorHAnsi"/>
          <w:spacing w:val="-4"/>
        </w:rPr>
        <w:t xml:space="preserve"> </w:t>
      </w:r>
      <w:r>
        <w:rPr>
          <w:rFonts w:asciiTheme="minorHAnsi" w:hAnsiTheme="minorHAnsi"/>
        </w:rPr>
        <w:t>je</w:t>
      </w:r>
      <w:r>
        <w:rPr>
          <w:rFonts w:asciiTheme="minorHAnsi" w:hAnsiTheme="minorHAnsi"/>
          <w:spacing w:val="-4"/>
        </w:rPr>
        <w:t xml:space="preserve"> </w:t>
      </w:r>
      <w:r>
        <w:rPr>
          <w:rFonts w:asciiTheme="minorHAnsi" w:hAnsiTheme="minorHAnsi"/>
        </w:rPr>
        <w:t>cilj</w:t>
      </w:r>
      <w:r>
        <w:rPr>
          <w:rFonts w:asciiTheme="minorHAnsi" w:hAnsiTheme="minorHAnsi"/>
          <w:spacing w:val="-4"/>
        </w:rPr>
        <w:t xml:space="preserve"> </w:t>
      </w:r>
      <w:r>
        <w:rPr>
          <w:rFonts w:asciiTheme="minorHAnsi" w:hAnsiTheme="minorHAnsi"/>
        </w:rPr>
        <w:t>bio</w:t>
      </w:r>
      <w:r>
        <w:rPr>
          <w:rFonts w:asciiTheme="minorHAnsi" w:hAnsiTheme="minorHAnsi"/>
          <w:spacing w:val="-4"/>
        </w:rPr>
        <w:t xml:space="preserve"> </w:t>
      </w:r>
      <w:r>
        <w:rPr>
          <w:rFonts w:asciiTheme="minorHAnsi" w:hAnsiTheme="minorHAnsi"/>
        </w:rPr>
        <w:t>upoznavanje</w:t>
      </w:r>
      <w:r>
        <w:rPr>
          <w:rFonts w:asciiTheme="minorHAnsi" w:hAnsiTheme="minorHAnsi"/>
          <w:spacing w:val="-4"/>
        </w:rPr>
        <w:t xml:space="preserve"> </w:t>
      </w:r>
      <w:r>
        <w:rPr>
          <w:rFonts w:asciiTheme="minorHAnsi" w:hAnsiTheme="minorHAnsi"/>
        </w:rPr>
        <w:t>djece</w:t>
      </w:r>
      <w:r>
        <w:rPr>
          <w:rFonts w:asciiTheme="minorHAnsi" w:hAnsiTheme="minorHAnsi"/>
          <w:spacing w:val="-4"/>
        </w:rPr>
        <w:t xml:space="preserve"> </w:t>
      </w:r>
      <w:r>
        <w:rPr>
          <w:rFonts w:asciiTheme="minorHAnsi" w:hAnsiTheme="minorHAnsi"/>
        </w:rPr>
        <w:t>s različitim zanimanjima u njihovom neposrednom okruženju, razvijanje poštovanja prema radu ljudi te povezivanje vrtića i obitelji. Projekt se temeljio na iskustvenom učenju</w:t>
      </w:r>
      <w:r>
        <w:rPr>
          <w:rFonts w:asciiTheme="minorHAnsi" w:hAnsiTheme="minorHAnsi"/>
          <w:spacing w:val="-3"/>
        </w:rPr>
        <w:t xml:space="preserve"> </w:t>
      </w:r>
      <w:r>
        <w:rPr>
          <w:rFonts w:asciiTheme="minorHAnsi" w:hAnsiTheme="minorHAnsi"/>
        </w:rPr>
        <w:t>kroz</w:t>
      </w:r>
      <w:r>
        <w:rPr>
          <w:rFonts w:asciiTheme="minorHAnsi" w:hAnsiTheme="minorHAnsi"/>
          <w:spacing w:val="-3"/>
        </w:rPr>
        <w:t xml:space="preserve"> </w:t>
      </w:r>
      <w:r>
        <w:rPr>
          <w:rFonts w:asciiTheme="minorHAnsi" w:hAnsiTheme="minorHAnsi"/>
        </w:rPr>
        <w:t>neposredne susrete s roditeljima različtih zanimanja, praktične aktivnosti i simboličku igru.</w:t>
      </w:r>
    </w:p>
    <w:p w14:paraId="0B456E3F">
      <w:pPr>
        <w:pStyle w:val="7"/>
        <w:spacing w:before="0" w:line="276" w:lineRule="auto"/>
        <w:ind w:right="2"/>
        <w:jc w:val="both"/>
        <w:rPr>
          <w:rFonts w:asciiTheme="minorHAnsi" w:hAnsiTheme="minorHAnsi"/>
        </w:rPr>
      </w:pPr>
      <w:r>
        <w:rPr>
          <w:rFonts w:asciiTheme="minorHAnsi" w:hAnsiTheme="minorHAnsi"/>
        </w:rPr>
        <w:t>U sklopu projekta ugostili smo</w:t>
      </w:r>
      <w:r>
        <w:rPr>
          <w:rFonts w:asciiTheme="minorHAnsi" w:hAnsiTheme="minorHAnsi"/>
          <w:spacing w:val="-3"/>
        </w:rPr>
        <w:t xml:space="preserve"> </w:t>
      </w:r>
      <w:r>
        <w:rPr>
          <w:rFonts w:asciiTheme="minorHAnsi" w:hAnsiTheme="minorHAnsi"/>
        </w:rPr>
        <w:t>tatu</w:t>
      </w:r>
      <w:r>
        <w:rPr>
          <w:rFonts w:asciiTheme="minorHAnsi" w:hAnsiTheme="minorHAnsi"/>
          <w:spacing w:val="-3"/>
        </w:rPr>
        <w:t xml:space="preserve"> </w:t>
      </w:r>
      <w:r>
        <w:rPr>
          <w:rFonts w:asciiTheme="minorHAnsi" w:hAnsiTheme="minorHAnsi"/>
        </w:rPr>
        <w:t>stolara</w:t>
      </w:r>
      <w:r>
        <w:rPr>
          <w:rFonts w:asciiTheme="minorHAnsi" w:hAnsiTheme="minorHAnsi"/>
          <w:spacing w:val="-3"/>
        </w:rPr>
        <w:t xml:space="preserve"> </w:t>
      </w:r>
      <w:r>
        <w:rPr>
          <w:rFonts w:asciiTheme="minorHAnsi" w:hAnsiTheme="minorHAnsi"/>
        </w:rPr>
        <w:t>(D.S.)</w:t>
      </w:r>
      <w:r>
        <w:rPr>
          <w:rFonts w:asciiTheme="minorHAnsi" w:hAnsiTheme="minorHAnsi"/>
          <w:spacing w:val="-3"/>
        </w:rPr>
        <w:t xml:space="preserve"> </w:t>
      </w:r>
      <w:r>
        <w:rPr>
          <w:rFonts w:asciiTheme="minorHAnsi" w:hAnsiTheme="minorHAnsi"/>
        </w:rPr>
        <w:t>koji</w:t>
      </w:r>
      <w:r>
        <w:rPr>
          <w:rFonts w:asciiTheme="minorHAnsi" w:hAnsiTheme="minorHAnsi"/>
          <w:spacing w:val="-3"/>
        </w:rPr>
        <w:t xml:space="preserve"> </w:t>
      </w:r>
      <w:r>
        <w:rPr>
          <w:rFonts w:asciiTheme="minorHAnsi" w:hAnsiTheme="minorHAnsi"/>
        </w:rPr>
        <w:t>je</w:t>
      </w:r>
      <w:r>
        <w:rPr>
          <w:rFonts w:asciiTheme="minorHAnsi" w:hAnsiTheme="minorHAnsi"/>
          <w:spacing w:val="-3"/>
        </w:rPr>
        <w:t xml:space="preserve"> </w:t>
      </w:r>
      <w:r>
        <w:rPr>
          <w:rFonts w:asciiTheme="minorHAnsi" w:hAnsiTheme="minorHAnsi"/>
        </w:rPr>
        <w:t>djeci</w:t>
      </w:r>
      <w:r>
        <w:rPr>
          <w:rFonts w:asciiTheme="minorHAnsi" w:hAnsiTheme="minorHAnsi"/>
          <w:spacing w:val="-3"/>
        </w:rPr>
        <w:t xml:space="preserve"> </w:t>
      </w:r>
      <w:r>
        <w:rPr>
          <w:rFonts w:asciiTheme="minorHAnsi" w:hAnsiTheme="minorHAnsi"/>
        </w:rPr>
        <w:t>predstavio</w:t>
      </w:r>
      <w:r>
        <w:rPr>
          <w:rFonts w:asciiTheme="minorHAnsi" w:hAnsiTheme="minorHAnsi"/>
          <w:spacing w:val="-3"/>
        </w:rPr>
        <w:t xml:space="preserve"> </w:t>
      </w:r>
      <w:r>
        <w:rPr>
          <w:rFonts w:asciiTheme="minorHAnsi" w:hAnsiTheme="minorHAnsi"/>
        </w:rPr>
        <w:t>svoje</w:t>
      </w:r>
      <w:r>
        <w:rPr>
          <w:rFonts w:asciiTheme="minorHAnsi" w:hAnsiTheme="minorHAnsi"/>
          <w:spacing w:val="-3"/>
        </w:rPr>
        <w:t xml:space="preserve"> </w:t>
      </w:r>
      <w:r>
        <w:rPr>
          <w:rFonts w:asciiTheme="minorHAnsi" w:hAnsiTheme="minorHAnsi"/>
        </w:rPr>
        <w:t>zanimanje,</w:t>
      </w:r>
      <w:r>
        <w:rPr>
          <w:rFonts w:asciiTheme="minorHAnsi" w:hAnsiTheme="minorHAnsi"/>
          <w:spacing w:val="-3"/>
        </w:rPr>
        <w:t xml:space="preserve"> </w:t>
      </w:r>
      <w:r>
        <w:rPr>
          <w:rFonts w:asciiTheme="minorHAnsi" w:hAnsiTheme="minorHAnsi"/>
        </w:rPr>
        <w:t>alate</w:t>
      </w:r>
      <w:r>
        <w:rPr>
          <w:rFonts w:asciiTheme="minorHAnsi" w:hAnsiTheme="minorHAnsi"/>
          <w:spacing w:val="-3"/>
        </w:rPr>
        <w:t xml:space="preserve"> </w:t>
      </w:r>
      <w:r>
        <w:rPr>
          <w:rFonts w:asciiTheme="minorHAnsi" w:hAnsiTheme="minorHAnsi"/>
        </w:rPr>
        <w:t>i materijale s kojima radi. Djeca su imala priliku aktivno sudjelovati u izradi drvenih saonica Djeda Božićnjaka, pri čemu su razvijala suradničke vještine, finu motoriku i interes za</w:t>
      </w:r>
      <w:r>
        <w:rPr>
          <w:rFonts w:asciiTheme="minorHAnsi" w:hAnsiTheme="minorHAnsi"/>
          <w:spacing w:val="40"/>
        </w:rPr>
        <w:t xml:space="preserve"> </w:t>
      </w:r>
      <w:r>
        <w:rPr>
          <w:rFonts w:asciiTheme="minorHAnsi" w:hAnsiTheme="minorHAnsi"/>
        </w:rPr>
        <w:t>stvaralački rad.</w:t>
      </w:r>
    </w:p>
    <w:p w14:paraId="38438B4F">
      <w:pPr>
        <w:pStyle w:val="7"/>
        <w:spacing w:before="0" w:line="276" w:lineRule="auto"/>
        <w:ind w:right="4"/>
        <w:jc w:val="both"/>
        <w:rPr>
          <w:rFonts w:asciiTheme="minorHAnsi" w:hAnsiTheme="minorHAnsi"/>
        </w:rPr>
      </w:pPr>
      <w:r>
        <w:rPr>
          <w:rFonts w:asciiTheme="minorHAnsi" w:hAnsiTheme="minorHAnsi"/>
        </w:rPr>
        <w:t>Mama liječnica (M.R.) upoznala je djecu s osnovnim liječničkim instrumentima i njihovom namjenom te kroz</w:t>
      </w:r>
      <w:r>
        <w:rPr>
          <w:rFonts w:asciiTheme="minorHAnsi" w:hAnsiTheme="minorHAnsi"/>
          <w:spacing w:val="-3"/>
        </w:rPr>
        <w:t xml:space="preserve"> </w:t>
      </w:r>
      <w:r>
        <w:rPr>
          <w:rFonts w:asciiTheme="minorHAnsi" w:hAnsiTheme="minorHAnsi"/>
        </w:rPr>
        <w:t>igru</w:t>
      </w:r>
      <w:r>
        <w:rPr>
          <w:rFonts w:asciiTheme="minorHAnsi" w:hAnsiTheme="minorHAnsi"/>
          <w:spacing w:val="-3"/>
        </w:rPr>
        <w:t xml:space="preserve"> </w:t>
      </w:r>
      <w:r>
        <w:rPr>
          <w:rFonts w:asciiTheme="minorHAnsi" w:hAnsiTheme="minorHAnsi"/>
        </w:rPr>
        <w:t>provela</w:t>
      </w:r>
      <w:r>
        <w:rPr>
          <w:rFonts w:asciiTheme="minorHAnsi" w:hAnsiTheme="minorHAnsi"/>
          <w:spacing w:val="-3"/>
        </w:rPr>
        <w:t xml:space="preserve"> </w:t>
      </w:r>
      <w:r>
        <w:rPr>
          <w:rFonts w:asciiTheme="minorHAnsi" w:hAnsiTheme="minorHAnsi"/>
        </w:rPr>
        <w:t>jednostavan</w:t>
      </w:r>
      <w:r>
        <w:rPr>
          <w:rFonts w:asciiTheme="minorHAnsi" w:hAnsiTheme="minorHAnsi"/>
          <w:spacing w:val="-3"/>
        </w:rPr>
        <w:t xml:space="preserve"> </w:t>
      </w:r>
      <w:r>
        <w:rPr>
          <w:rFonts w:asciiTheme="minorHAnsi" w:hAnsiTheme="minorHAnsi"/>
        </w:rPr>
        <w:t>liječnički</w:t>
      </w:r>
      <w:r>
        <w:rPr>
          <w:rFonts w:asciiTheme="minorHAnsi" w:hAnsiTheme="minorHAnsi"/>
          <w:spacing w:val="-3"/>
        </w:rPr>
        <w:t xml:space="preserve"> </w:t>
      </w:r>
      <w:r>
        <w:rPr>
          <w:rFonts w:asciiTheme="minorHAnsi" w:hAnsiTheme="minorHAnsi"/>
        </w:rPr>
        <w:t>pregled.</w:t>
      </w:r>
      <w:r>
        <w:rPr>
          <w:rFonts w:asciiTheme="minorHAnsi" w:hAnsiTheme="minorHAnsi"/>
          <w:spacing w:val="-3"/>
        </w:rPr>
        <w:t xml:space="preserve"> </w:t>
      </w:r>
      <w:r>
        <w:rPr>
          <w:rFonts w:asciiTheme="minorHAnsi" w:hAnsiTheme="minorHAnsi"/>
        </w:rPr>
        <w:t>Djeca</w:t>
      </w:r>
      <w:r>
        <w:rPr>
          <w:rFonts w:asciiTheme="minorHAnsi" w:hAnsiTheme="minorHAnsi"/>
          <w:spacing w:val="-3"/>
        </w:rPr>
        <w:t xml:space="preserve"> </w:t>
      </w:r>
      <w:r>
        <w:rPr>
          <w:rFonts w:asciiTheme="minorHAnsi" w:hAnsiTheme="minorHAnsi"/>
        </w:rPr>
        <w:t>su</w:t>
      </w:r>
      <w:r>
        <w:rPr>
          <w:rFonts w:asciiTheme="minorHAnsi" w:hAnsiTheme="minorHAnsi"/>
          <w:spacing w:val="-3"/>
        </w:rPr>
        <w:t xml:space="preserve"> </w:t>
      </w:r>
      <w:r>
        <w:rPr>
          <w:rFonts w:asciiTheme="minorHAnsi" w:hAnsiTheme="minorHAnsi"/>
        </w:rPr>
        <w:t>se</w:t>
      </w:r>
      <w:r>
        <w:rPr>
          <w:rFonts w:asciiTheme="minorHAnsi" w:hAnsiTheme="minorHAnsi"/>
          <w:spacing w:val="-3"/>
        </w:rPr>
        <w:t xml:space="preserve"> </w:t>
      </w:r>
      <w:r>
        <w:rPr>
          <w:rFonts w:asciiTheme="minorHAnsi" w:hAnsiTheme="minorHAnsi"/>
        </w:rPr>
        <w:t>uključila</w:t>
      </w:r>
      <w:r>
        <w:rPr>
          <w:rFonts w:asciiTheme="minorHAnsi" w:hAnsiTheme="minorHAnsi"/>
          <w:spacing w:val="-3"/>
        </w:rPr>
        <w:t xml:space="preserve"> </w:t>
      </w:r>
      <w:r>
        <w:rPr>
          <w:rFonts w:asciiTheme="minorHAnsi" w:hAnsiTheme="minorHAnsi"/>
        </w:rPr>
        <w:t>u</w:t>
      </w:r>
      <w:r>
        <w:rPr>
          <w:rFonts w:asciiTheme="minorHAnsi" w:hAnsiTheme="minorHAnsi"/>
          <w:spacing w:val="-3"/>
        </w:rPr>
        <w:t xml:space="preserve"> </w:t>
      </w:r>
      <w:r>
        <w:rPr>
          <w:rFonts w:asciiTheme="minorHAnsi" w:hAnsiTheme="minorHAnsi"/>
        </w:rPr>
        <w:t xml:space="preserve">simboličku igru liječnika i pacijenta, čime su razvijala socijalne vještine te smanjivala strah od liječničkih </w:t>
      </w:r>
      <w:r>
        <w:rPr>
          <w:rFonts w:asciiTheme="minorHAnsi" w:hAnsiTheme="minorHAnsi"/>
          <w:spacing w:val="-2"/>
        </w:rPr>
        <w:t>pregleda.</w:t>
      </w:r>
    </w:p>
    <w:p w14:paraId="73C5B290">
      <w:pPr>
        <w:pStyle w:val="7"/>
        <w:spacing w:before="0" w:line="276" w:lineRule="auto"/>
        <w:jc w:val="both"/>
        <w:rPr>
          <w:rFonts w:asciiTheme="minorHAnsi" w:hAnsiTheme="minorHAnsi"/>
        </w:rPr>
      </w:pPr>
      <w:r>
        <w:rPr>
          <w:rFonts w:asciiTheme="minorHAnsi" w:hAnsiTheme="minorHAnsi"/>
        </w:rPr>
        <w:t>U goste nam je došla i mama primalja (V.S.) koja je djeci na njima razumljiv način predstavila svoje zanimanje te pokazala kako</w:t>
      </w:r>
      <w:r>
        <w:rPr>
          <w:rFonts w:asciiTheme="minorHAnsi" w:hAnsiTheme="minorHAnsi"/>
          <w:spacing w:val="-3"/>
        </w:rPr>
        <w:t xml:space="preserve"> </w:t>
      </w:r>
      <w:r>
        <w:rPr>
          <w:rFonts w:asciiTheme="minorHAnsi" w:hAnsiTheme="minorHAnsi"/>
        </w:rPr>
        <w:t>se</w:t>
      </w:r>
      <w:r>
        <w:rPr>
          <w:rFonts w:asciiTheme="minorHAnsi" w:hAnsiTheme="minorHAnsi"/>
          <w:spacing w:val="-3"/>
        </w:rPr>
        <w:t xml:space="preserve"> </w:t>
      </w:r>
      <w:r>
        <w:rPr>
          <w:rFonts w:asciiTheme="minorHAnsi" w:hAnsiTheme="minorHAnsi"/>
        </w:rPr>
        <w:t>pravilno</w:t>
      </w:r>
      <w:r>
        <w:rPr>
          <w:rFonts w:asciiTheme="minorHAnsi" w:hAnsiTheme="minorHAnsi"/>
          <w:spacing w:val="-3"/>
        </w:rPr>
        <w:t xml:space="preserve"> </w:t>
      </w:r>
      <w:r>
        <w:rPr>
          <w:rFonts w:asciiTheme="minorHAnsi" w:hAnsiTheme="minorHAnsi"/>
        </w:rPr>
        <w:t>njeguje</w:t>
      </w:r>
      <w:r>
        <w:rPr>
          <w:rFonts w:asciiTheme="minorHAnsi" w:hAnsiTheme="minorHAnsi"/>
          <w:spacing w:val="-3"/>
        </w:rPr>
        <w:t xml:space="preserve"> </w:t>
      </w:r>
      <w:r>
        <w:rPr>
          <w:rFonts w:asciiTheme="minorHAnsi" w:hAnsiTheme="minorHAnsi"/>
        </w:rPr>
        <w:t>novorođenče.</w:t>
      </w:r>
      <w:r>
        <w:rPr>
          <w:rFonts w:asciiTheme="minorHAnsi" w:hAnsiTheme="minorHAnsi"/>
          <w:spacing w:val="-3"/>
        </w:rPr>
        <w:t xml:space="preserve"> </w:t>
      </w:r>
      <w:r>
        <w:rPr>
          <w:rFonts w:asciiTheme="minorHAnsi" w:hAnsiTheme="minorHAnsi"/>
        </w:rPr>
        <w:t>Djeca</w:t>
      </w:r>
      <w:r>
        <w:rPr>
          <w:rFonts w:asciiTheme="minorHAnsi" w:hAnsiTheme="minorHAnsi"/>
          <w:spacing w:val="-3"/>
        </w:rPr>
        <w:t xml:space="preserve"> </w:t>
      </w:r>
      <w:r>
        <w:rPr>
          <w:rFonts w:asciiTheme="minorHAnsi" w:hAnsiTheme="minorHAnsi"/>
        </w:rPr>
        <w:t>su</w:t>
      </w:r>
      <w:r>
        <w:rPr>
          <w:rFonts w:asciiTheme="minorHAnsi" w:hAnsiTheme="minorHAnsi"/>
          <w:spacing w:val="-3"/>
        </w:rPr>
        <w:t xml:space="preserve"> </w:t>
      </w:r>
      <w:r>
        <w:rPr>
          <w:rFonts w:asciiTheme="minorHAnsi" w:hAnsiTheme="minorHAnsi"/>
        </w:rPr>
        <w:t>aktivno</w:t>
      </w:r>
      <w:r>
        <w:rPr>
          <w:rFonts w:asciiTheme="minorHAnsi" w:hAnsiTheme="minorHAnsi"/>
          <w:spacing w:val="-3"/>
        </w:rPr>
        <w:t xml:space="preserve"> </w:t>
      </w:r>
      <w:r>
        <w:rPr>
          <w:rFonts w:asciiTheme="minorHAnsi" w:hAnsiTheme="minorHAnsi"/>
        </w:rPr>
        <w:t>sudjelovala u njezi lutke-bebe te razvijala osjećaj odgovornosti, brižnosti i empatije.</w:t>
      </w:r>
    </w:p>
    <w:p w14:paraId="17204FCF">
      <w:pPr>
        <w:pStyle w:val="7"/>
        <w:spacing w:before="0" w:line="276" w:lineRule="auto"/>
        <w:jc w:val="both"/>
        <w:rPr>
          <w:rFonts w:asciiTheme="minorHAnsi" w:hAnsiTheme="minorHAnsi"/>
        </w:rPr>
      </w:pPr>
      <w:r>
        <w:rPr>
          <w:rFonts w:asciiTheme="minorHAnsi" w:hAnsiTheme="minorHAnsi"/>
        </w:rPr>
        <w:t>Ugostili smo i dentalnu tehničarku (D.H.), povodom Svjetskog dana oralnog zdravlja, koja je razgovarala s djecom o važnosti</w:t>
      </w:r>
      <w:r>
        <w:rPr>
          <w:rFonts w:asciiTheme="minorHAnsi" w:hAnsiTheme="minorHAnsi"/>
          <w:spacing w:val="-3"/>
        </w:rPr>
        <w:t xml:space="preserve"> </w:t>
      </w:r>
      <w:r>
        <w:rPr>
          <w:rFonts w:asciiTheme="minorHAnsi" w:hAnsiTheme="minorHAnsi"/>
        </w:rPr>
        <w:t>očuvanja</w:t>
      </w:r>
      <w:r>
        <w:rPr>
          <w:rFonts w:asciiTheme="minorHAnsi" w:hAnsiTheme="minorHAnsi"/>
          <w:spacing w:val="-3"/>
        </w:rPr>
        <w:t xml:space="preserve"> </w:t>
      </w:r>
      <w:r>
        <w:rPr>
          <w:rFonts w:asciiTheme="minorHAnsi" w:hAnsiTheme="minorHAnsi"/>
        </w:rPr>
        <w:t>oralnog</w:t>
      </w:r>
      <w:r>
        <w:rPr>
          <w:rFonts w:asciiTheme="minorHAnsi" w:hAnsiTheme="minorHAnsi"/>
          <w:spacing w:val="-3"/>
        </w:rPr>
        <w:t xml:space="preserve"> </w:t>
      </w:r>
      <w:r>
        <w:rPr>
          <w:rFonts w:asciiTheme="minorHAnsi" w:hAnsiTheme="minorHAnsi"/>
        </w:rPr>
        <w:t>zdravlja.</w:t>
      </w:r>
      <w:r>
        <w:rPr>
          <w:rFonts w:asciiTheme="minorHAnsi" w:hAnsiTheme="minorHAnsi"/>
          <w:spacing w:val="-3"/>
        </w:rPr>
        <w:t xml:space="preserve"> </w:t>
      </w:r>
      <w:r>
        <w:rPr>
          <w:rFonts w:asciiTheme="minorHAnsi" w:hAnsiTheme="minorHAnsi"/>
        </w:rPr>
        <w:t>Kroz</w:t>
      </w:r>
      <w:r>
        <w:rPr>
          <w:rFonts w:asciiTheme="minorHAnsi" w:hAnsiTheme="minorHAnsi"/>
          <w:spacing w:val="-3"/>
        </w:rPr>
        <w:t xml:space="preserve"> </w:t>
      </w:r>
      <w:r>
        <w:rPr>
          <w:rFonts w:asciiTheme="minorHAnsi" w:hAnsiTheme="minorHAnsi"/>
        </w:rPr>
        <w:t>demonstraciju</w:t>
      </w:r>
      <w:r>
        <w:rPr>
          <w:rFonts w:asciiTheme="minorHAnsi" w:hAnsiTheme="minorHAnsi"/>
          <w:spacing w:val="-3"/>
        </w:rPr>
        <w:t xml:space="preserve"> </w:t>
      </w:r>
      <w:r>
        <w:rPr>
          <w:rFonts w:asciiTheme="minorHAnsi" w:hAnsiTheme="minorHAnsi"/>
        </w:rPr>
        <w:t>pravilnog</w:t>
      </w:r>
      <w:r>
        <w:rPr>
          <w:rFonts w:asciiTheme="minorHAnsi" w:hAnsiTheme="minorHAnsi"/>
          <w:spacing w:val="-3"/>
        </w:rPr>
        <w:t xml:space="preserve"> </w:t>
      </w:r>
      <w:r>
        <w:rPr>
          <w:rFonts w:asciiTheme="minorHAnsi" w:hAnsiTheme="minorHAnsi"/>
        </w:rPr>
        <w:t>pranja zubi i praktične aktivnosti djeca su usvajala pravilne higijenske navike te proširivala spoznaje</w:t>
      </w:r>
      <w:r>
        <w:rPr>
          <w:rFonts w:asciiTheme="minorHAnsi" w:hAnsiTheme="minorHAnsi"/>
          <w:spacing w:val="-3"/>
        </w:rPr>
        <w:t xml:space="preserve"> </w:t>
      </w:r>
      <w:r>
        <w:rPr>
          <w:rFonts w:asciiTheme="minorHAnsi" w:hAnsiTheme="minorHAnsi"/>
        </w:rPr>
        <w:t>o važnosti redovite brige o zubima.</w:t>
      </w:r>
    </w:p>
    <w:p w14:paraId="240A2105">
      <w:pPr>
        <w:pStyle w:val="7"/>
        <w:spacing w:before="0" w:line="276" w:lineRule="auto"/>
        <w:ind w:right="2"/>
        <w:jc w:val="both"/>
        <w:rPr>
          <w:rFonts w:asciiTheme="minorHAnsi" w:hAnsiTheme="minorHAnsi"/>
        </w:rPr>
      </w:pPr>
      <w:r>
        <w:rPr>
          <w:rFonts w:asciiTheme="minorHAnsi" w:hAnsiTheme="minorHAnsi"/>
        </w:rPr>
        <w:t>Povodom Svjetskog dana knjige ugostili smo mamu, buduću odgojiteljicu (N.G.-M.), koja je djeci pročitala slikovnicu te ih uključila u različite jezične i didaktičke igre povezane s pročitanom pričom. Aktivnosti su poticale razvoj predčitačkih vještina, govorno-jezičnih kompetencija, mašte i interesa za knjigu i čitanje.</w:t>
      </w:r>
    </w:p>
    <w:p w14:paraId="24873E62">
      <w:pPr>
        <w:pStyle w:val="7"/>
        <w:spacing w:before="0" w:line="276" w:lineRule="auto"/>
        <w:jc w:val="both"/>
        <w:rPr>
          <w:rFonts w:asciiTheme="minorHAnsi" w:hAnsiTheme="minorHAnsi"/>
        </w:rPr>
      </w:pPr>
    </w:p>
    <w:p w14:paraId="4A96E0C9">
      <w:pPr>
        <w:pStyle w:val="7"/>
        <w:spacing w:before="0" w:line="276" w:lineRule="auto"/>
        <w:jc w:val="both"/>
        <w:rPr>
          <w:rFonts w:asciiTheme="minorHAnsi" w:hAnsiTheme="minorHAnsi"/>
        </w:rPr>
      </w:pPr>
      <w:r>
        <w:rPr>
          <w:rFonts w:asciiTheme="minorHAnsi" w:hAnsiTheme="minorHAnsi"/>
        </w:rPr>
        <w:t>S obzirom na velik interes djece i</w:t>
      </w:r>
      <w:r>
        <w:rPr>
          <w:rFonts w:asciiTheme="minorHAnsi" w:hAnsiTheme="minorHAnsi"/>
          <w:spacing w:val="-3"/>
        </w:rPr>
        <w:t xml:space="preserve"> </w:t>
      </w:r>
      <w:r>
        <w:rPr>
          <w:rFonts w:asciiTheme="minorHAnsi" w:hAnsiTheme="minorHAnsi"/>
        </w:rPr>
        <w:t>vrijednost</w:t>
      </w:r>
      <w:r>
        <w:rPr>
          <w:rFonts w:asciiTheme="minorHAnsi" w:hAnsiTheme="minorHAnsi"/>
          <w:spacing w:val="-3"/>
        </w:rPr>
        <w:t xml:space="preserve"> </w:t>
      </w:r>
      <w:r>
        <w:rPr>
          <w:rFonts w:asciiTheme="minorHAnsi" w:hAnsiTheme="minorHAnsi"/>
        </w:rPr>
        <w:t>iskustvenog</w:t>
      </w:r>
      <w:r>
        <w:rPr>
          <w:rFonts w:asciiTheme="minorHAnsi" w:hAnsiTheme="minorHAnsi"/>
          <w:spacing w:val="-3"/>
        </w:rPr>
        <w:t xml:space="preserve"> </w:t>
      </w:r>
      <w:r>
        <w:rPr>
          <w:rFonts w:asciiTheme="minorHAnsi" w:hAnsiTheme="minorHAnsi"/>
        </w:rPr>
        <w:t>učenja,</w:t>
      </w:r>
      <w:r>
        <w:rPr>
          <w:rFonts w:asciiTheme="minorHAnsi" w:hAnsiTheme="minorHAnsi"/>
          <w:spacing w:val="-3"/>
        </w:rPr>
        <w:t xml:space="preserve"> </w:t>
      </w:r>
      <w:r>
        <w:rPr>
          <w:rFonts w:asciiTheme="minorHAnsi" w:hAnsiTheme="minorHAnsi"/>
        </w:rPr>
        <w:t>projekt</w:t>
      </w:r>
      <w:r>
        <w:rPr>
          <w:rFonts w:asciiTheme="minorHAnsi" w:hAnsiTheme="minorHAnsi"/>
          <w:spacing w:val="-3"/>
        </w:rPr>
        <w:t xml:space="preserve"> </w:t>
      </w:r>
      <w:r>
        <w:rPr>
          <w:rFonts w:asciiTheme="minorHAnsi" w:hAnsiTheme="minorHAnsi"/>
        </w:rPr>
        <w:t>„Zanimanja“</w:t>
      </w:r>
      <w:r>
        <w:rPr>
          <w:rFonts w:asciiTheme="minorHAnsi" w:hAnsiTheme="minorHAnsi"/>
          <w:spacing w:val="-3"/>
        </w:rPr>
        <w:t xml:space="preserve"> </w:t>
      </w:r>
      <w:r>
        <w:rPr>
          <w:rFonts w:asciiTheme="minorHAnsi" w:hAnsiTheme="minorHAnsi"/>
        </w:rPr>
        <w:t>planiramo nastaviti i tijekom sljedeće pedagoške godine. Cilj nam je upoznati djecu s još većim brojem različitih zanimanja te dodatno proširiti suradnju s roditeljima i lokalnom</w:t>
      </w:r>
      <w:r>
        <w:rPr>
          <w:rFonts w:asciiTheme="minorHAnsi" w:hAnsiTheme="minorHAnsi"/>
          <w:spacing w:val="-3"/>
        </w:rPr>
        <w:t xml:space="preserve"> </w:t>
      </w:r>
      <w:r>
        <w:rPr>
          <w:rFonts w:asciiTheme="minorHAnsi" w:hAnsiTheme="minorHAnsi"/>
        </w:rPr>
        <w:t>zajednicom.</w:t>
      </w:r>
      <w:r>
        <w:rPr>
          <w:rFonts w:asciiTheme="minorHAnsi" w:hAnsiTheme="minorHAnsi"/>
          <w:spacing w:val="-3"/>
        </w:rPr>
        <w:t xml:space="preserve"> </w:t>
      </w:r>
      <w:r>
        <w:rPr>
          <w:rFonts w:asciiTheme="minorHAnsi" w:hAnsiTheme="minorHAnsi"/>
        </w:rPr>
        <w:t>Planirane su organizirane posjete ustanovama i službama u lokalnoj zajednici,</w:t>
      </w:r>
      <w:r>
        <w:rPr>
          <w:rFonts w:asciiTheme="minorHAnsi" w:hAnsiTheme="minorHAnsi"/>
          <w:spacing w:val="-4"/>
        </w:rPr>
        <w:t xml:space="preserve"> </w:t>
      </w:r>
      <w:r>
        <w:rPr>
          <w:rFonts w:asciiTheme="minorHAnsi" w:hAnsiTheme="minorHAnsi"/>
        </w:rPr>
        <w:t>poput</w:t>
      </w:r>
      <w:r>
        <w:rPr>
          <w:rFonts w:asciiTheme="minorHAnsi" w:hAnsiTheme="minorHAnsi"/>
          <w:spacing w:val="-4"/>
        </w:rPr>
        <w:t xml:space="preserve"> </w:t>
      </w:r>
      <w:r>
        <w:rPr>
          <w:rFonts w:asciiTheme="minorHAnsi" w:hAnsiTheme="minorHAnsi"/>
        </w:rPr>
        <w:t>vatrogasne</w:t>
      </w:r>
      <w:r>
        <w:rPr>
          <w:rFonts w:asciiTheme="minorHAnsi" w:hAnsiTheme="minorHAnsi"/>
          <w:spacing w:val="-4"/>
        </w:rPr>
        <w:t xml:space="preserve"> </w:t>
      </w:r>
      <w:r>
        <w:rPr>
          <w:rFonts w:asciiTheme="minorHAnsi" w:hAnsiTheme="minorHAnsi"/>
        </w:rPr>
        <w:t>postrojbe, knjižnice, pošte i drugih radnih okruženja, kako bi djeca kroz neposredno iskustvo upoznala način rada pojedinih zanimanja.</w:t>
      </w:r>
    </w:p>
    <w:p w14:paraId="7D5278AB">
      <w:pPr>
        <w:pStyle w:val="7"/>
        <w:spacing w:before="0" w:line="276" w:lineRule="auto"/>
        <w:jc w:val="both"/>
        <w:rPr>
          <w:rFonts w:asciiTheme="minorHAnsi" w:hAnsiTheme="minorHAnsi"/>
        </w:rPr>
      </w:pPr>
      <w:r>
        <w:rPr>
          <w:rFonts w:asciiTheme="minorHAnsi" w:hAnsiTheme="minorHAnsi"/>
        </w:rPr>
        <w:t>U ovoj pedagoškoj godini (15.1.</w:t>
      </w:r>
      <w:r>
        <w:rPr>
          <w:rFonts w:asciiTheme="minorHAnsi" w:hAnsiTheme="minorHAnsi"/>
          <w:spacing w:val="-2"/>
        </w:rPr>
        <w:t xml:space="preserve"> </w:t>
      </w:r>
      <w:r>
        <w:rPr>
          <w:rFonts w:asciiTheme="minorHAnsi" w:hAnsiTheme="minorHAnsi"/>
        </w:rPr>
        <w:t>-</w:t>
      </w:r>
      <w:r>
        <w:rPr>
          <w:rFonts w:asciiTheme="minorHAnsi" w:hAnsiTheme="minorHAnsi"/>
          <w:spacing w:val="-3"/>
        </w:rPr>
        <w:t xml:space="preserve"> </w:t>
      </w:r>
      <w:r>
        <w:rPr>
          <w:rFonts w:asciiTheme="minorHAnsi" w:hAnsiTheme="minorHAnsi"/>
        </w:rPr>
        <w:t>29.1.2026.)</w:t>
      </w:r>
      <w:r>
        <w:rPr>
          <w:rFonts w:asciiTheme="minorHAnsi" w:hAnsiTheme="minorHAnsi"/>
          <w:spacing w:val="-2"/>
        </w:rPr>
        <w:t xml:space="preserve"> </w:t>
      </w:r>
      <w:r>
        <w:rPr>
          <w:rFonts w:asciiTheme="minorHAnsi" w:hAnsiTheme="minorHAnsi"/>
        </w:rPr>
        <w:t>također</w:t>
      </w:r>
      <w:r>
        <w:rPr>
          <w:rFonts w:asciiTheme="minorHAnsi" w:hAnsiTheme="minorHAnsi"/>
          <w:spacing w:val="-3"/>
        </w:rPr>
        <w:t xml:space="preserve"> </w:t>
      </w:r>
      <w:r>
        <w:rPr>
          <w:rFonts w:asciiTheme="minorHAnsi" w:hAnsiTheme="minorHAnsi"/>
        </w:rPr>
        <w:t>smo</w:t>
      </w:r>
      <w:r>
        <w:rPr>
          <w:rFonts w:asciiTheme="minorHAnsi" w:hAnsiTheme="minorHAnsi"/>
          <w:spacing w:val="-2"/>
        </w:rPr>
        <w:t xml:space="preserve"> </w:t>
      </w:r>
      <w:r>
        <w:rPr>
          <w:rFonts w:asciiTheme="minorHAnsi" w:hAnsiTheme="minorHAnsi"/>
        </w:rPr>
        <w:t>se</w:t>
      </w:r>
      <w:r>
        <w:rPr>
          <w:rFonts w:asciiTheme="minorHAnsi" w:hAnsiTheme="minorHAnsi"/>
          <w:spacing w:val="-3"/>
        </w:rPr>
        <w:t xml:space="preserve"> </w:t>
      </w:r>
      <w:r>
        <w:rPr>
          <w:rFonts w:asciiTheme="minorHAnsi" w:hAnsiTheme="minorHAnsi"/>
        </w:rPr>
        <w:t>uključili</w:t>
      </w:r>
      <w:r>
        <w:rPr>
          <w:rFonts w:asciiTheme="minorHAnsi" w:hAnsiTheme="minorHAnsi"/>
          <w:spacing w:val="-2"/>
        </w:rPr>
        <w:t xml:space="preserve"> </w:t>
      </w:r>
      <w:r>
        <w:rPr>
          <w:rFonts w:asciiTheme="minorHAnsi" w:hAnsiTheme="minorHAnsi"/>
        </w:rPr>
        <w:t>i</w:t>
      </w:r>
      <w:r>
        <w:rPr>
          <w:rFonts w:asciiTheme="minorHAnsi" w:hAnsiTheme="minorHAnsi"/>
          <w:spacing w:val="-3"/>
        </w:rPr>
        <w:t xml:space="preserve"> </w:t>
      </w:r>
      <w:r>
        <w:rPr>
          <w:rFonts w:asciiTheme="minorHAnsi" w:hAnsiTheme="minorHAnsi"/>
        </w:rPr>
        <w:t>u</w:t>
      </w:r>
      <w:r>
        <w:rPr>
          <w:rFonts w:asciiTheme="minorHAnsi" w:hAnsiTheme="minorHAnsi"/>
          <w:spacing w:val="-2"/>
        </w:rPr>
        <w:t xml:space="preserve"> </w:t>
      </w:r>
      <w:r>
        <w:rPr>
          <w:rFonts w:asciiTheme="minorHAnsi" w:hAnsiTheme="minorHAnsi"/>
        </w:rPr>
        <w:t>nacionalni</w:t>
      </w:r>
      <w:r>
        <w:rPr>
          <w:rFonts w:asciiTheme="minorHAnsi" w:hAnsiTheme="minorHAnsi"/>
          <w:spacing w:val="-3"/>
        </w:rPr>
        <w:t xml:space="preserve"> </w:t>
      </w:r>
      <w:r>
        <w:rPr>
          <w:rFonts w:asciiTheme="minorHAnsi" w:hAnsiTheme="minorHAnsi"/>
        </w:rPr>
        <w:t>projekt</w:t>
      </w:r>
      <w:r>
        <w:rPr>
          <w:rFonts w:asciiTheme="minorHAnsi" w:hAnsiTheme="minorHAnsi"/>
          <w:spacing w:val="-2"/>
        </w:rPr>
        <w:t xml:space="preserve"> </w:t>
      </w:r>
      <w:r>
        <w:rPr>
          <w:rFonts w:asciiTheme="minorHAnsi" w:hAnsiTheme="minorHAnsi"/>
          <w:b/>
        </w:rPr>
        <w:t>„15 po 15 – cijela Hrvatska čita djeci“</w:t>
      </w:r>
      <w:r>
        <w:rPr>
          <w:rFonts w:asciiTheme="minorHAnsi" w:hAnsiTheme="minorHAnsi"/>
        </w:rPr>
        <w:t>, kojim se promiče svakodnevno čitanje djeci od najranije dobi i razvoj kulture čitanja. Kroz svakodnevno zajedničko čitanje slikovnica, razgovore o pročitanim sadržajima te</w:t>
      </w:r>
      <w:r>
        <w:rPr>
          <w:rFonts w:asciiTheme="minorHAnsi" w:hAnsiTheme="minorHAnsi"/>
          <w:spacing w:val="-4"/>
        </w:rPr>
        <w:t xml:space="preserve"> </w:t>
      </w:r>
      <w:r>
        <w:rPr>
          <w:rFonts w:asciiTheme="minorHAnsi" w:hAnsiTheme="minorHAnsi"/>
        </w:rPr>
        <w:t>uključivanje</w:t>
      </w:r>
      <w:r>
        <w:rPr>
          <w:rFonts w:asciiTheme="minorHAnsi" w:hAnsiTheme="minorHAnsi"/>
          <w:spacing w:val="-4"/>
        </w:rPr>
        <w:t xml:space="preserve"> </w:t>
      </w:r>
      <w:r>
        <w:rPr>
          <w:rFonts w:asciiTheme="minorHAnsi" w:hAnsiTheme="minorHAnsi"/>
        </w:rPr>
        <w:t>roditelja</w:t>
      </w:r>
      <w:r>
        <w:rPr>
          <w:rFonts w:asciiTheme="minorHAnsi" w:hAnsiTheme="minorHAnsi"/>
          <w:spacing w:val="-4"/>
        </w:rPr>
        <w:t xml:space="preserve"> </w:t>
      </w:r>
      <w:r>
        <w:rPr>
          <w:rFonts w:asciiTheme="minorHAnsi" w:hAnsiTheme="minorHAnsi"/>
        </w:rPr>
        <w:t>u</w:t>
      </w:r>
      <w:r>
        <w:rPr>
          <w:rFonts w:asciiTheme="minorHAnsi" w:hAnsiTheme="minorHAnsi"/>
          <w:spacing w:val="-4"/>
        </w:rPr>
        <w:t xml:space="preserve"> </w:t>
      </w:r>
      <w:r>
        <w:rPr>
          <w:rFonts w:asciiTheme="minorHAnsi" w:hAnsiTheme="minorHAnsi"/>
        </w:rPr>
        <w:t>aktivnosti,</w:t>
      </w:r>
      <w:r>
        <w:rPr>
          <w:rFonts w:asciiTheme="minorHAnsi" w:hAnsiTheme="minorHAnsi"/>
          <w:spacing w:val="-4"/>
        </w:rPr>
        <w:t xml:space="preserve"> </w:t>
      </w:r>
      <w:r>
        <w:rPr>
          <w:rFonts w:asciiTheme="minorHAnsi" w:hAnsiTheme="minorHAnsi"/>
        </w:rPr>
        <w:t>poticali</w:t>
      </w:r>
      <w:r>
        <w:rPr>
          <w:rFonts w:asciiTheme="minorHAnsi" w:hAnsiTheme="minorHAnsi"/>
          <w:spacing w:val="-4"/>
        </w:rPr>
        <w:t xml:space="preserve"> </w:t>
      </w:r>
      <w:r>
        <w:rPr>
          <w:rFonts w:asciiTheme="minorHAnsi" w:hAnsiTheme="minorHAnsi"/>
        </w:rPr>
        <w:t>smo</w:t>
      </w:r>
      <w:r>
        <w:rPr>
          <w:rFonts w:asciiTheme="minorHAnsi" w:hAnsiTheme="minorHAnsi"/>
          <w:spacing w:val="-4"/>
        </w:rPr>
        <w:t xml:space="preserve"> </w:t>
      </w:r>
      <w:r>
        <w:rPr>
          <w:rFonts w:asciiTheme="minorHAnsi" w:hAnsiTheme="minorHAnsi"/>
        </w:rPr>
        <w:t>razvoj</w:t>
      </w:r>
      <w:r>
        <w:rPr>
          <w:rFonts w:asciiTheme="minorHAnsi" w:hAnsiTheme="minorHAnsi"/>
          <w:spacing w:val="-4"/>
        </w:rPr>
        <w:t xml:space="preserve"> </w:t>
      </w:r>
      <w:r>
        <w:rPr>
          <w:rFonts w:asciiTheme="minorHAnsi" w:hAnsiTheme="minorHAnsi"/>
        </w:rPr>
        <w:t>govorno-jezičnih kompetencija, predčitalačkih vještina, mašte, pažnje i koncentracije. Djeca su pokazivala velik interes za slikovnice i priče, aktivno sudjelovala u razgovorima, postavljala pitanja te prepričavala sadržaje vlastitim riječima. Sve pročitane slikovnice tijekom projekta izložili smo</w:t>
      </w:r>
      <w:r>
        <w:rPr>
          <w:rFonts w:asciiTheme="minorHAnsi" w:hAnsiTheme="minorHAnsi"/>
          <w:spacing w:val="40"/>
        </w:rPr>
        <w:t xml:space="preserve"> </w:t>
      </w:r>
      <w:r>
        <w:rPr>
          <w:rFonts w:asciiTheme="minorHAnsi" w:hAnsiTheme="minorHAnsi"/>
        </w:rPr>
        <w:t>na našem „zidu pročitanih slikovnica“, koji je djeci služio kao poticaj za prisjećanje pročitanih priča i razgovor o njima. Sudjelovanjem</w:t>
      </w:r>
      <w:r>
        <w:rPr>
          <w:rFonts w:asciiTheme="minorHAnsi" w:hAnsiTheme="minorHAnsi"/>
          <w:spacing w:val="-3"/>
        </w:rPr>
        <w:t xml:space="preserve"> </w:t>
      </w:r>
      <w:r>
        <w:rPr>
          <w:rFonts w:asciiTheme="minorHAnsi" w:hAnsiTheme="minorHAnsi"/>
        </w:rPr>
        <w:t>u</w:t>
      </w:r>
      <w:r>
        <w:rPr>
          <w:rFonts w:asciiTheme="minorHAnsi" w:hAnsiTheme="minorHAnsi"/>
          <w:spacing w:val="-3"/>
        </w:rPr>
        <w:t xml:space="preserve"> </w:t>
      </w:r>
      <w:r>
        <w:rPr>
          <w:rFonts w:asciiTheme="minorHAnsi" w:hAnsiTheme="minorHAnsi"/>
        </w:rPr>
        <w:t>projektu</w:t>
      </w:r>
      <w:r>
        <w:rPr>
          <w:rFonts w:asciiTheme="minorHAnsi" w:hAnsiTheme="minorHAnsi"/>
          <w:spacing w:val="-3"/>
        </w:rPr>
        <w:t xml:space="preserve"> </w:t>
      </w:r>
      <w:r>
        <w:rPr>
          <w:rFonts w:asciiTheme="minorHAnsi" w:hAnsiTheme="minorHAnsi"/>
        </w:rPr>
        <w:t>dodatno</w:t>
      </w:r>
      <w:r>
        <w:rPr>
          <w:rFonts w:asciiTheme="minorHAnsi" w:hAnsiTheme="minorHAnsi"/>
          <w:spacing w:val="-3"/>
        </w:rPr>
        <w:t xml:space="preserve"> </w:t>
      </w:r>
      <w:r>
        <w:rPr>
          <w:rFonts w:asciiTheme="minorHAnsi" w:hAnsiTheme="minorHAnsi"/>
        </w:rPr>
        <w:t>smo</w:t>
      </w:r>
      <w:r>
        <w:rPr>
          <w:rFonts w:asciiTheme="minorHAnsi" w:hAnsiTheme="minorHAnsi"/>
          <w:spacing w:val="-3"/>
        </w:rPr>
        <w:t xml:space="preserve"> </w:t>
      </w:r>
      <w:r>
        <w:rPr>
          <w:rFonts w:asciiTheme="minorHAnsi" w:hAnsiTheme="minorHAnsi"/>
        </w:rPr>
        <w:t>osnažili</w:t>
      </w:r>
      <w:r>
        <w:rPr>
          <w:rFonts w:asciiTheme="minorHAnsi" w:hAnsiTheme="minorHAnsi"/>
          <w:spacing w:val="-3"/>
        </w:rPr>
        <w:t xml:space="preserve"> </w:t>
      </w:r>
      <w:r>
        <w:rPr>
          <w:rFonts w:asciiTheme="minorHAnsi" w:hAnsiTheme="minorHAnsi"/>
        </w:rPr>
        <w:t>suradnju</w:t>
      </w:r>
      <w:r>
        <w:rPr>
          <w:rFonts w:asciiTheme="minorHAnsi" w:hAnsiTheme="minorHAnsi"/>
          <w:spacing w:val="-3"/>
        </w:rPr>
        <w:t xml:space="preserve"> </w:t>
      </w:r>
      <w:r>
        <w:rPr>
          <w:rFonts w:asciiTheme="minorHAnsi" w:hAnsiTheme="minorHAnsi"/>
        </w:rPr>
        <w:t>s</w:t>
      </w:r>
      <w:r>
        <w:rPr>
          <w:rFonts w:asciiTheme="minorHAnsi" w:hAnsiTheme="minorHAnsi"/>
          <w:spacing w:val="-3"/>
        </w:rPr>
        <w:t xml:space="preserve"> </w:t>
      </w:r>
      <w:r>
        <w:rPr>
          <w:rFonts w:asciiTheme="minorHAnsi" w:hAnsiTheme="minorHAnsi"/>
        </w:rPr>
        <w:t>roditeljima</w:t>
      </w:r>
      <w:r>
        <w:rPr>
          <w:rFonts w:asciiTheme="minorHAnsi" w:hAnsiTheme="minorHAnsi"/>
          <w:spacing w:val="-3"/>
        </w:rPr>
        <w:t xml:space="preserve"> </w:t>
      </w:r>
      <w:r>
        <w:rPr>
          <w:rFonts w:asciiTheme="minorHAnsi" w:hAnsiTheme="minorHAnsi"/>
        </w:rPr>
        <w:t xml:space="preserve">i razvijali kod djece pozitivan odnos prema knjizi i čitanju kao vrijednoj i ugodnoj svakodnevnoj </w:t>
      </w:r>
      <w:r>
        <w:rPr>
          <w:rFonts w:asciiTheme="minorHAnsi" w:hAnsiTheme="minorHAnsi"/>
          <w:spacing w:val="-2"/>
        </w:rPr>
        <w:t>aktivnosti.</w:t>
      </w:r>
    </w:p>
    <w:p w14:paraId="473D72AA">
      <w:pPr>
        <w:pStyle w:val="7"/>
        <w:spacing w:before="0" w:line="276" w:lineRule="auto"/>
        <w:jc w:val="both"/>
        <w:rPr>
          <w:rFonts w:asciiTheme="minorHAnsi" w:hAnsiTheme="minorHAnsi"/>
        </w:rPr>
      </w:pPr>
    </w:p>
    <w:p w14:paraId="57DD039D">
      <w:pPr>
        <w:pStyle w:val="7"/>
        <w:spacing w:before="0" w:line="276" w:lineRule="auto"/>
        <w:jc w:val="both"/>
        <w:rPr>
          <w:rFonts w:asciiTheme="minorHAnsi" w:hAnsiTheme="minorHAnsi"/>
        </w:rPr>
      </w:pPr>
    </w:p>
    <w:p w14:paraId="07BAEB9B">
      <w:pPr>
        <w:widowControl w:val="0"/>
        <w:tabs>
          <w:tab w:val="left" w:pos="240"/>
        </w:tabs>
        <w:autoSpaceDE w:val="0"/>
        <w:autoSpaceDN w:val="0"/>
        <w:spacing w:after="0" w:line="276" w:lineRule="auto"/>
        <w:jc w:val="both"/>
        <w:rPr>
          <w:sz w:val="24"/>
          <w:szCs w:val="24"/>
          <w:u w:val="single"/>
        </w:rPr>
      </w:pPr>
      <w:r>
        <w:rPr>
          <w:sz w:val="24"/>
          <w:szCs w:val="24"/>
          <w:u w:val="single"/>
        </w:rPr>
        <w:t>Suradnja s roditeljima</w:t>
      </w:r>
    </w:p>
    <w:p w14:paraId="0C703448">
      <w:pPr>
        <w:pStyle w:val="7"/>
        <w:spacing w:before="0" w:line="276" w:lineRule="auto"/>
        <w:jc w:val="both"/>
        <w:rPr>
          <w:rFonts w:asciiTheme="minorHAnsi" w:hAnsiTheme="minorHAnsi"/>
          <w:u w:val="single"/>
        </w:rPr>
      </w:pPr>
    </w:p>
    <w:p w14:paraId="19E7A422">
      <w:pPr>
        <w:pStyle w:val="7"/>
        <w:spacing w:before="0" w:line="276" w:lineRule="auto"/>
        <w:jc w:val="both"/>
        <w:rPr>
          <w:rFonts w:asciiTheme="minorHAnsi" w:hAnsiTheme="minorHAnsi"/>
        </w:rPr>
      </w:pPr>
      <w:r>
        <w:rPr>
          <w:rFonts w:asciiTheme="minorHAnsi" w:hAnsiTheme="minorHAnsi"/>
        </w:rPr>
        <w:t xml:space="preserve">Oblici i načini suradnje s roditeljima tijekom pedagoške </w:t>
      </w:r>
      <w:r>
        <w:rPr>
          <w:rFonts w:asciiTheme="minorHAnsi" w:hAnsiTheme="minorHAnsi"/>
          <w:spacing w:val="-2"/>
        </w:rPr>
        <w:t>godine:</w:t>
      </w:r>
    </w:p>
    <w:p w14:paraId="75F6C549">
      <w:pPr>
        <w:pStyle w:val="12"/>
        <w:widowControl w:val="0"/>
        <w:numPr>
          <w:ilvl w:val="0"/>
          <w:numId w:val="8"/>
        </w:numPr>
        <w:tabs>
          <w:tab w:val="left" w:pos="719"/>
        </w:tabs>
        <w:autoSpaceDE w:val="0"/>
        <w:autoSpaceDN w:val="0"/>
        <w:spacing w:after="0" w:line="276" w:lineRule="auto"/>
        <w:ind w:left="719" w:hanging="359"/>
        <w:contextualSpacing w:val="0"/>
        <w:jc w:val="both"/>
        <w:rPr>
          <w:sz w:val="24"/>
          <w:szCs w:val="24"/>
        </w:rPr>
      </w:pPr>
      <w:r>
        <w:rPr>
          <w:sz w:val="24"/>
          <w:szCs w:val="24"/>
        </w:rPr>
        <w:t xml:space="preserve">8.9.2025. - informativni roditeljski </w:t>
      </w:r>
      <w:r>
        <w:rPr>
          <w:spacing w:val="-2"/>
          <w:sz w:val="24"/>
          <w:szCs w:val="24"/>
        </w:rPr>
        <w:t>sastanak</w:t>
      </w:r>
    </w:p>
    <w:p w14:paraId="40A182DF">
      <w:pPr>
        <w:pStyle w:val="12"/>
        <w:widowControl w:val="0"/>
        <w:numPr>
          <w:ilvl w:val="0"/>
          <w:numId w:val="8"/>
        </w:numPr>
        <w:tabs>
          <w:tab w:val="left" w:pos="719"/>
        </w:tabs>
        <w:autoSpaceDE w:val="0"/>
        <w:autoSpaceDN w:val="0"/>
        <w:spacing w:after="0" w:line="276" w:lineRule="auto"/>
        <w:ind w:left="719" w:hanging="359"/>
        <w:contextualSpacing w:val="0"/>
        <w:jc w:val="both"/>
        <w:rPr>
          <w:sz w:val="24"/>
          <w:szCs w:val="24"/>
        </w:rPr>
      </w:pPr>
      <w:r>
        <w:rPr>
          <w:sz w:val="24"/>
          <w:szCs w:val="24"/>
        </w:rPr>
        <w:t xml:space="preserve">8.10.2025. - individualni </w:t>
      </w:r>
      <w:r>
        <w:rPr>
          <w:spacing w:val="-2"/>
          <w:sz w:val="24"/>
          <w:szCs w:val="24"/>
        </w:rPr>
        <w:t>razgovori</w:t>
      </w:r>
    </w:p>
    <w:p w14:paraId="3214E794">
      <w:pPr>
        <w:pStyle w:val="12"/>
        <w:widowControl w:val="0"/>
        <w:numPr>
          <w:ilvl w:val="0"/>
          <w:numId w:val="8"/>
        </w:numPr>
        <w:tabs>
          <w:tab w:val="left" w:pos="720"/>
        </w:tabs>
        <w:autoSpaceDE w:val="0"/>
        <w:autoSpaceDN w:val="0"/>
        <w:spacing w:after="0" w:line="276" w:lineRule="auto"/>
        <w:ind w:right="366"/>
        <w:contextualSpacing w:val="0"/>
        <w:jc w:val="both"/>
        <w:rPr>
          <w:sz w:val="24"/>
          <w:szCs w:val="24"/>
        </w:rPr>
      </w:pPr>
      <w:r>
        <w:rPr>
          <w:sz w:val="24"/>
          <w:szCs w:val="24"/>
        </w:rPr>
        <w:t>12.12.2025.</w:t>
      </w:r>
      <w:r>
        <w:rPr>
          <w:spacing w:val="-4"/>
          <w:sz w:val="24"/>
          <w:szCs w:val="24"/>
        </w:rPr>
        <w:t xml:space="preserve"> </w:t>
      </w:r>
      <w:r>
        <w:rPr>
          <w:sz w:val="24"/>
          <w:szCs w:val="24"/>
        </w:rPr>
        <w:t>-</w:t>
      </w:r>
      <w:r>
        <w:rPr>
          <w:spacing w:val="-4"/>
          <w:sz w:val="24"/>
          <w:szCs w:val="24"/>
        </w:rPr>
        <w:t xml:space="preserve"> </w:t>
      </w:r>
      <w:r>
        <w:rPr>
          <w:sz w:val="24"/>
          <w:szCs w:val="24"/>
        </w:rPr>
        <w:t>roditelj</w:t>
      </w:r>
      <w:r>
        <w:rPr>
          <w:spacing w:val="-4"/>
          <w:sz w:val="24"/>
          <w:szCs w:val="24"/>
        </w:rPr>
        <w:t xml:space="preserve"> </w:t>
      </w:r>
      <w:r>
        <w:rPr>
          <w:sz w:val="24"/>
          <w:szCs w:val="24"/>
        </w:rPr>
        <w:t>gost</w:t>
      </w:r>
      <w:r>
        <w:rPr>
          <w:spacing w:val="-4"/>
          <w:sz w:val="24"/>
          <w:szCs w:val="24"/>
        </w:rPr>
        <w:t xml:space="preserve"> </w:t>
      </w:r>
      <w:r>
        <w:rPr>
          <w:sz w:val="24"/>
          <w:szCs w:val="24"/>
        </w:rPr>
        <w:t>u</w:t>
      </w:r>
      <w:r>
        <w:rPr>
          <w:spacing w:val="-4"/>
          <w:sz w:val="24"/>
          <w:szCs w:val="24"/>
        </w:rPr>
        <w:t xml:space="preserve"> </w:t>
      </w:r>
      <w:r>
        <w:rPr>
          <w:sz w:val="24"/>
          <w:szCs w:val="24"/>
        </w:rPr>
        <w:t>skupini</w:t>
      </w:r>
      <w:r>
        <w:rPr>
          <w:spacing w:val="-4"/>
          <w:sz w:val="24"/>
          <w:szCs w:val="24"/>
        </w:rPr>
        <w:t xml:space="preserve"> </w:t>
      </w:r>
      <w:r>
        <w:rPr>
          <w:sz w:val="24"/>
          <w:szCs w:val="24"/>
        </w:rPr>
        <w:t>u</w:t>
      </w:r>
      <w:r>
        <w:rPr>
          <w:spacing w:val="-4"/>
          <w:sz w:val="24"/>
          <w:szCs w:val="24"/>
        </w:rPr>
        <w:t xml:space="preserve"> </w:t>
      </w:r>
      <w:r>
        <w:rPr>
          <w:sz w:val="24"/>
          <w:szCs w:val="24"/>
        </w:rPr>
        <w:t>sklopu</w:t>
      </w:r>
      <w:r>
        <w:rPr>
          <w:spacing w:val="-4"/>
          <w:sz w:val="24"/>
          <w:szCs w:val="24"/>
        </w:rPr>
        <w:t xml:space="preserve"> </w:t>
      </w:r>
      <w:r>
        <w:rPr>
          <w:sz w:val="24"/>
          <w:szCs w:val="24"/>
        </w:rPr>
        <w:t>projekta</w:t>
      </w:r>
      <w:r>
        <w:rPr>
          <w:spacing w:val="-4"/>
          <w:sz w:val="24"/>
          <w:szCs w:val="24"/>
        </w:rPr>
        <w:t xml:space="preserve"> </w:t>
      </w:r>
      <w:r>
        <w:rPr>
          <w:sz w:val="24"/>
          <w:szCs w:val="24"/>
        </w:rPr>
        <w:t>“Zanimanja”</w:t>
      </w:r>
      <w:r>
        <w:rPr>
          <w:spacing w:val="-4"/>
          <w:sz w:val="24"/>
          <w:szCs w:val="24"/>
        </w:rPr>
        <w:t xml:space="preserve"> </w:t>
      </w:r>
      <w:r>
        <w:rPr>
          <w:sz w:val="24"/>
          <w:szCs w:val="24"/>
        </w:rPr>
        <w:t>(izrada</w:t>
      </w:r>
      <w:r>
        <w:rPr>
          <w:spacing w:val="-4"/>
          <w:sz w:val="24"/>
          <w:szCs w:val="24"/>
        </w:rPr>
        <w:t xml:space="preserve"> </w:t>
      </w:r>
      <w:r>
        <w:rPr>
          <w:sz w:val="24"/>
          <w:szCs w:val="24"/>
        </w:rPr>
        <w:t>saonica</w:t>
      </w:r>
      <w:r>
        <w:rPr>
          <w:spacing w:val="-4"/>
          <w:sz w:val="24"/>
          <w:szCs w:val="24"/>
        </w:rPr>
        <w:t xml:space="preserve"> </w:t>
      </w:r>
      <w:r>
        <w:rPr>
          <w:sz w:val="24"/>
          <w:szCs w:val="24"/>
        </w:rPr>
        <w:t>od drveta)</w:t>
      </w:r>
      <w:r>
        <w:rPr>
          <w:spacing w:val="40"/>
          <w:sz w:val="24"/>
          <w:szCs w:val="24"/>
        </w:rPr>
        <w:t xml:space="preserve"> </w:t>
      </w:r>
      <w:r>
        <w:rPr>
          <w:sz w:val="24"/>
          <w:szCs w:val="24"/>
        </w:rPr>
        <w:t>- D.S., stolar</w:t>
      </w:r>
    </w:p>
    <w:p w14:paraId="7EFE3BD2">
      <w:pPr>
        <w:pStyle w:val="12"/>
        <w:widowControl w:val="0"/>
        <w:numPr>
          <w:ilvl w:val="0"/>
          <w:numId w:val="8"/>
        </w:numPr>
        <w:tabs>
          <w:tab w:val="left" w:pos="720"/>
        </w:tabs>
        <w:autoSpaceDE w:val="0"/>
        <w:autoSpaceDN w:val="0"/>
        <w:spacing w:after="0" w:line="276" w:lineRule="auto"/>
        <w:ind w:right="666"/>
        <w:contextualSpacing w:val="0"/>
        <w:jc w:val="both"/>
        <w:rPr>
          <w:sz w:val="24"/>
          <w:szCs w:val="24"/>
        </w:rPr>
      </w:pPr>
      <w:r>
        <w:rPr>
          <w:sz w:val="24"/>
          <w:szCs w:val="24"/>
        </w:rPr>
        <w:t>28.1.2026.</w:t>
      </w:r>
      <w:r>
        <w:rPr>
          <w:spacing w:val="-4"/>
          <w:sz w:val="24"/>
          <w:szCs w:val="24"/>
        </w:rPr>
        <w:t xml:space="preserve"> </w:t>
      </w:r>
      <w:r>
        <w:rPr>
          <w:sz w:val="24"/>
          <w:szCs w:val="24"/>
        </w:rPr>
        <w:t>-</w:t>
      </w:r>
      <w:r>
        <w:rPr>
          <w:spacing w:val="-4"/>
          <w:sz w:val="24"/>
          <w:szCs w:val="24"/>
        </w:rPr>
        <w:t xml:space="preserve"> </w:t>
      </w:r>
      <w:r>
        <w:rPr>
          <w:sz w:val="24"/>
          <w:szCs w:val="24"/>
        </w:rPr>
        <w:t>roditelj</w:t>
      </w:r>
      <w:r>
        <w:rPr>
          <w:spacing w:val="-4"/>
          <w:sz w:val="24"/>
          <w:szCs w:val="24"/>
        </w:rPr>
        <w:t xml:space="preserve"> </w:t>
      </w:r>
      <w:r>
        <w:rPr>
          <w:sz w:val="24"/>
          <w:szCs w:val="24"/>
        </w:rPr>
        <w:t>gost</w:t>
      </w:r>
      <w:r>
        <w:rPr>
          <w:spacing w:val="-4"/>
          <w:sz w:val="24"/>
          <w:szCs w:val="24"/>
        </w:rPr>
        <w:t xml:space="preserve"> </w:t>
      </w:r>
      <w:r>
        <w:rPr>
          <w:sz w:val="24"/>
          <w:szCs w:val="24"/>
        </w:rPr>
        <w:t>u</w:t>
      </w:r>
      <w:r>
        <w:rPr>
          <w:spacing w:val="-4"/>
          <w:sz w:val="24"/>
          <w:szCs w:val="24"/>
        </w:rPr>
        <w:t xml:space="preserve"> </w:t>
      </w:r>
      <w:r>
        <w:rPr>
          <w:sz w:val="24"/>
          <w:szCs w:val="24"/>
        </w:rPr>
        <w:t>skupini</w:t>
      </w:r>
      <w:r>
        <w:rPr>
          <w:spacing w:val="-4"/>
          <w:sz w:val="24"/>
          <w:szCs w:val="24"/>
        </w:rPr>
        <w:t xml:space="preserve"> </w:t>
      </w:r>
      <w:r>
        <w:rPr>
          <w:sz w:val="24"/>
          <w:szCs w:val="24"/>
        </w:rPr>
        <w:t>u</w:t>
      </w:r>
      <w:r>
        <w:rPr>
          <w:spacing w:val="-4"/>
          <w:sz w:val="24"/>
          <w:szCs w:val="24"/>
        </w:rPr>
        <w:t xml:space="preserve"> </w:t>
      </w:r>
      <w:r>
        <w:rPr>
          <w:sz w:val="24"/>
          <w:szCs w:val="24"/>
        </w:rPr>
        <w:t>sklopu</w:t>
      </w:r>
      <w:r>
        <w:rPr>
          <w:spacing w:val="-4"/>
          <w:sz w:val="24"/>
          <w:szCs w:val="24"/>
        </w:rPr>
        <w:t xml:space="preserve"> </w:t>
      </w:r>
      <w:r>
        <w:rPr>
          <w:sz w:val="24"/>
          <w:szCs w:val="24"/>
        </w:rPr>
        <w:t>projekta</w:t>
      </w:r>
      <w:r>
        <w:rPr>
          <w:spacing w:val="-4"/>
          <w:sz w:val="24"/>
          <w:szCs w:val="24"/>
        </w:rPr>
        <w:t xml:space="preserve"> </w:t>
      </w:r>
      <w:r>
        <w:rPr>
          <w:sz w:val="24"/>
          <w:szCs w:val="24"/>
        </w:rPr>
        <w:t>“Zanimanja”</w:t>
      </w:r>
      <w:r>
        <w:rPr>
          <w:spacing w:val="-4"/>
          <w:sz w:val="24"/>
          <w:szCs w:val="24"/>
        </w:rPr>
        <w:t xml:space="preserve"> </w:t>
      </w:r>
      <w:r>
        <w:rPr>
          <w:sz w:val="24"/>
          <w:szCs w:val="24"/>
        </w:rPr>
        <w:t>(simbolička</w:t>
      </w:r>
      <w:r>
        <w:rPr>
          <w:spacing w:val="-4"/>
          <w:sz w:val="24"/>
          <w:szCs w:val="24"/>
        </w:rPr>
        <w:t xml:space="preserve"> </w:t>
      </w:r>
      <w:r>
        <w:rPr>
          <w:sz w:val="24"/>
          <w:szCs w:val="24"/>
        </w:rPr>
        <w:t>igra liječnika) - M.R., liječnica</w:t>
      </w:r>
    </w:p>
    <w:p w14:paraId="6CF2A7E2">
      <w:pPr>
        <w:pStyle w:val="12"/>
        <w:widowControl w:val="0"/>
        <w:numPr>
          <w:ilvl w:val="0"/>
          <w:numId w:val="8"/>
        </w:numPr>
        <w:tabs>
          <w:tab w:val="left" w:pos="719"/>
        </w:tabs>
        <w:autoSpaceDE w:val="0"/>
        <w:autoSpaceDN w:val="0"/>
        <w:spacing w:after="0" w:line="276" w:lineRule="auto"/>
        <w:ind w:left="719" w:hanging="359"/>
        <w:contextualSpacing w:val="0"/>
        <w:jc w:val="both"/>
        <w:rPr>
          <w:sz w:val="24"/>
          <w:szCs w:val="24"/>
        </w:rPr>
      </w:pPr>
      <w:r>
        <w:rPr>
          <w:sz w:val="24"/>
          <w:szCs w:val="24"/>
        </w:rPr>
        <w:t xml:space="preserve">3.2.2026. - kreativna radionica izrade kostima povodom pokladne </w:t>
      </w:r>
      <w:r>
        <w:rPr>
          <w:spacing w:val="-2"/>
          <w:sz w:val="24"/>
          <w:szCs w:val="24"/>
        </w:rPr>
        <w:t>povorke</w:t>
      </w:r>
    </w:p>
    <w:p w14:paraId="2C740C13">
      <w:pPr>
        <w:pStyle w:val="12"/>
        <w:widowControl w:val="0"/>
        <w:numPr>
          <w:ilvl w:val="0"/>
          <w:numId w:val="8"/>
        </w:numPr>
        <w:tabs>
          <w:tab w:val="left" w:pos="720"/>
        </w:tabs>
        <w:autoSpaceDE w:val="0"/>
        <w:autoSpaceDN w:val="0"/>
        <w:spacing w:after="0" w:line="276" w:lineRule="auto"/>
        <w:ind w:right="786"/>
        <w:contextualSpacing w:val="0"/>
        <w:jc w:val="both"/>
        <w:rPr>
          <w:sz w:val="24"/>
          <w:szCs w:val="24"/>
        </w:rPr>
      </w:pPr>
      <w:r>
        <w:rPr>
          <w:sz w:val="24"/>
          <w:szCs w:val="24"/>
        </w:rPr>
        <w:t>4.2.2026.</w:t>
      </w:r>
      <w:r>
        <w:rPr>
          <w:spacing w:val="-4"/>
          <w:sz w:val="24"/>
          <w:szCs w:val="24"/>
        </w:rPr>
        <w:t xml:space="preserve"> </w:t>
      </w:r>
      <w:r>
        <w:rPr>
          <w:sz w:val="24"/>
          <w:szCs w:val="24"/>
        </w:rPr>
        <w:t>-</w:t>
      </w:r>
      <w:r>
        <w:rPr>
          <w:spacing w:val="-4"/>
          <w:sz w:val="24"/>
          <w:szCs w:val="24"/>
        </w:rPr>
        <w:t xml:space="preserve"> </w:t>
      </w:r>
      <w:r>
        <w:rPr>
          <w:sz w:val="24"/>
          <w:szCs w:val="24"/>
        </w:rPr>
        <w:t>roditelj</w:t>
      </w:r>
      <w:r>
        <w:rPr>
          <w:spacing w:val="-4"/>
          <w:sz w:val="24"/>
          <w:szCs w:val="24"/>
        </w:rPr>
        <w:t xml:space="preserve"> </w:t>
      </w:r>
      <w:r>
        <w:rPr>
          <w:sz w:val="24"/>
          <w:szCs w:val="24"/>
        </w:rPr>
        <w:t>gost</w:t>
      </w:r>
      <w:r>
        <w:rPr>
          <w:spacing w:val="-4"/>
          <w:sz w:val="24"/>
          <w:szCs w:val="24"/>
        </w:rPr>
        <w:t xml:space="preserve"> </w:t>
      </w:r>
      <w:r>
        <w:rPr>
          <w:sz w:val="24"/>
          <w:szCs w:val="24"/>
        </w:rPr>
        <w:t>u</w:t>
      </w:r>
      <w:r>
        <w:rPr>
          <w:spacing w:val="-4"/>
          <w:sz w:val="24"/>
          <w:szCs w:val="24"/>
        </w:rPr>
        <w:t xml:space="preserve"> </w:t>
      </w:r>
      <w:r>
        <w:rPr>
          <w:sz w:val="24"/>
          <w:szCs w:val="24"/>
        </w:rPr>
        <w:t>skupini</w:t>
      </w:r>
      <w:r>
        <w:rPr>
          <w:spacing w:val="-4"/>
          <w:sz w:val="24"/>
          <w:szCs w:val="24"/>
        </w:rPr>
        <w:t xml:space="preserve"> </w:t>
      </w:r>
      <w:r>
        <w:rPr>
          <w:sz w:val="24"/>
          <w:szCs w:val="24"/>
        </w:rPr>
        <w:t>u</w:t>
      </w:r>
      <w:r>
        <w:rPr>
          <w:spacing w:val="-4"/>
          <w:sz w:val="24"/>
          <w:szCs w:val="24"/>
        </w:rPr>
        <w:t xml:space="preserve"> </w:t>
      </w:r>
      <w:r>
        <w:rPr>
          <w:sz w:val="24"/>
          <w:szCs w:val="24"/>
        </w:rPr>
        <w:t>sklopu</w:t>
      </w:r>
      <w:r>
        <w:rPr>
          <w:spacing w:val="-4"/>
          <w:sz w:val="24"/>
          <w:szCs w:val="24"/>
        </w:rPr>
        <w:t xml:space="preserve"> </w:t>
      </w:r>
      <w:r>
        <w:rPr>
          <w:sz w:val="24"/>
          <w:szCs w:val="24"/>
        </w:rPr>
        <w:t>projekta</w:t>
      </w:r>
      <w:r>
        <w:rPr>
          <w:spacing w:val="-4"/>
          <w:sz w:val="24"/>
          <w:szCs w:val="24"/>
        </w:rPr>
        <w:t xml:space="preserve"> </w:t>
      </w:r>
      <w:r>
        <w:rPr>
          <w:sz w:val="24"/>
          <w:szCs w:val="24"/>
        </w:rPr>
        <w:t>“Zanimanja”</w:t>
      </w:r>
      <w:r>
        <w:rPr>
          <w:spacing w:val="-4"/>
          <w:sz w:val="24"/>
          <w:szCs w:val="24"/>
        </w:rPr>
        <w:t xml:space="preserve"> </w:t>
      </w:r>
      <w:r>
        <w:rPr>
          <w:sz w:val="24"/>
          <w:szCs w:val="24"/>
        </w:rPr>
        <w:t>(simbolička</w:t>
      </w:r>
      <w:r>
        <w:rPr>
          <w:spacing w:val="-4"/>
          <w:sz w:val="24"/>
          <w:szCs w:val="24"/>
        </w:rPr>
        <w:t xml:space="preserve"> </w:t>
      </w:r>
      <w:r>
        <w:rPr>
          <w:sz w:val="24"/>
          <w:szCs w:val="24"/>
        </w:rPr>
        <w:t>igra hranjenja, kupanja i presvlačenja beba) - V.S., primalja</w:t>
      </w:r>
    </w:p>
    <w:p w14:paraId="0C7E7C58">
      <w:pPr>
        <w:pStyle w:val="12"/>
        <w:widowControl w:val="0"/>
        <w:numPr>
          <w:ilvl w:val="0"/>
          <w:numId w:val="8"/>
        </w:numPr>
        <w:tabs>
          <w:tab w:val="left" w:pos="719"/>
        </w:tabs>
        <w:autoSpaceDE w:val="0"/>
        <w:autoSpaceDN w:val="0"/>
        <w:spacing w:after="0" w:line="276" w:lineRule="auto"/>
        <w:ind w:left="719" w:hanging="359"/>
        <w:contextualSpacing w:val="0"/>
        <w:jc w:val="both"/>
        <w:rPr>
          <w:sz w:val="24"/>
          <w:szCs w:val="24"/>
        </w:rPr>
      </w:pPr>
      <w:r>
        <w:rPr>
          <w:sz w:val="24"/>
          <w:szCs w:val="24"/>
        </w:rPr>
        <w:t xml:space="preserve">3.3.2026. - individualni </w:t>
      </w:r>
      <w:r>
        <w:rPr>
          <w:spacing w:val="-2"/>
          <w:sz w:val="24"/>
          <w:szCs w:val="24"/>
        </w:rPr>
        <w:t>razgovori</w:t>
      </w:r>
    </w:p>
    <w:p w14:paraId="664E3CD5">
      <w:pPr>
        <w:pStyle w:val="12"/>
        <w:widowControl w:val="0"/>
        <w:numPr>
          <w:ilvl w:val="0"/>
          <w:numId w:val="8"/>
        </w:numPr>
        <w:tabs>
          <w:tab w:val="left" w:pos="720"/>
        </w:tabs>
        <w:autoSpaceDE w:val="0"/>
        <w:autoSpaceDN w:val="0"/>
        <w:spacing w:after="0" w:line="276" w:lineRule="auto"/>
        <w:ind w:right="125"/>
        <w:contextualSpacing w:val="0"/>
        <w:jc w:val="both"/>
        <w:rPr>
          <w:sz w:val="24"/>
          <w:szCs w:val="24"/>
        </w:rPr>
      </w:pPr>
      <w:r>
        <w:rPr>
          <w:sz w:val="24"/>
          <w:szCs w:val="24"/>
        </w:rPr>
        <w:t>23.4.2026.</w:t>
      </w:r>
      <w:r>
        <w:rPr>
          <w:spacing w:val="-4"/>
          <w:sz w:val="24"/>
          <w:szCs w:val="24"/>
        </w:rPr>
        <w:t xml:space="preserve"> </w:t>
      </w:r>
      <w:r>
        <w:rPr>
          <w:sz w:val="24"/>
          <w:szCs w:val="24"/>
        </w:rPr>
        <w:t>-</w:t>
      </w:r>
      <w:r>
        <w:rPr>
          <w:spacing w:val="-4"/>
          <w:sz w:val="24"/>
          <w:szCs w:val="24"/>
        </w:rPr>
        <w:t xml:space="preserve"> </w:t>
      </w:r>
      <w:r>
        <w:rPr>
          <w:sz w:val="24"/>
          <w:szCs w:val="24"/>
        </w:rPr>
        <w:t>roditelj</w:t>
      </w:r>
      <w:r>
        <w:rPr>
          <w:spacing w:val="-4"/>
          <w:sz w:val="24"/>
          <w:szCs w:val="24"/>
        </w:rPr>
        <w:t xml:space="preserve"> </w:t>
      </w:r>
      <w:r>
        <w:rPr>
          <w:sz w:val="24"/>
          <w:szCs w:val="24"/>
        </w:rPr>
        <w:t>gost</w:t>
      </w:r>
      <w:r>
        <w:rPr>
          <w:spacing w:val="-4"/>
          <w:sz w:val="24"/>
          <w:szCs w:val="24"/>
        </w:rPr>
        <w:t xml:space="preserve"> </w:t>
      </w:r>
      <w:r>
        <w:rPr>
          <w:sz w:val="24"/>
          <w:szCs w:val="24"/>
        </w:rPr>
        <w:t>u</w:t>
      </w:r>
      <w:r>
        <w:rPr>
          <w:spacing w:val="-4"/>
          <w:sz w:val="24"/>
          <w:szCs w:val="24"/>
        </w:rPr>
        <w:t xml:space="preserve"> </w:t>
      </w:r>
      <w:r>
        <w:rPr>
          <w:sz w:val="24"/>
          <w:szCs w:val="24"/>
        </w:rPr>
        <w:t>skupini</w:t>
      </w:r>
      <w:r>
        <w:rPr>
          <w:spacing w:val="-4"/>
          <w:sz w:val="24"/>
          <w:szCs w:val="24"/>
        </w:rPr>
        <w:t xml:space="preserve"> </w:t>
      </w:r>
      <w:r>
        <w:rPr>
          <w:sz w:val="24"/>
          <w:szCs w:val="24"/>
        </w:rPr>
        <w:t>povodom</w:t>
      </w:r>
      <w:r>
        <w:rPr>
          <w:spacing w:val="-4"/>
          <w:sz w:val="24"/>
          <w:szCs w:val="24"/>
        </w:rPr>
        <w:t xml:space="preserve"> </w:t>
      </w:r>
      <w:r>
        <w:rPr>
          <w:sz w:val="24"/>
          <w:szCs w:val="24"/>
        </w:rPr>
        <w:t>Svjetskog</w:t>
      </w:r>
      <w:r>
        <w:rPr>
          <w:spacing w:val="-4"/>
          <w:sz w:val="24"/>
          <w:szCs w:val="24"/>
        </w:rPr>
        <w:t xml:space="preserve"> </w:t>
      </w:r>
      <w:r>
        <w:rPr>
          <w:sz w:val="24"/>
          <w:szCs w:val="24"/>
        </w:rPr>
        <w:t>dana</w:t>
      </w:r>
      <w:r>
        <w:rPr>
          <w:spacing w:val="-4"/>
          <w:sz w:val="24"/>
          <w:szCs w:val="24"/>
        </w:rPr>
        <w:t xml:space="preserve"> </w:t>
      </w:r>
      <w:r>
        <w:rPr>
          <w:sz w:val="24"/>
          <w:szCs w:val="24"/>
        </w:rPr>
        <w:t>knjige</w:t>
      </w:r>
      <w:r>
        <w:rPr>
          <w:spacing w:val="-4"/>
          <w:sz w:val="24"/>
          <w:szCs w:val="24"/>
        </w:rPr>
        <w:t xml:space="preserve"> </w:t>
      </w:r>
      <w:r>
        <w:rPr>
          <w:sz w:val="24"/>
          <w:szCs w:val="24"/>
        </w:rPr>
        <w:t>(čitanje</w:t>
      </w:r>
      <w:r>
        <w:rPr>
          <w:spacing w:val="-4"/>
          <w:sz w:val="24"/>
          <w:szCs w:val="24"/>
        </w:rPr>
        <w:t xml:space="preserve"> </w:t>
      </w:r>
      <w:r>
        <w:rPr>
          <w:sz w:val="24"/>
          <w:szCs w:val="24"/>
        </w:rPr>
        <w:t>slikovnica)</w:t>
      </w:r>
      <w:r>
        <w:rPr>
          <w:spacing w:val="-4"/>
          <w:sz w:val="24"/>
          <w:szCs w:val="24"/>
        </w:rPr>
        <w:t xml:space="preserve"> </w:t>
      </w:r>
      <w:r>
        <w:rPr>
          <w:sz w:val="24"/>
          <w:szCs w:val="24"/>
        </w:rPr>
        <w:t>- N.G.-M., majka</w:t>
      </w:r>
    </w:p>
    <w:p w14:paraId="183C360E">
      <w:pPr>
        <w:pStyle w:val="12"/>
        <w:widowControl w:val="0"/>
        <w:numPr>
          <w:ilvl w:val="0"/>
          <w:numId w:val="8"/>
        </w:numPr>
        <w:tabs>
          <w:tab w:val="left" w:pos="719"/>
        </w:tabs>
        <w:autoSpaceDE w:val="0"/>
        <w:autoSpaceDN w:val="0"/>
        <w:spacing w:after="0" w:line="276" w:lineRule="auto"/>
        <w:ind w:left="719" w:hanging="359"/>
        <w:contextualSpacing w:val="0"/>
        <w:jc w:val="both"/>
        <w:rPr>
          <w:sz w:val="24"/>
          <w:szCs w:val="24"/>
        </w:rPr>
      </w:pPr>
      <w:r>
        <w:rPr>
          <w:sz w:val="24"/>
          <w:szCs w:val="24"/>
        </w:rPr>
        <w:t xml:space="preserve">12.5.2026. - tematski roditeljski sastanak “Kako djeci pričati </w:t>
      </w:r>
      <w:r>
        <w:rPr>
          <w:spacing w:val="-2"/>
          <w:sz w:val="24"/>
          <w:szCs w:val="24"/>
        </w:rPr>
        <w:t>priče”</w:t>
      </w:r>
    </w:p>
    <w:p w14:paraId="486F3EDC">
      <w:pPr>
        <w:pStyle w:val="12"/>
        <w:widowControl w:val="0"/>
        <w:numPr>
          <w:ilvl w:val="0"/>
          <w:numId w:val="8"/>
        </w:numPr>
        <w:tabs>
          <w:tab w:val="left" w:pos="719"/>
        </w:tabs>
        <w:autoSpaceDE w:val="0"/>
        <w:autoSpaceDN w:val="0"/>
        <w:spacing w:after="0" w:line="276" w:lineRule="auto"/>
        <w:ind w:left="719" w:hanging="359"/>
        <w:contextualSpacing w:val="0"/>
        <w:jc w:val="both"/>
        <w:rPr>
          <w:sz w:val="24"/>
          <w:szCs w:val="24"/>
        </w:rPr>
      </w:pPr>
      <w:r>
        <w:rPr>
          <w:sz w:val="24"/>
          <w:szCs w:val="24"/>
        </w:rPr>
        <w:t xml:space="preserve">12.5.2026. - individualni </w:t>
      </w:r>
      <w:r>
        <w:rPr>
          <w:spacing w:val="-2"/>
          <w:sz w:val="24"/>
          <w:szCs w:val="24"/>
        </w:rPr>
        <w:t>razgovori</w:t>
      </w:r>
    </w:p>
    <w:p w14:paraId="6F208FFC">
      <w:pPr>
        <w:pStyle w:val="12"/>
        <w:widowControl w:val="0"/>
        <w:numPr>
          <w:ilvl w:val="0"/>
          <w:numId w:val="8"/>
        </w:numPr>
        <w:tabs>
          <w:tab w:val="left" w:pos="719"/>
        </w:tabs>
        <w:autoSpaceDE w:val="0"/>
        <w:autoSpaceDN w:val="0"/>
        <w:spacing w:after="0" w:line="276" w:lineRule="auto"/>
        <w:ind w:left="719" w:hanging="359"/>
        <w:contextualSpacing w:val="0"/>
        <w:jc w:val="both"/>
        <w:rPr>
          <w:b/>
          <w:sz w:val="24"/>
          <w:szCs w:val="24"/>
        </w:rPr>
      </w:pPr>
      <w:r>
        <w:rPr>
          <w:sz w:val="24"/>
          <w:szCs w:val="24"/>
        </w:rPr>
        <w:t>16.6.2026.</w:t>
      </w:r>
      <w:r>
        <w:rPr>
          <w:spacing w:val="-2"/>
          <w:sz w:val="24"/>
          <w:szCs w:val="24"/>
        </w:rPr>
        <w:t xml:space="preserve"> </w:t>
      </w:r>
      <w:r>
        <w:rPr>
          <w:sz w:val="24"/>
          <w:szCs w:val="24"/>
        </w:rPr>
        <w:t xml:space="preserve">- druženje djece, roditelji i odgojitelja za kraj pedagoške </w:t>
      </w:r>
      <w:r>
        <w:rPr>
          <w:spacing w:val="-2"/>
          <w:sz w:val="24"/>
          <w:szCs w:val="24"/>
        </w:rPr>
        <w:t>godine</w:t>
      </w:r>
      <w:r>
        <w:rPr>
          <w:b/>
          <w:spacing w:val="-2"/>
          <w:sz w:val="24"/>
          <w:szCs w:val="24"/>
        </w:rPr>
        <w:t>*</w:t>
      </w:r>
    </w:p>
    <w:p w14:paraId="009CE1AA">
      <w:pPr>
        <w:pStyle w:val="7"/>
        <w:spacing w:before="0" w:line="276" w:lineRule="auto"/>
        <w:jc w:val="both"/>
        <w:rPr>
          <w:rFonts w:asciiTheme="minorHAnsi" w:hAnsiTheme="minorHAnsi"/>
          <w:b/>
        </w:rPr>
      </w:pPr>
    </w:p>
    <w:p w14:paraId="7C70546E">
      <w:pPr>
        <w:pStyle w:val="12"/>
        <w:widowControl w:val="0"/>
        <w:numPr>
          <w:ilvl w:val="0"/>
          <w:numId w:val="8"/>
        </w:numPr>
        <w:tabs>
          <w:tab w:val="left" w:pos="719"/>
        </w:tabs>
        <w:autoSpaceDE w:val="0"/>
        <w:autoSpaceDN w:val="0"/>
        <w:spacing w:after="0" w:line="276" w:lineRule="auto"/>
        <w:ind w:left="719" w:hanging="359"/>
        <w:contextualSpacing w:val="0"/>
        <w:jc w:val="both"/>
        <w:rPr>
          <w:sz w:val="24"/>
          <w:szCs w:val="24"/>
        </w:rPr>
      </w:pPr>
      <w:r>
        <w:rPr>
          <w:sz w:val="24"/>
          <w:szCs w:val="24"/>
        </w:rPr>
        <w:t xml:space="preserve">komunikacija roditelja i odgojitelja prilikom dovođenja i odvođenja </w:t>
      </w:r>
      <w:r>
        <w:rPr>
          <w:spacing w:val="-2"/>
          <w:sz w:val="24"/>
          <w:szCs w:val="24"/>
        </w:rPr>
        <w:t>djece</w:t>
      </w:r>
    </w:p>
    <w:p w14:paraId="36DE2445">
      <w:pPr>
        <w:pStyle w:val="12"/>
        <w:widowControl w:val="0"/>
        <w:numPr>
          <w:ilvl w:val="0"/>
          <w:numId w:val="8"/>
        </w:numPr>
        <w:tabs>
          <w:tab w:val="left" w:pos="719"/>
        </w:tabs>
        <w:autoSpaceDE w:val="0"/>
        <w:autoSpaceDN w:val="0"/>
        <w:spacing w:after="0" w:line="276" w:lineRule="auto"/>
        <w:ind w:left="719" w:hanging="359"/>
        <w:contextualSpacing w:val="0"/>
        <w:jc w:val="both"/>
        <w:rPr>
          <w:sz w:val="24"/>
          <w:szCs w:val="24"/>
        </w:rPr>
      </w:pPr>
      <w:r>
        <w:rPr>
          <w:sz w:val="24"/>
          <w:szCs w:val="24"/>
        </w:rPr>
        <w:t>komunikacija</w:t>
      </w:r>
      <w:r>
        <w:rPr>
          <w:spacing w:val="-5"/>
          <w:sz w:val="24"/>
          <w:szCs w:val="24"/>
        </w:rPr>
        <w:t xml:space="preserve"> </w:t>
      </w:r>
      <w:r>
        <w:rPr>
          <w:sz w:val="24"/>
          <w:szCs w:val="24"/>
        </w:rPr>
        <w:t>putem</w:t>
      </w:r>
      <w:r>
        <w:rPr>
          <w:spacing w:val="-5"/>
          <w:sz w:val="24"/>
          <w:szCs w:val="24"/>
        </w:rPr>
        <w:t xml:space="preserve"> </w:t>
      </w:r>
      <w:r>
        <w:rPr>
          <w:sz w:val="24"/>
          <w:szCs w:val="24"/>
        </w:rPr>
        <w:t>Viber</w:t>
      </w:r>
      <w:r>
        <w:rPr>
          <w:spacing w:val="-5"/>
          <w:sz w:val="24"/>
          <w:szCs w:val="24"/>
        </w:rPr>
        <w:t xml:space="preserve"> </w:t>
      </w:r>
      <w:r>
        <w:rPr>
          <w:spacing w:val="-2"/>
          <w:sz w:val="24"/>
          <w:szCs w:val="24"/>
        </w:rPr>
        <w:t>grupe</w:t>
      </w:r>
    </w:p>
    <w:p w14:paraId="4B42633E">
      <w:pPr>
        <w:pStyle w:val="7"/>
        <w:spacing w:before="0" w:line="276" w:lineRule="auto"/>
        <w:jc w:val="both"/>
        <w:rPr>
          <w:rFonts w:asciiTheme="minorHAnsi" w:hAnsiTheme="minorHAnsi"/>
        </w:rPr>
      </w:pPr>
    </w:p>
    <w:p w14:paraId="4E9B0B6D">
      <w:pPr>
        <w:pStyle w:val="7"/>
        <w:spacing w:before="0" w:line="276" w:lineRule="auto"/>
        <w:jc w:val="both"/>
        <w:rPr>
          <w:rFonts w:asciiTheme="minorHAnsi" w:hAnsiTheme="minorHAnsi"/>
        </w:rPr>
      </w:pPr>
      <w:r>
        <w:rPr>
          <w:rFonts w:asciiTheme="minorHAnsi" w:hAnsiTheme="minorHAnsi"/>
          <w:b/>
        </w:rPr>
        <w:t>*</w:t>
      </w:r>
      <w:r>
        <w:rPr>
          <w:rFonts w:asciiTheme="minorHAnsi" w:hAnsiTheme="minorHAnsi"/>
        </w:rPr>
        <w:t xml:space="preserve">druženje je odgođeno zbog pojave vodenih kozica u </w:t>
      </w:r>
      <w:r>
        <w:rPr>
          <w:rFonts w:asciiTheme="minorHAnsi" w:hAnsiTheme="minorHAnsi"/>
          <w:spacing w:val="-2"/>
        </w:rPr>
        <w:t>skupini</w:t>
      </w:r>
    </w:p>
    <w:p w14:paraId="400A54B4">
      <w:pPr>
        <w:spacing w:after="0" w:line="276" w:lineRule="auto"/>
        <w:jc w:val="both"/>
        <w:rPr>
          <w:rFonts w:eastAsia="Calibri" w:cstheme="minorHAnsi"/>
          <w:b/>
          <w:sz w:val="24"/>
          <w:szCs w:val="24"/>
        </w:rPr>
      </w:pPr>
      <w:r>
        <w:rPr>
          <w:rFonts w:eastAsia="Calibri" w:cstheme="minorHAnsi"/>
          <w:b/>
          <w:sz w:val="24"/>
          <w:szCs w:val="24"/>
        </w:rPr>
        <w:t xml:space="preserve">SREDNJA VRTIĆKA SKUPINA </w:t>
      </w:r>
    </w:p>
    <w:p w14:paraId="69333E49">
      <w:pPr>
        <w:spacing w:after="0" w:line="276" w:lineRule="auto"/>
        <w:jc w:val="both"/>
        <w:rPr>
          <w:rFonts w:cstheme="minorHAnsi"/>
          <w:sz w:val="24"/>
          <w:szCs w:val="24"/>
        </w:rPr>
      </w:pPr>
      <w:r>
        <w:rPr>
          <w:rFonts w:eastAsia="Calibri" w:cstheme="minorHAnsi"/>
          <w:sz w:val="24"/>
          <w:szCs w:val="24"/>
        </w:rPr>
        <w:t xml:space="preserve">ODGOJITELJICE: </w:t>
      </w:r>
      <w:r>
        <w:rPr>
          <w:rFonts w:cstheme="minorHAnsi"/>
          <w:sz w:val="24"/>
          <w:szCs w:val="24"/>
        </w:rPr>
        <w:t>Marinela Bagarić, Emma Priselac</w:t>
      </w:r>
    </w:p>
    <w:p w14:paraId="0F7E9810">
      <w:pPr>
        <w:tabs>
          <w:tab w:val="left" w:pos="3810"/>
        </w:tabs>
        <w:suppressAutoHyphens/>
        <w:spacing w:after="0" w:line="276" w:lineRule="auto"/>
        <w:jc w:val="both"/>
        <w:rPr>
          <w:rFonts w:eastAsia="Calibri" w:cstheme="minorHAnsi"/>
          <w:sz w:val="24"/>
          <w:szCs w:val="24"/>
        </w:rPr>
      </w:pPr>
      <w:r>
        <w:rPr>
          <w:rFonts w:eastAsia="Calibri" w:cstheme="minorHAnsi"/>
          <w:sz w:val="24"/>
          <w:szCs w:val="24"/>
        </w:rPr>
        <w:t>BROJ DJECE U SKUPINI:</w:t>
      </w:r>
    </w:p>
    <w:p w14:paraId="660B852A">
      <w:pPr>
        <w:tabs>
          <w:tab w:val="left" w:pos="3810"/>
        </w:tabs>
        <w:suppressAutoHyphens/>
        <w:spacing w:after="0" w:line="276" w:lineRule="auto"/>
        <w:jc w:val="both"/>
        <w:rPr>
          <w:rFonts w:eastAsia="Calibri" w:cstheme="minorHAnsi"/>
          <w:sz w:val="24"/>
          <w:szCs w:val="24"/>
        </w:rPr>
      </w:pPr>
      <w:r>
        <w:rPr>
          <w:rFonts w:eastAsia="Calibri" w:cstheme="minorHAnsi"/>
          <w:sz w:val="24"/>
          <w:szCs w:val="24"/>
        </w:rPr>
        <w:t xml:space="preserve">Početak pedagoške godine – 20 </w:t>
      </w:r>
    </w:p>
    <w:p w14:paraId="308D9A5F">
      <w:pPr>
        <w:tabs>
          <w:tab w:val="left" w:pos="3810"/>
        </w:tabs>
        <w:suppressAutoHyphens/>
        <w:spacing w:after="0" w:line="276" w:lineRule="auto"/>
        <w:jc w:val="both"/>
        <w:rPr>
          <w:rFonts w:eastAsia="Calibri" w:cstheme="minorHAnsi"/>
          <w:sz w:val="24"/>
          <w:szCs w:val="24"/>
        </w:rPr>
      </w:pPr>
      <w:r>
        <w:rPr>
          <w:rFonts w:eastAsia="Calibri" w:cstheme="minorHAnsi"/>
          <w:sz w:val="24"/>
          <w:szCs w:val="24"/>
        </w:rPr>
        <w:t xml:space="preserve">Kraj pedagoške godine – 20 </w:t>
      </w:r>
    </w:p>
    <w:p w14:paraId="53799755">
      <w:pPr>
        <w:spacing w:after="0" w:line="276" w:lineRule="auto"/>
        <w:jc w:val="both"/>
        <w:rPr>
          <w:rFonts w:cstheme="minorHAnsi"/>
          <w:sz w:val="24"/>
          <w:szCs w:val="24"/>
        </w:rPr>
      </w:pPr>
    </w:p>
    <w:p w14:paraId="06BD1E89">
      <w:pPr>
        <w:spacing w:after="0" w:line="276" w:lineRule="auto"/>
        <w:jc w:val="both"/>
        <w:rPr>
          <w:rFonts w:cstheme="minorHAnsi"/>
          <w:sz w:val="24"/>
          <w:szCs w:val="24"/>
        </w:rPr>
      </w:pPr>
      <w:r>
        <w:rPr>
          <w:rFonts w:cstheme="minorHAnsi"/>
          <w:sz w:val="24"/>
          <w:szCs w:val="24"/>
        </w:rPr>
        <w:t xml:space="preserve">ZDRAVSTVENO STANJE: </w:t>
      </w:r>
      <w:r>
        <w:rPr>
          <w:rFonts w:cs="Times New Roman"/>
          <w:sz w:val="24"/>
          <w:szCs w:val="24"/>
        </w:rPr>
        <w:t>Djeca su tijekom pedagoške godine izostajala kratko zbog viroza. Jedan dječak imao je duži izostanak zbog operativnog zahvata. Dvoje djece redovito posjećuju logopeda.</w:t>
      </w:r>
    </w:p>
    <w:p w14:paraId="77B14DC4">
      <w:pPr>
        <w:spacing w:after="0" w:line="276" w:lineRule="auto"/>
        <w:jc w:val="both"/>
        <w:rPr>
          <w:rFonts w:cs="Times New Roman"/>
          <w:sz w:val="24"/>
          <w:szCs w:val="24"/>
        </w:rPr>
      </w:pPr>
    </w:p>
    <w:p w14:paraId="693A4FED">
      <w:pPr>
        <w:widowControl w:val="0"/>
        <w:tabs>
          <w:tab w:val="left" w:pos="3660"/>
        </w:tabs>
        <w:spacing w:after="0" w:line="276" w:lineRule="auto"/>
        <w:jc w:val="both"/>
        <w:rPr>
          <w:rFonts w:eastAsia="Times New Roman" w:cstheme="minorHAnsi"/>
          <w:sz w:val="24"/>
          <w:szCs w:val="24"/>
        </w:rPr>
      </w:pPr>
      <w:r>
        <w:rPr>
          <w:rFonts w:eastAsia="Times New Roman" w:cstheme="minorHAnsi"/>
          <w:sz w:val="24"/>
          <w:szCs w:val="24"/>
        </w:rPr>
        <w:t>ODGOJNO - OBRAZOVNI RAD</w:t>
      </w:r>
    </w:p>
    <w:p w14:paraId="3850A14A">
      <w:pPr>
        <w:widowControl w:val="0"/>
        <w:tabs>
          <w:tab w:val="left" w:pos="3660"/>
        </w:tabs>
        <w:spacing w:after="0" w:line="276" w:lineRule="auto"/>
        <w:jc w:val="both"/>
        <w:rPr>
          <w:rFonts w:eastAsia="Times New Roman" w:cstheme="minorHAnsi"/>
          <w:sz w:val="24"/>
          <w:szCs w:val="24"/>
        </w:rPr>
      </w:pPr>
      <w:r>
        <w:rPr>
          <w:rFonts w:eastAsia="Times New Roman" w:cstheme="minorHAnsi"/>
          <w:sz w:val="24"/>
          <w:szCs w:val="24"/>
        </w:rPr>
        <w:t>Razvojne zadaće: planirane, ostvarene (zapažanja)</w:t>
      </w:r>
    </w:p>
    <w:p w14:paraId="04B93B2A">
      <w:pPr>
        <w:widowControl w:val="0"/>
        <w:tabs>
          <w:tab w:val="left" w:pos="3660"/>
        </w:tabs>
        <w:spacing w:after="0" w:line="276" w:lineRule="auto"/>
        <w:jc w:val="both"/>
        <w:rPr>
          <w:rFonts w:eastAsia="Times New Roman" w:cs="Times New Roman"/>
          <w:color w:val="000000"/>
          <w:sz w:val="24"/>
          <w:szCs w:val="24"/>
        </w:rPr>
      </w:pPr>
    </w:p>
    <w:p w14:paraId="4C316092">
      <w:pPr>
        <w:widowControl w:val="0"/>
        <w:tabs>
          <w:tab w:val="left" w:pos="3660"/>
        </w:tabs>
        <w:spacing w:after="0" w:line="276" w:lineRule="auto"/>
        <w:jc w:val="both"/>
        <w:rPr>
          <w:sz w:val="24"/>
          <w:szCs w:val="24"/>
        </w:rPr>
      </w:pPr>
      <w:r>
        <w:rPr>
          <w:rFonts w:eastAsia="Times New Roman" w:cs="Times New Roman"/>
          <w:color w:val="000000"/>
          <w:sz w:val="24"/>
          <w:szCs w:val="24"/>
        </w:rPr>
        <w:t>TJELESNI I PSIHOMOTORNI RAZVOJ</w:t>
      </w:r>
    </w:p>
    <w:p w14:paraId="34C96768">
      <w:pPr>
        <w:pStyle w:val="12"/>
        <w:numPr>
          <w:ilvl w:val="0"/>
          <w:numId w:val="9"/>
        </w:numPr>
        <w:spacing w:after="0" w:line="276" w:lineRule="auto"/>
        <w:jc w:val="both"/>
        <w:rPr>
          <w:rFonts w:cs="Times New Roman"/>
          <w:sz w:val="24"/>
          <w:szCs w:val="24"/>
        </w:rPr>
      </w:pPr>
      <w:r>
        <w:rPr>
          <w:rFonts w:cs="Times New Roman"/>
          <w:sz w:val="24"/>
          <w:szCs w:val="24"/>
        </w:rPr>
        <w:t>Razvijati cjelokupnu motoriku u prirodnim oblicima kretanja (puzanje, provlačenje, hodanje, trčanje, penjanje). Zadatak nije u potpunosti realiziran te se i dalje nastavlja.</w:t>
      </w:r>
    </w:p>
    <w:p w14:paraId="392AA148">
      <w:pPr>
        <w:pStyle w:val="12"/>
        <w:numPr>
          <w:ilvl w:val="0"/>
          <w:numId w:val="9"/>
        </w:numPr>
        <w:spacing w:after="0" w:line="276" w:lineRule="auto"/>
        <w:jc w:val="both"/>
        <w:rPr>
          <w:rFonts w:cs="Times New Roman"/>
          <w:sz w:val="24"/>
          <w:szCs w:val="24"/>
        </w:rPr>
      </w:pPr>
      <w:r>
        <w:rPr>
          <w:rFonts w:cs="Times New Roman"/>
          <w:sz w:val="24"/>
          <w:szCs w:val="24"/>
        </w:rPr>
        <w:t>Razvijati finu motoriku i koordinaciju sitnih mišićnih skupina ruke, šake, prstiju (hvatanje i umetanje „čavlića“, nizanje sitnih oblika, otkopčavanje i zakopčavanje gumba). Zadatak je djelomično realiziran.</w:t>
      </w:r>
    </w:p>
    <w:p w14:paraId="721D4137">
      <w:pPr>
        <w:pStyle w:val="12"/>
        <w:numPr>
          <w:ilvl w:val="0"/>
          <w:numId w:val="9"/>
        </w:numPr>
        <w:spacing w:after="0" w:line="276" w:lineRule="auto"/>
        <w:jc w:val="both"/>
        <w:rPr>
          <w:rFonts w:cs="Times New Roman"/>
          <w:sz w:val="24"/>
          <w:szCs w:val="24"/>
        </w:rPr>
      </w:pPr>
      <w:r>
        <w:rPr>
          <w:rFonts w:cs="Times New Roman"/>
          <w:sz w:val="24"/>
          <w:szCs w:val="24"/>
        </w:rPr>
        <w:t>Razvijati koordinaciju i ravnotežu u prirodnim i složenim oblicima kretanja (hodanje na petama/ prstima, bočno kretanje, poskakivanje naizmjence s jedne na drugu nogu na mjestu, stajati bez pomoći na jednoj nozi). Zadatak je djelomično realiziran te se i dalje nastavlja.</w:t>
      </w:r>
    </w:p>
    <w:p w14:paraId="1CD86BB6">
      <w:pPr>
        <w:pStyle w:val="12"/>
        <w:numPr>
          <w:ilvl w:val="0"/>
          <w:numId w:val="9"/>
        </w:numPr>
        <w:spacing w:after="0" w:line="276" w:lineRule="auto"/>
        <w:jc w:val="both"/>
        <w:rPr>
          <w:rFonts w:cs="Times New Roman"/>
          <w:sz w:val="24"/>
          <w:szCs w:val="24"/>
        </w:rPr>
      </w:pPr>
      <w:r>
        <w:rPr>
          <w:rFonts w:cs="Times New Roman"/>
          <w:sz w:val="24"/>
          <w:szCs w:val="24"/>
        </w:rPr>
        <w:t>Razvijati snagu i izdržljivost. Zadatak nije u potpunosti realiziran te se i dalje nastavlja.</w:t>
      </w:r>
    </w:p>
    <w:p w14:paraId="77CF8122">
      <w:pPr>
        <w:spacing w:after="0" w:line="276" w:lineRule="auto"/>
        <w:jc w:val="both"/>
        <w:rPr>
          <w:rFonts w:cs="Times New Roman"/>
          <w:sz w:val="24"/>
          <w:szCs w:val="24"/>
        </w:rPr>
      </w:pPr>
    </w:p>
    <w:p w14:paraId="0475BA0A">
      <w:pPr>
        <w:spacing w:after="0" w:line="276" w:lineRule="auto"/>
        <w:jc w:val="both"/>
        <w:rPr>
          <w:rFonts w:cs="Times New Roman"/>
          <w:sz w:val="24"/>
          <w:szCs w:val="24"/>
        </w:rPr>
      </w:pPr>
      <w:r>
        <w:rPr>
          <w:rFonts w:cs="Times New Roman"/>
          <w:sz w:val="24"/>
          <w:szCs w:val="24"/>
        </w:rPr>
        <w:t>SOCIO-EMOCIONALNI RAZVOJ</w:t>
      </w:r>
    </w:p>
    <w:p w14:paraId="406AFE89">
      <w:pPr>
        <w:pStyle w:val="12"/>
        <w:numPr>
          <w:ilvl w:val="0"/>
          <w:numId w:val="9"/>
        </w:numPr>
        <w:spacing w:after="0" w:line="276" w:lineRule="auto"/>
        <w:jc w:val="both"/>
        <w:rPr>
          <w:rFonts w:cs="Times New Roman"/>
          <w:sz w:val="24"/>
          <w:szCs w:val="24"/>
        </w:rPr>
      </w:pPr>
      <w:r>
        <w:rPr>
          <w:rFonts w:cs="Times New Roman"/>
          <w:sz w:val="24"/>
          <w:szCs w:val="24"/>
        </w:rPr>
        <w:t>Razvijati samostalnost (hranjenje, osobna higijena, toalet, svlačenje i oblačenje). Zadatak je u potpunosti realiziran.</w:t>
      </w:r>
    </w:p>
    <w:p w14:paraId="24E985C9">
      <w:pPr>
        <w:pStyle w:val="12"/>
        <w:numPr>
          <w:ilvl w:val="0"/>
          <w:numId w:val="9"/>
        </w:numPr>
        <w:spacing w:after="0" w:line="276" w:lineRule="auto"/>
        <w:jc w:val="both"/>
        <w:rPr>
          <w:rFonts w:cs="Times New Roman"/>
          <w:sz w:val="24"/>
          <w:szCs w:val="24"/>
        </w:rPr>
      </w:pPr>
      <w:r>
        <w:rPr>
          <w:rFonts w:cs="Times New Roman"/>
          <w:sz w:val="24"/>
          <w:szCs w:val="24"/>
        </w:rPr>
        <w:t>Razvijati empatiju i toleranciju. Zadatak je u potpunosti realiziran.</w:t>
      </w:r>
    </w:p>
    <w:p w14:paraId="05EC09DD">
      <w:pPr>
        <w:pStyle w:val="12"/>
        <w:numPr>
          <w:ilvl w:val="0"/>
          <w:numId w:val="9"/>
        </w:numPr>
        <w:spacing w:after="0" w:line="276" w:lineRule="auto"/>
        <w:jc w:val="both"/>
        <w:rPr>
          <w:rFonts w:cs="Times New Roman"/>
          <w:sz w:val="24"/>
          <w:szCs w:val="24"/>
        </w:rPr>
      </w:pPr>
      <w:r>
        <w:rPr>
          <w:rFonts w:cs="Times New Roman"/>
          <w:sz w:val="24"/>
          <w:szCs w:val="24"/>
        </w:rPr>
        <w:t>Razvijati sposobnost za druženjem, dogovaranjem i suradnjom. Zadatak je djelomično realiziran te se i dalje nastavlja.</w:t>
      </w:r>
    </w:p>
    <w:p w14:paraId="5FD7C8CB">
      <w:pPr>
        <w:pStyle w:val="12"/>
        <w:numPr>
          <w:ilvl w:val="0"/>
          <w:numId w:val="9"/>
        </w:numPr>
        <w:spacing w:after="0" w:line="276" w:lineRule="auto"/>
        <w:jc w:val="both"/>
        <w:rPr>
          <w:rFonts w:cs="Times New Roman"/>
          <w:sz w:val="24"/>
          <w:szCs w:val="24"/>
        </w:rPr>
      </w:pPr>
      <w:r>
        <w:rPr>
          <w:rFonts w:cs="Times New Roman"/>
          <w:sz w:val="24"/>
          <w:szCs w:val="24"/>
        </w:rPr>
        <w:t>Razvijati pozitivnu sliku o sebi. Zadatak je djelomično realiziran te se i dalje nastavlja.</w:t>
      </w:r>
    </w:p>
    <w:p w14:paraId="3E3344B5">
      <w:pPr>
        <w:spacing w:after="0" w:line="276" w:lineRule="auto"/>
        <w:jc w:val="both"/>
        <w:rPr>
          <w:rFonts w:cs="Times New Roman"/>
          <w:sz w:val="24"/>
          <w:szCs w:val="24"/>
        </w:rPr>
      </w:pPr>
    </w:p>
    <w:p w14:paraId="1B8E64D2">
      <w:pPr>
        <w:spacing w:after="0" w:line="276" w:lineRule="auto"/>
        <w:jc w:val="both"/>
        <w:rPr>
          <w:rFonts w:cs="Times New Roman"/>
          <w:sz w:val="24"/>
          <w:szCs w:val="24"/>
        </w:rPr>
      </w:pPr>
    </w:p>
    <w:p w14:paraId="75735212">
      <w:pPr>
        <w:spacing w:after="0" w:line="276" w:lineRule="auto"/>
        <w:jc w:val="both"/>
        <w:rPr>
          <w:rFonts w:cs="Times New Roman"/>
          <w:sz w:val="24"/>
          <w:szCs w:val="24"/>
        </w:rPr>
      </w:pPr>
    </w:p>
    <w:p w14:paraId="1A0EA740">
      <w:pPr>
        <w:spacing w:after="0" w:line="276" w:lineRule="auto"/>
        <w:jc w:val="both"/>
        <w:rPr>
          <w:rFonts w:cs="Times New Roman"/>
          <w:sz w:val="24"/>
          <w:szCs w:val="24"/>
        </w:rPr>
      </w:pPr>
      <w:r>
        <w:rPr>
          <w:rFonts w:cs="Times New Roman"/>
          <w:sz w:val="24"/>
          <w:szCs w:val="24"/>
        </w:rPr>
        <w:t>SPOZNAJNI RAZVOJ:</w:t>
      </w:r>
    </w:p>
    <w:p w14:paraId="43C9788F">
      <w:pPr>
        <w:pStyle w:val="12"/>
        <w:numPr>
          <w:ilvl w:val="0"/>
          <w:numId w:val="9"/>
        </w:numPr>
        <w:spacing w:after="0" w:line="276" w:lineRule="auto"/>
        <w:jc w:val="both"/>
        <w:rPr>
          <w:rFonts w:cs="Times New Roman"/>
          <w:sz w:val="24"/>
          <w:szCs w:val="24"/>
        </w:rPr>
      </w:pPr>
      <w:r>
        <w:rPr>
          <w:rFonts w:cs="Times New Roman"/>
          <w:sz w:val="24"/>
          <w:szCs w:val="24"/>
        </w:rPr>
        <w:t>Razvijati sposobnost uočavanja veza i odnosa među stvarima i pojavama (prirodne pojave, fizikalne pojave, društvena zbivanja). Zadatak je djelomično realiziran te se i dalje nastavlja.</w:t>
      </w:r>
    </w:p>
    <w:p w14:paraId="5561EFDB">
      <w:pPr>
        <w:pStyle w:val="12"/>
        <w:numPr>
          <w:ilvl w:val="0"/>
          <w:numId w:val="9"/>
        </w:numPr>
        <w:spacing w:after="0" w:line="276" w:lineRule="auto"/>
        <w:jc w:val="both"/>
        <w:rPr>
          <w:rFonts w:cs="Times New Roman"/>
          <w:sz w:val="24"/>
          <w:szCs w:val="24"/>
        </w:rPr>
      </w:pPr>
      <w:r>
        <w:rPr>
          <w:rFonts w:cs="Times New Roman"/>
          <w:sz w:val="24"/>
          <w:szCs w:val="24"/>
        </w:rPr>
        <w:t>Razvijati sposobnost rješavanja problema (traženje jednog rješenja ili više njih, isprobavanje svojstava predmeta). Zadatak nije u potpunosti realiziran te se i dalje nastavlja.</w:t>
      </w:r>
    </w:p>
    <w:p w14:paraId="276DCDF9">
      <w:pPr>
        <w:pStyle w:val="12"/>
        <w:numPr>
          <w:ilvl w:val="0"/>
          <w:numId w:val="9"/>
        </w:numPr>
        <w:spacing w:after="0" w:line="276" w:lineRule="auto"/>
        <w:jc w:val="both"/>
        <w:rPr>
          <w:rFonts w:cs="Times New Roman"/>
          <w:sz w:val="24"/>
          <w:szCs w:val="24"/>
        </w:rPr>
      </w:pPr>
      <w:r>
        <w:rPr>
          <w:rFonts w:cs="Times New Roman"/>
          <w:sz w:val="24"/>
          <w:szCs w:val="24"/>
        </w:rPr>
        <w:t>Proučavati društvene odnose (običaji, blagdani, svečanosti, tehnološki napredak...). Zadatak nije realiziran u potpunosti te se realizacija nastavlja i dalje.</w:t>
      </w:r>
    </w:p>
    <w:p w14:paraId="6BD59311">
      <w:pPr>
        <w:pStyle w:val="12"/>
        <w:numPr>
          <w:ilvl w:val="0"/>
          <w:numId w:val="9"/>
        </w:numPr>
        <w:spacing w:after="0" w:line="276" w:lineRule="auto"/>
        <w:jc w:val="both"/>
        <w:rPr>
          <w:rFonts w:cs="Times New Roman"/>
          <w:sz w:val="24"/>
          <w:szCs w:val="24"/>
        </w:rPr>
      </w:pPr>
      <w:r>
        <w:rPr>
          <w:rFonts w:cs="Times New Roman"/>
          <w:sz w:val="24"/>
          <w:szCs w:val="24"/>
        </w:rPr>
        <w:t>Poticati aktivno – istraživački odnos prema okolini (obilježja predmeta i materijala). Zadatak je djelomično realiziran te se i dalje nastavlja.</w:t>
      </w:r>
    </w:p>
    <w:p w14:paraId="1244EEBC">
      <w:pPr>
        <w:spacing w:after="0" w:line="276" w:lineRule="auto"/>
        <w:jc w:val="both"/>
        <w:rPr>
          <w:rFonts w:cs="Times New Roman"/>
          <w:b/>
          <w:bCs/>
          <w:i/>
          <w:iCs/>
          <w:sz w:val="24"/>
          <w:szCs w:val="24"/>
        </w:rPr>
      </w:pPr>
    </w:p>
    <w:p w14:paraId="1899E902">
      <w:pPr>
        <w:pStyle w:val="2"/>
        <w:spacing w:before="0" w:line="276" w:lineRule="auto"/>
        <w:jc w:val="both"/>
        <w:rPr>
          <w:rFonts w:asciiTheme="minorHAnsi" w:hAnsiTheme="minorHAnsi"/>
          <w:color w:val="000000" w:themeColor="text1"/>
          <w:sz w:val="24"/>
          <w:szCs w:val="24"/>
          <w14:textFill>
            <w14:solidFill>
              <w14:schemeClr w14:val="tx1"/>
            </w14:solidFill>
          </w14:textFill>
        </w:rPr>
      </w:pPr>
      <w:r>
        <w:rPr>
          <w:rFonts w:asciiTheme="minorHAnsi" w:hAnsiTheme="minorHAnsi"/>
          <w:color w:val="000000" w:themeColor="text1"/>
          <w:sz w:val="24"/>
          <w:szCs w:val="24"/>
          <w14:textFill>
            <w14:solidFill>
              <w14:schemeClr w14:val="tx1"/>
            </w14:solidFill>
          </w14:textFill>
        </w:rPr>
        <w:t>GOVOR,</w:t>
      </w:r>
      <w:r>
        <w:rPr>
          <w:rFonts w:asciiTheme="minorHAnsi" w:hAnsiTheme="minorHAnsi"/>
          <w:color w:val="000000" w:themeColor="text1"/>
          <w:spacing w:val="-6"/>
          <w:sz w:val="24"/>
          <w:szCs w:val="24"/>
          <w14:textFill>
            <w14:solidFill>
              <w14:schemeClr w14:val="tx1"/>
            </w14:solidFill>
          </w14:textFill>
        </w:rPr>
        <w:t xml:space="preserve"> </w:t>
      </w:r>
      <w:r>
        <w:rPr>
          <w:rFonts w:asciiTheme="minorHAnsi" w:hAnsiTheme="minorHAnsi"/>
          <w:color w:val="000000" w:themeColor="text1"/>
          <w:sz w:val="24"/>
          <w:szCs w:val="24"/>
          <w14:textFill>
            <w14:solidFill>
              <w14:schemeClr w14:val="tx1"/>
            </w14:solidFill>
          </w14:textFill>
        </w:rPr>
        <w:t>KOMUNIKACIJA,</w:t>
      </w:r>
      <w:r>
        <w:rPr>
          <w:rFonts w:asciiTheme="minorHAnsi" w:hAnsiTheme="minorHAnsi"/>
          <w:color w:val="000000" w:themeColor="text1"/>
          <w:spacing w:val="-6"/>
          <w:sz w:val="24"/>
          <w:szCs w:val="24"/>
          <w14:textFill>
            <w14:solidFill>
              <w14:schemeClr w14:val="tx1"/>
            </w14:solidFill>
          </w14:textFill>
        </w:rPr>
        <w:t xml:space="preserve"> </w:t>
      </w:r>
      <w:r>
        <w:rPr>
          <w:rFonts w:asciiTheme="minorHAnsi" w:hAnsiTheme="minorHAnsi"/>
          <w:color w:val="000000" w:themeColor="text1"/>
          <w:sz w:val="24"/>
          <w:szCs w:val="24"/>
          <w14:textFill>
            <w14:solidFill>
              <w14:schemeClr w14:val="tx1"/>
            </w14:solidFill>
          </w14:textFill>
        </w:rPr>
        <w:t>IZRAŽAVANJE</w:t>
      </w:r>
      <w:r>
        <w:rPr>
          <w:rFonts w:asciiTheme="minorHAnsi" w:hAnsiTheme="minorHAnsi"/>
          <w:color w:val="000000" w:themeColor="text1"/>
          <w:spacing w:val="-6"/>
          <w:sz w:val="24"/>
          <w:szCs w:val="24"/>
          <w14:textFill>
            <w14:solidFill>
              <w14:schemeClr w14:val="tx1"/>
            </w14:solidFill>
          </w14:textFill>
        </w:rPr>
        <w:t xml:space="preserve"> </w:t>
      </w:r>
      <w:r>
        <w:rPr>
          <w:rFonts w:asciiTheme="minorHAnsi" w:hAnsiTheme="minorHAnsi"/>
          <w:color w:val="000000" w:themeColor="text1"/>
          <w:sz w:val="24"/>
          <w:szCs w:val="24"/>
          <w14:textFill>
            <w14:solidFill>
              <w14:schemeClr w14:val="tx1"/>
            </w14:solidFill>
          </w14:textFill>
        </w:rPr>
        <w:t>I</w:t>
      </w:r>
      <w:r>
        <w:rPr>
          <w:rFonts w:asciiTheme="minorHAnsi" w:hAnsiTheme="minorHAnsi"/>
          <w:color w:val="000000" w:themeColor="text1"/>
          <w:spacing w:val="-5"/>
          <w:sz w:val="24"/>
          <w:szCs w:val="24"/>
          <w14:textFill>
            <w14:solidFill>
              <w14:schemeClr w14:val="tx1"/>
            </w14:solidFill>
          </w14:textFill>
        </w:rPr>
        <w:t xml:space="preserve"> </w:t>
      </w:r>
      <w:r>
        <w:rPr>
          <w:rFonts w:asciiTheme="minorHAnsi" w:hAnsiTheme="minorHAnsi"/>
          <w:color w:val="000000" w:themeColor="text1"/>
          <w:spacing w:val="-2"/>
          <w:sz w:val="24"/>
          <w:szCs w:val="24"/>
          <w14:textFill>
            <w14:solidFill>
              <w14:schemeClr w14:val="tx1"/>
            </w14:solidFill>
          </w14:textFill>
        </w:rPr>
        <w:t>STVARALAŠTVO</w:t>
      </w:r>
    </w:p>
    <w:p w14:paraId="667D7323">
      <w:pPr>
        <w:pStyle w:val="12"/>
        <w:numPr>
          <w:ilvl w:val="0"/>
          <w:numId w:val="5"/>
        </w:numPr>
        <w:spacing w:after="0" w:line="276" w:lineRule="auto"/>
        <w:jc w:val="both"/>
        <w:rPr>
          <w:rFonts w:cs="Times New Roman"/>
          <w:sz w:val="24"/>
          <w:szCs w:val="24"/>
        </w:rPr>
      </w:pPr>
      <w:r>
        <w:rPr>
          <w:rFonts w:cs="Times New Roman"/>
          <w:sz w:val="24"/>
          <w:szCs w:val="24"/>
        </w:rPr>
        <w:t>Pričanjem i prepričavanjem priča razvijati kod djece aktivni i pasivni rječnik. Zadatak nije realiziran u potpunosti te se realizacija nastavlja i dalje.</w:t>
      </w:r>
    </w:p>
    <w:p w14:paraId="7C4E06F0">
      <w:pPr>
        <w:pStyle w:val="12"/>
        <w:numPr>
          <w:ilvl w:val="0"/>
          <w:numId w:val="5"/>
        </w:numPr>
        <w:spacing w:after="0" w:line="276" w:lineRule="auto"/>
        <w:jc w:val="both"/>
        <w:rPr>
          <w:rFonts w:cs="Times New Roman"/>
          <w:sz w:val="24"/>
          <w:szCs w:val="24"/>
        </w:rPr>
      </w:pPr>
      <w:r>
        <w:rPr>
          <w:rFonts w:cs="Times New Roman"/>
          <w:sz w:val="24"/>
          <w:szCs w:val="24"/>
        </w:rPr>
        <w:t>Poticati sposobnost percipiranja, kombiniranja i istraživanja doživljenog, zamišljenog i željenog različitim modalitetima (glazba, boja, pokret). Zadatak nije realiziran u potpunosti te se realizacija nastavlja i dalje.</w:t>
      </w:r>
    </w:p>
    <w:p w14:paraId="49E65264">
      <w:pPr>
        <w:pStyle w:val="12"/>
        <w:numPr>
          <w:ilvl w:val="0"/>
          <w:numId w:val="5"/>
        </w:numPr>
        <w:spacing w:after="0" w:line="276" w:lineRule="auto"/>
        <w:jc w:val="both"/>
        <w:rPr>
          <w:rFonts w:cs="Times New Roman"/>
          <w:sz w:val="24"/>
          <w:szCs w:val="24"/>
        </w:rPr>
      </w:pPr>
      <w:r>
        <w:rPr>
          <w:rFonts w:cs="Times New Roman"/>
          <w:sz w:val="24"/>
          <w:szCs w:val="24"/>
        </w:rPr>
        <w:t>Razvijati osjećaj i smisao za lijepo (slušanje glazbe, likovno izražavanje). Zadatak je djelomično realiziran te se i dalje nastavlja.</w:t>
      </w:r>
    </w:p>
    <w:p w14:paraId="60BB2E9A">
      <w:pPr>
        <w:pStyle w:val="12"/>
        <w:numPr>
          <w:ilvl w:val="0"/>
          <w:numId w:val="5"/>
        </w:numPr>
        <w:spacing w:after="0" w:line="276" w:lineRule="auto"/>
        <w:jc w:val="both"/>
        <w:rPr>
          <w:rFonts w:cs="Times New Roman"/>
          <w:sz w:val="24"/>
          <w:szCs w:val="24"/>
        </w:rPr>
      </w:pPr>
      <w:r>
        <w:rPr>
          <w:rFonts w:cs="Times New Roman"/>
          <w:sz w:val="24"/>
          <w:szCs w:val="24"/>
        </w:rPr>
        <w:t>Poticati i razvijati individualnost i neovisnost likovnog izražavanja ( samostalnost u radu). Zadatak je u potpunosti realiziran.</w:t>
      </w:r>
    </w:p>
    <w:p w14:paraId="49A016D5">
      <w:pPr>
        <w:spacing w:after="0" w:line="276" w:lineRule="auto"/>
        <w:jc w:val="both"/>
        <w:rPr>
          <w:rFonts w:cs="Times New Roman"/>
          <w:sz w:val="24"/>
          <w:szCs w:val="24"/>
        </w:rPr>
      </w:pPr>
    </w:p>
    <w:p w14:paraId="52FA3358">
      <w:pPr>
        <w:spacing w:after="0" w:line="276" w:lineRule="auto"/>
        <w:jc w:val="both"/>
        <w:rPr>
          <w:rFonts w:cs="Times New Roman"/>
          <w:sz w:val="24"/>
          <w:szCs w:val="24"/>
        </w:rPr>
      </w:pPr>
      <w:r>
        <w:rPr>
          <w:rFonts w:cs="Times New Roman"/>
          <w:sz w:val="24"/>
          <w:szCs w:val="24"/>
          <w:u w:val="single"/>
        </w:rPr>
        <w:t>Najistaknutiji sklopovi aktivnosti</w:t>
      </w:r>
      <w:r>
        <w:rPr>
          <w:rFonts w:cs="Times New Roman"/>
          <w:sz w:val="24"/>
          <w:szCs w:val="24"/>
        </w:rPr>
        <w:t>: Prijateljstvo i suradnja, Dječji tjedan, Dani kruha i zahvalnosti za plodove zemlje, Štedljive loptice, Mali izumitelji, Istražujemo svjetlost, Zdravi zubi, Što ću biti kad narastem i Vodeni svijet.</w:t>
      </w:r>
    </w:p>
    <w:p w14:paraId="475E1BB8">
      <w:pPr>
        <w:spacing w:after="0" w:line="276" w:lineRule="auto"/>
        <w:jc w:val="both"/>
        <w:rPr>
          <w:rFonts w:cs="Times New Roman"/>
          <w:sz w:val="24"/>
          <w:szCs w:val="24"/>
        </w:rPr>
      </w:pPr>
    </w:p>
    <w:p w14:paraId="04FB07BE">
      <w:pPr>
        <w:spacing w:after="0" w:line="276" w:lineRule="auto"/>
        <w:jc w:val="both"/>
        <w:rPr>
          <w:rFonts w:cs="Times New Roman"/>
          <w:sz w:val="24"/>
          <w:szCs w:val="24"/>
          <w:u w:val="single"/>
        </w:rPr>
      </w:pPr>
      <w:r>
        <w:rPr>
          <w:rFonts w:cs="Times New Roman"/>
          <w:sz w:val="24"/>
          <w:szCs w:val="24"/>
          <w:u w:val="single"/>
        </w:rPr>
        <w:t>Posjeti, svečanosti, radionice</w:t>
      </w:r>
    </w:p>
    <w:p w14:paraId="7C5B837A">
      <w:pPr>
        <w:spacing w:after="0" w:line="276" w:lineRule="auto"/>
        <w:jc w:val="both"/>
        <w:rPr>
          <w:rFonts w:cs="Times New Roman"/>
          <w:sz w:val="24"/>
          <w:szCs w:val="24"/>
        </w:rPr>
      </w:pPr>
      <w:r>
        <w:rPr>
          <w:rFonts w:cs="Times New Roman"/>
          <w:sz w:val="24"/>
          <w:szCs w:val="24"/>
        </w:rPr>
        <w:t xml:space="preserve">Ove pedagoške godine odgledali smo dvije predstave u organizaciji odgojiteljica vrtića (listopad, travanj), jedan mjuzikl u prostorima vrtića (studeni), kazališnu interaktivnu predstavu putujućeg kazališta (veljača), kazališnu predstavu u Dječjem kazalištu Branka Mihaljevića u Osijeku (lipanj) te kino projekciju animiranog filma (lipanj). </w:t>
      </w:r>
    </w:p>
    <w:p w14:paraId="05B7CD6A">
      <w:pPr>
        <w:spacing w:after="0" w:line="276" w:lineRule="auto"/>
        <w:jc w:val="both"/>
        <w:rPr>
          <w:rFonts w:cs="Times New Roman"/>
          <w:sz w:val="24"/>
          <w:szCs w:val="24"/>
        </w:rPr>
      </w:pPr>
      <w:r>
        <w:rPr>
          <w:rFonts w:cs="Times New Roman"/>
          <w:sz w:val="24"/>
          <w:szCs w:val="24"/>
        </w:rPr>
        <w:t>Prosinac - posjet Moto mrazova vrtiću</w:t>
      </w:r>
    </w:p>
    <w:p w14:paraId="3198748C">
      <w:pPr>
        <w:spacing w:after="0" w:line="276" w:lineRule="auto"/>
        <w:jc w:val="both"/>
        <w:rPr>
          <w:rFonts w:cs="Times New Roman"/>
          <w:sz w:val="24"/>
          <w:szCs w:val="24"/>
        </w:rPr>
      </w:pPr>
      <w:r>
        <w:rPr>
          <w:rFonts w:cs="Times New Roman"/>
          <w:sz w:val="24"/>
          <w:szCs w:val="24"/>
        </w:rPr>
        <w:t>Siječanj - čitanje priča („Majke u gostima“).</w:t>
      </w:r>
    </w:p>
    <w:p w14:paraId="5BAA1D41">
      <w:pPr>
        <w:spacing w:after="0" w:line="276" w:lineRule="auto"/>
        <w:jc w:val="both"/>
        <w:rPr>
          <w:rFonts w:cs="Times New Roman"/>
          <w:sz w:val="24"/>
          <w:szCs w:val="24"/>
        </w:rPr>
      </w:pPr>
      <w:r>
        <w:rPr>
          <w:rFonts w:cs="Times New Roman"/>
          <w:sz w:val="24"/>
          <w:szCs w:val="24"/>
        </w:rPr>
        <w:t>Veljača – maskenbalska povorka kroz selo</w:t>
      </w:r>
    </w:p>
    <w:p w14:paraId="5D831EFA">
      <w:pPr>
        <w:spacing w:after="0" w:line="276" w:lineRule="auto"/>
        <w:jc w:val="both"/>
        <w:rPr>
          <w:rFonts w:cs="Times New Roman"/>
          <w:sz w:val="24"/>
          <w:szCs w:val="24"/>
        </w:rPr>
      </w:pPr>
      <w:r>
        <w:rPr>
          <w:rFonts w:cs="Times New Roman"/>
          <w:sz w:val="24"/>
          <w:szCs w:val="24"/>
        </w:rPr>
        <w:t xml:space="preserve">Lipanj - izlet u ZOO vrt Osijek </w:t>
      </w:r>
    </w:p>
    <w:p w14:paraId="38B9254E">
      <w:pPr>
        <w:spacing w:after="0" w:line="276" w:lineRule="auto"/>
        <w:jc w:val="both"/>
        <w:rPr>
          <w:rFonts w:cs="Times New Roman"/>
          <w:sz w:val="24"/>
          <w:szCs w:val="24"/>
        </w:rPr>
      </w:pPr>
    </w:p>
    <w:p w14:paraId="7C58A1CB">
      <w:pPr>
        <w:spacing w:after="0" w:line="276" w:lineRule="auto"/>
        <w:jc w:val="both"/>
        <w:rPr>
          <w:rFonts w:cs="Times New Roman"/>
          <w:sz w:val="24"/>
          <w:szCs w:val="24"/>
          <w:u w:val="single"/>
        </w:rPr>
      </w:pPr>
      <w:r>
        <w:rPr>
          <w:rFonts w:cs="Times New Roman"/>
          <w:sz w:val="24"/>
          <w:szCs w:val="24"/>
          <w:u w:val="single"/>
        </w:rPr>
        <w:t>Suradnja s roditeljima</w:t>
      </w:r>
    </w:p>
    <w:p w14:paraId="04D79C50">
      <w:pPr>
        <w:spacing w:after="0" w:line="276" w:lineRule="auto"/>
        <w:jc w:val="both"/>
        <w:rPr>
          <w:rFonts w:cs="Times New Roman"/>
          <w:sz w:val="24"/>
          <w:szCs w:val="24"/>
        </w:rPr>
      </w:pPr>
      <w:r>
        <w:rPr>
          <w:rFonts w:cs="Times New Roman"/>
          <w:sz w:val="24"/>
          <w:szCs w:val="24"/>
        </w:rPr>
        <w:t>Ove pedagoške godine ostvarena je dobra suradnja sa svim roditeljima kroz svakodnevne razgovore, individualne razgovore, putem roditeljskih sastanaka, radionice te najčešće putem Viber grupe i telefonskih informacija.</w:t>
      </w:r>
    </w:p>
    <w:p w14:paraId="217E3996">
      <w:pPr>
        <w:pStyle w:val="7"/>
        <w:spacing w:before="0" w:line="276" w:lineRule="auto"/>
        <w:jc w:val="both"/>
        <w:rPr>
          <w:rFonts w:asciiTheme="minorHAnsi" w:hAnsiTheme="minorHAnsi"/>
        </w:rPr>
      </w:pPr>
    </w:p>
    <w:p w14:paraId="40417DDF">
      <w:pPr>
        <w:pStyle w:val="7"/>
        <w:spacing w:before="0" w:line="276" w:lineRule="auto"/>
        <w:jc w:val="both"/>
        <w:rPr>
          <w:rFonts w:asciiTheme="minorHAnsi" w:hAnsiTheme="minorHAnsi"/>
        </w:rPr>
      </w:pPr>
    </w:p>
    <w:p w14:paraId="688330AE">
      <w:pPr>
        <w:spacing w:after="0" w:line="276" w:lineRule="auto"/>
        <w:jc w:val="both"/>
        <w:rPr>
          <w:rFonts w:eastAsia="Calibri" w:cstheme="minorHAnsi"/>
          <w:sz w:val="24"/>
          <w:szCs w:val="24"/>
        </w:rPr>
      </w:pPr>
      <w:r>
        <w:rPr>
          <w:rFonts w:eastAsia="Calibri" w:cstheme="minorHAnsi"/>
          <w:b/>
          <w:bCs/>
          <w:sz w:val="24"/>
          <w:szCs w:val="24"/>
        </w:rPr>
        <w:t>STARIJA A VRTIĆKA SKUPINA</w:t>
      </w:r>
      <w:r>
        <w:rPr>
          <w:rFonts w:eastAsia="Calibri" w:cstheme="minorHAnsi"/>
          <w:sz w:val="24"/>
          <w:szCs w:val="24"/>
        </w:rPr>
        <w:t xml:space="preserve"> </w:t>
      </w:r>
    </w:p>
    <w:p w14:paraId="47863E16">
      <w:pPr>
        <w:spacing w:after="0" w:line="276" w:lineRule="auto"/>
        <w:jc w:val="both"/>
        <w:rPr>
          <w:rFonts w:eastAsia="Calibri" w:cstheme="minorHAnsi"/>
          <w:sz w:val="24"/>
          <w:szCs w:val="24"/>
        </w:rPr>
      </w:pPr>
      <w:r>
        <w:rPr>
          <w:rFonts w:eastAsia="Calibri" w:cstheme="minorHAnsi"/>
          <w:sz w:val="24"/>
          <w:szCs w:val="24"/>
        </w:rPr>
        <w:t>ODGOJITELJICE: Emilija Jukić, Vesna Španić</w:t>
      </w:r>
    </w:p>
    <w:p w14:paraId="4CCA5483">
      <w:pPr>
        <w:tabs>
          <w:tab w:val="left" w:pos="3810"/>
        </w:tabs>
        <w:suppressAutoHyphens/>
        <w:spacing w:after="0" w:line="276" w:lineRule="auto"/>
        <w:jc w:val="both"/>
        <w:rPr>
          <w:rFonts w:eastAsia="Calibri" w:cstheme="minorHAnsi"/>
          <w:sz w:val="24"/>
          <w:szCs w:val="24"/>
        </w:rPr>
      </w:pPr>
      <w:r>
        <w:rPr>
          <w:rFonts w:eastAsia="Calibri" w:cstheme="minorHAnsi"/>
          <w:sz w:val="24"/>
          <w:szCs w:val="24"/>
        </w:rPr>
        <w:t>BROJ DJECE U SKUPINI:</w:t>
      </w:r>
    </w:p>
    <w:p w14:paraId="22E8DF64">
      <w:pPr>
        <w:tabs>
          <w:tab w:val="left" w:pos="3810"/>
        </w:tabs>
        <w:suppressAutoHyphens/>
        <w:spacing w:after="0" w:line="276" w:lineRule="auto"/>
        <w:jc w:val="both"/>
        <w:rPr>
          <w:rFonts w:eastAsia="Calibri" w:cstheme="minorHAnsi"/>
          <w:sz w:val="24"/>
          <w:szCs w:val="24"/>
        </w:rPr>
      </w:pPr>
      <w:r>
        <w:rPr>
          <w:rFonts w:eastAsia="Calibri" w:cstheme="minorHAnsi"/>
          <w:sz w:val="24"/>
          <w:szCs w:val="24"/>
        </w:rPr>
        <w:t xml:space="preserve">Početak pedagoške godine – 23 </w:t>
      </w:r>
    </w:p>
    <w:p w14:paraId="183FE597">
      <w:pPr>
        <w:tabs>
          <w:tab w:val="left" w:pos="3810"/>
        </w:tabs>
        <w:suppressAutoHyphens/>
        <w:spacing w:after="0" w:line="276" w:lineRule="auto"/>
        <w:jc w:val="both"/>
        <w:rPr>
          <w:rFonts w:eastAsia="Calibri" w:cstheme="minorHAnsi"/>
          <w:sz w:val="24"/>
          <w:szCs w:val="24"/>
        </w:rPr>
      </w:pPr>
      <w:r>
        <w:rPr>
          <w:rFonts w:eastAsia="Calibri" w:cstheme="minorHAnsi"/>
          <w:sz w:val="24"/>
          <w:szCs w:val="24"/>
        </w:rPr>
        <w:t xml:space="preserve">Kraj pedagoške godine – 23 </w:t>
      </w:r>
    </w:p>
    <w:p w14:paraId="569F8B28">
      <w:pPr>
        <w:tabs>
          <w:tab w:val="left" w:pos="3810"/>
        </w:tabs>
        <w:suppressAutoHyphens/>
        <w:spacing w:after="0" w:line="276" w:lineRule="auto"/>
        <w:jc w:val="both"/>
        <w:rPr>
          <w:rFonts w:eastAsia="Calibri" w:cstheme="minorHAnsi"/>
          <w:sz w:val="24"/>
          <w:szCs w:val="24"/>
        </w:rPr>
      </w:pPr>
    </w:p>
    <w:p w14:paraId="3B85E164">
      <w:pPr>
        <w:spacing w:after="0" w:line="276" w:lineRule="auto"/>
        <w:jc w:val="both"/>
        <w:rPr>
          <w:rFonts w:eastAsia="Times New Roman" w:cstheme="minorHAnsi"/>
          <w:color w:val="000000"/>
          <w:sz w:val="24"/>
          <w:szCs w:val="24"/>
        </w:rPr>
      </w:pPr>
      <w:r>
        <w:rPr>
          <w:rFonts w:eastAsia="Times New Roman" w:cstheme="minorHAnsi"/>
          <w:color w:val="000000"/>
          <w:sz w:val="24"/>
          <w:szCs w:val="24"/>
        </w:rPr>
        <w:t>ZDRAVSTVENO STANJE DJECE</w:t>
      </w:r>
    </w:p>
    <w:p w14:paraId="0040AD03">
      <w:pPr>
        <w:tabs>
          <w:tab w:val="left" w:pos="1656"/>
        </w:tabs>
        <w:spacing w:after="0" w:line="276" w:lineRule="auto"/>
        <w:jc w:val="both"/>
        <w:rPr>
          <w:sz w:val="24"/>
          <w:szCs w:val="24"/>
        </w:rPr>
      </w:pPr>
      <w:r>
        <w:rPr>
          <w:sz w:val="24"/>
          <w:szCs w:val="24"/>
        </w:rPr>
        <w:t>Bilo je kraćih izbivanja iz vrtića zbog bolesti respiratornog sustava, ali i nekoliko malo dužih izbivanja dogodila  su se 3 slučaja lomova ruke kod kuće.  Što su starija, djeca su nam otpornija i manje podložna zarazama.</w:t>
      </w:r>
    </w:p>
    <w:p w14:paraId="5D856956">
      <w:pPr>
        <w:spacing w:after="0" w:line="276" w:lineRule="auto"/>
        <w:jc w:val="both"/>
        <w:rPr>
          <w:rFonts w:cstheme="minorHAnsi"/>
          <w:sz w:val="24"/>
          <w:szCs w:val="24"/>
        </w:rPr>
      </w:pPr>
    </w:p>
    <w:p w14:paraId="31A3F83F">
      <w:pPr>
        <w:spacing w:after="0" w:line="276" w:lineRule="auto"/>
        <w:jc w:val="both"/>
        <w:rPr>
          <w:rFonts w:cstheme="minorHAnsi"/>
          <w:sz w:val="24"/>
          <w:szCs w:val="24"/>
        </w:rPr>
      </w:pPr>
      <w:r>
        <w:rPr>
          <w:rFonts w:cstheme="minorHAnsi"/>
          <w:sz w:val="24"/>
          <w:szCs w:val="24"/>
        </w:rPr>
        <w:t>KRAĆI PROGRAMI/RADIONICE</w:t>
      </w:r>
    </w:p>
    <w:p w14:paraId="19417BC1">
      <w:pPr>
        <w:pStyle w:val="12"/>
        <w:numPr>
          <w:ilvl w:val="0"/>
          <w:numId w:val="5"/>
        </w:numPr>
        <w:spacing w:after="0" w:line="276" w:lineRule="auto"/>
        <w:jc w:val="both"/>
        <w:rPr>
          <w:rFonts w:cstheme="minorHAnsi"/>
          <w:sz w:val="24"/>
          <w:szCs w:val="24"/>
        </w:rPr>
      </w:pPr>
      <w:r>
        <w:rPr>
          <w:rFonts w:cstheme="minorHAnsi"/>
          <w:sz w:val="24"/>
          <w:szCs w:val="24"/>
        </w:rPr>
        <w:t xml:space="preserve">gimnastika u organizaciji GK Inova - gim iz Osijeka </w:t>
      </w:r>
    </w:p>
    <w:p w14:paraId="7D9FC5E3">
      <w:pPr>
        <w:pStyle w:val="12"/>
        <w:numPr>
          <w:ilvl w:val="0"/>
          <w:numId w:val="5"/>
        </w:numPr>
        <w:spacing w:after="0" w:line="276" w:lineRule="auto"/>
        <w:jc w:val="both"/>
        <w:rPr>
          <w:rFonts w:cstheme="minorHAnsi"/>
          <w:sz w:val="24"/>
          <w:szCs w:val="24"/>
        </w:rPr>
      </w:pPr>
      <w:r>
        <w:rPr>
          <w:rFonts w:cstheme="minorHAnsi"/>
          <w:sz w:val="24"/>
          <w:szCs w:val="24"/>
        </w:rPr>
        <w:t xml:space="preserve">engleski jezik koji je vodila I. Valeri, prof., vanjska suradnica </w:t>
      </w:r>
    </w:p>
    <w:p w14:paraId="3C588F68">
      <w:pPr>
        <w:spacing w:after="0" w:line="276" w:lineRule="auto"/>
        <w:jc w:val="both"/>
        <w:rPr>
          <w:rFonts w:cstheme="minorHAnsi"/>
          <w:sz w:val="24"/>
          <w:szCs w:val="24"/>
        </w:rPr>
      </w:pPr>
    </w:p>
    <w:p w14:paraId="773612E1">
      <w:pPr>
        <w:spacing w:after="0" w:line="276" w:lineRule="auto"/>
        <w:jc w:val="both"/>
        <w:rPr>
          <w:rFonts w:cstheme="minorHAnsi"/>
          <w:sz w:val="24"/>
          <w:szCs w:val="24"/>
        </w:rPr>
      </w:pPr>
      <w:r>
        <w:rPr>
          <w:rFonts w:cstheme="minorHAnsi"/>
          <w:sz w:val="24"/>
          <w:szCs w:val="24"/>
        </w:rPr>
        <w:t>ODGOJNO-OBRAZOVNI RAD</w:t>
      </w:r>
    </w:p>
    <w:p w14:paraId="6F804C9B">
      <w:pPr>
        <w:spacing w:after="0" w:line="276" w:lineRule="auto"/>
        <w:jc w:val="both"/>
        <w:rPr>
          <w:rFonts w:cstheme="minorHAnsi"/>
          <w:sz w:val="24"/>
          <w:szCs w:val="24"/>
        </w:rPr>
      </w:pPr>
      <w:r>
        <w:rPr>
          <w:rFonts w:cstheme="minorHAnsi"/>
          <w:sz w:val="24"/>
          <w:szCs w:val="24"/>
        </w:rPr>
        <w:t>RAZVOJNE ZADAĆE</w:t>
      </w:r>
    </w:p>
    <w:p w14:paraId="0F4CE838">
      <w:pPr>
        <w:spacing w:after="0" w:line="276" w:lineRule="auto"/>
        <w:jc w:val="both"/>
        <w:rPr>
          <w:rFonts w:cstheme="minorHAnsi"/>
          <w:sz w:val="24"/>
          <w:szCs w:val="24"/>
        </w:rPr>
      </w:pPr>
    </w:p>
    <w:p w14:paraId="3D04F6F2">
      <w:pPr>
        <w:tabs>
          <w:tab w:val="left" w:pos="1656"/>
        </w:tabs>
        <w:spacing w:after="0" w:line="276" w:lineRule="auto"/>
        <w:jc w:val="both"/>
        <w:rPr>
          <w:sz w:val="24"/>
          <w:szCs w:val="24"/>
        </w:rPr>
      </w:pPr>
      <w:r>
        <w:rPr>
          <w:sz w:val="24"/>
          <w:szCs w:val="24"/>
        </w:rPr>
        <w:t>TJELESNI I PSIHOMOTORNI RAZVOJ</w:t>
      </w:r>
    </w:p>
    <w:p w14:paraId="36439714">
      <w:pPr>
        <w:pStyle w:val="12"/>
        <w:tabs>
          <w:tab w:val="left" w:pos="1656"/>
        </w:tabs>
        <w:spacing w:after="0" w:line="276" w:lineRule="auto"/>
        <w:jc w:val="both"/>
        <w:rPr>
          <w:sz w:val="24"/>
          <w:szCs w:val="24"/>
        </w:rPr>
      </w:pPr>
      <w:r>
        <w:rPr>
          <w:sz w:val="24"/>
          <w:szCs w:val="24"/>
        </w:rPr>
        <w:t>- poticati djecu da vježbanjem pozitivno utječu na svoje zdravlje – Tjedan zdravlja</w:t>
      </w:r>
    </w:p>
    <w:p w14:paraId="18B3124B">
      <w:pPr>
        <w:pStyle w:val="12"/>
        <w:tabs>
          <w:tab w:val="left" w:pos="1656"/>
        </w:tabs>
        <w:spacing w:after="0" w:line="276" w:lineRule="auto"/>
        <w:jc w:val="both"/>
        <w:rPr>
          <w:sz w:val="24"/>
          <w:szCs w:val="24"/>
        </w:rPr>
      </w:pPr>
      <w:r>
        <w:rPr>
          <w:sz w:val="24"/>
          <w:szCs w:val="24"/>
        </w:rPr>
        <w:t>- uključivati  djecu u organizirane oblike kretanja (kolo, kolona, u</w:t>
      </w:r>
    </w:p>
    <w:p w14:paraId="00C27749">
      <w:pPr>
        <w:pStyle w:val="12"/>
        <w:tabs>
          <w:tab w:val="left" w:pos="1656"/>
        </w:tabs>
        <w:spacing w:after="0" w:line="276" w:lineRule="auto"/>
        <w:jc w:val="both"/>
        <w:rPr>
          <w:sz w:val="24"/>
          <w:szCs w:val="24"/>
        </w:rPr>
      </w:pPr>
      <w:r>
        <w:rPr>
          <w:sz w:val="24"/>
          <w:szCs w:val="24"/>
        </w:rPr>
        <w:t>parovima) te ih poticati da ih savladaju</w:t>
      </w:r>
    </w:p>
    <w:p w14:paraId="27859335">
      <w:pPr>
        <w:pStyle w:val="12"/>
        <w:tabs>
          <w:tab w:val="left" w:pos="1656"/>
        </w:tabs>
        <w:spacing w:after="0" w:line="276" w:lineRule="auto"/>
        <w:jc w:val="both"/>
        <w:rPr>
          <w:sz w:val="24"/>
          <w:szCs w:val="24"/>
        </w:rPr>
      </w:pPr>
      <w:r>
        <w:rPr>
          <w:sz w:val="24"/>
          <w:szCs w:val="24"/>
        </w:rPr>
        <w:t>- poticati djecu da ovladavaju prirodnim oblicima kretanja, ali na nešto višoj razini:</w:t>
      </w:r>
    </w:p>
    <w:p w14:paraId="798212DA">
      <w:pPr>
        <w:pStyle w:val="12"/>
        <w:tabs>
          <w:tab w:val="left" w:pos="1656"/>
        </w:tabs>
        <w:spacing w:after="0" w:line="276" w:lineRule="auto"/>
        <w:jc w:val="both"/>
        <w:rPr>
          <w:sz w:val="24"/>
          <w:szCs w:val="24"/>
        </w:rPr>
      </w:pPr>
      <w:r>
        <w:rPr>
          <w:sz w:val="24"/>
          <w:szCs w:val="24"/>
        </w:rPr>
        <w:t>trčanje- uz promjenu smjera i vijugavo trčanje, skakutanje – na jednoj nozi i sunožno</w:t>
      </w:r>
    </w:p>
    <w:p w14:paraId="225D8E44">
      <w:pPr>
        <w:pStyle w:val="12"/>
        <w:tabs>
          <w:tab w:val="left" w:pos="1656"/>
        </w:tabs>
        <w:spacing w:after="0" w:line="276" w:lineRule="auto"/>
        <w:jc w:val="both"/>
        <w:rPr>
          <w:sz w:val="24"/>
          <w:szCs w:val="24"/>
        </w:rPr>
      </w:pPr>
      <w:r>
        <w:rPr>
          <w:sz w:val="24"/>
          <w:szCs w:val="24"/>
        </w:rPr>
        <w:t>bočno, hodanje - unazad, skok u dalj</w:t>
      </w:r>
    </w:p>
    <w:p w14:paraId="78A5C58A">
      <w:pPr>
        <w:pStyle w:val="12"/>
        <w:tabs>
          <w:tab w:val="left" w:pos="1656"/>
        </w:tabs>
        <w:spacing w:after="0" w:line="276" w:lineRule="auto"/>
        <w:jc w:val="both"/>
        <w:rPr>
          <w:sz w:val="24"/>
          <w:szCs w:val="24"/>
        </w:rPr>
      </w:pPr>
      <w:r>
        <w:rPr>
          <w:sz w:val="24"/>
          <w:szCs w:val="24"/>
        </w:rPr>
        <w:t>- poticati djecu da ovladaju bacanjem i hvatanjem lopte (posebice bacanjem loptice u</w:t>
      </w:r>
    </w:p>
    <w:p w14:paraId="5C48E0A1">
      <w:pPr>
        <w:pStyle w:val="12"/>
        <w:tabs>
          <w:tab w:val="left" w:pos="1656"/>
        </w:tabs>
        <w:spacing w:after="0" w:line="276" w:lineRule="auto"/>
        <w:jc w:val="both"/>
        <w:rPr>
          <w:sz w:val="24"/>
          <w:szCs w:val="24"/>
        </w:rPr>
      </w:pPr>
      <w:r>
        <w:rPr>
          <w:sz w:val="24"/>
          <w:szCs w:val="24"/>
        </w:rPr>
        <w:t>dalj), šutanjem lopte u određenom smjeru (osnovama nogometa), gađanjem loptom,</w:t>
      </w:r>
    </w:p>
    <w:p w14:paraId="75CF3D69">
      <w:pPr>
        <w:pStyle w:val="12"/>
        <w:tabs>
          <w:tab w:val="left" w:pos="1656"/>
        </w:tabs>
        <w:spacing w:after="0" w:line="276" w:lineRule="auto"/>
        <w:jc w:val="both"/>
        <w:rPr>
          <w:sz w:val="24"/>
          <w:szCs w:val="24"/>
        </w:rPr>
      </w:pPr>
      <w:r>
        <w:rPr>
          <w:sz w:val="24"/>
          <w:szCs w:val="24"/>
        </w:rPr>
        <w:t>rukom (osnovama rukometa) i nogom, u određeni cilj</w:t>
      </w:r>
    </w:p>
    <w:p w14:paraId="05990C8A">
      <w:pPr>
        <w:pStyle w:val="12"/>
        <w:tabs>
          <w:tab w:val="left" w:pos="1656"/>
        </w:tabs>
        <w:spacing w:after="0" w:line="276" w:lineRule="auto"/>
        <w:jc w:val="both"/>
        <w:rPr>
          <w:sz w:val="24"/>
          <w:szCs w:val="24"/>
        </w:rPr>
      </w:pPr>
      <w:r>
        <w:rPr>
          <w:sz w:val="24"/>
          <w:szCs w:val="24"/>
        </w:rPr>
        <w:t xml:space="preserve">- poticati djecu na sudjelovanje u ekipnim igrama te poštivanje pravila istih </w:t>
      </w:r>
    </w:p>
    <w:p w14:paraId="54179EAB">
      <w:pPr>
        <w:pStyle w:val="12"/>
        <w:tabs>
          <w:tab w:val="left" w:pos="1656"/>
        </w:tabs>
        <w:spacing w:after="0" w:line="276" w:lineRule="auto"/>
        <w:jc w:val="both"/>
        <w:rPr>
          <w:sz w:val="24"/>
          <w:szCs w:val="24"/>
        </w:rPr>
      </w:pPr>
      <w:r>
        <w:rPr>
          <w:sz w:val="24"/>
          <w:szCs w:val="24"/>
        </w:rPr>
        <w:t>- poticati djecu da sudjeluju u vježbama snage i izdržljivosti (posebice na penjalici)</w:t>
      </w:r>
    </w:p>
    <w:p w14:paraId="3AFEBD47">
      <w:pPr>
        <w:pStyle w:val="12"/>
        <w:tabs>
          <w:tab w:val="left" w:pos="1656"/>
        </w:tabs>
        <w:spacing w:after="0" w:line="276" w:lineRule="auto"/>
        <w:jc w:val="both"/>
        <w:rPr>
          <w:sz w:val="24"/>
          <w:szCs w:val="24"/>
        </w:rPr>
      </w:pPr>
      <w:r>
        <w:rPr>
          <w:sz w:val="24"/>
          <w:szCs w:val="24"/>
        </w:rPr>
        <w:t>- poticati razvoj fine motorike uz pravilno držanje olovke, škarica, pincete te</w:t>
      </w:r>
    </w:p>
    <w:p w14:paraId="4E895F5D">
      <w:pPr>
        <w:pStyle w:val="12"/>
        <w:tabs>
          <w:tab w:val="left" w:pos="1656"/>
        </w:tabs>
        <w:spacing w:after="0" w:line="276" w:lineRule="auto"/>
        <w:jc w:val="both"/>
        <w:rPr>
          <w:sz w:val="24"/>
          <w:szCs w:val="24"/>
        </w:rPr>
      </w:pPr>
      <w:r>
        <w:rPr>
          <w:sz w:val="24"/>
          <w:szCs w:val="24"/>
        </w:rPr>
        <w:t>ovladavanje korištenjem sitnijeg pribora (šiljilo, ravnalo) i alata</w:t>
      </w:r>
    </w:p>
    <w:p w14:paraId="783F2925">
      <w:pPr>
        <w:pStyle w:val="12"/>
        <w:tabs>
          <w:tab w:val="left" w:pos="1656"/>
        </w:tabs>
        <w:spacing w:after="0" w:line="276" w:lineRule="auto"/>
        <w:jc w:val="both"/>
        <w:rPr>
          <w:sz w:val="24"/>
          <w:szCs w:val="24"/>
        </w:rPr>
      </w:pPr>
      <w:r>
        <w:rPr>
          <w:sz w:val="24"/>
          <w:szCs w:val="24"/>
        </w:rPr>
        <w:t>- poticati razvoj sposobnosti precrtavanja jednostavnih likova te prikaza ljudskog lika,</w:t>
      </w:r>
    </w:p>
    <w:p w14:paraId="72FCA313">
      <w:pPr>
        <w:pStyle w:val="12"/>
        <w:tabs>
          <w:tab w:val="left" w:pos="1656"/>
        </w:tabs>
        <w:spacing w:after="0" w:line="276" w:lineRule="auto"/>
        <w:jc w:val="both"/>
        <w:rPr>
          <w:sz w:val="24"/>
          <w:szCs w:val="24"/>
        </w:rPr>
      </w:pPr>
      <w:r>
        <w:rPr>
          <w:sz w:val="24"/>
          <w:szCs w:val="24"/>
        </w:rPr>
        <w:t>cvijeta, drveta, kuće</w:t>
      </w:r>
    </w:p>
    <w:p w14:paraId="2EF2A05D">
      <w:pPr>
        <w:pStyle w:val="12"/>
        <w:tabs>
          <w:tab w:val="left" w:pos="1656"/>
        </w:tabs>
        <w:spacing w:after="0" w:line="276" w:lineRule="auto"/>
        <w:jc w:val="both"/>
        <w:rPr>
          <w:sz w:val="24"/>
          <w:szCs w:val="24"/>
        </w:rPr>
      </w:pPr>
      <w:r>
        <w:rPr>
          <w:sz w:val="24"/>
          <w:szCs w:val="24"/>
        </w:rPr>
        <w:t>- poticati  djecu na samostalno svlačenje i oblačenje, na uredno odlaganje</w:t>
      </w:r>
    </w:p>
    <w:p w14:paraId="69CA3437">
      <w:pPr>
        <w:pStyle w:val="12"/>
        <w:tabs>
          <w:tab w:val="left" w:pos="1656"/>
        </w:tabs>
        <w:spacing w:after="0" w:line="276" w:lineRule="auto"/>
        <w:jc w:val="both"/>
        <w:rPr>
          <w:sz w:val="24"/>
          <w:szCs w:val="24"/>
        </w:rPr>
      </w:pPr>
      <w:r>
        <w:rPr>
          <w:sz w:val="24"/>
          <w:szCs w:val="24"/>
        </w:rPr>
        <w:t>odjeće, na slaganje svoje posteljine</w:t>
      </w:r>
    </w:p>
    <w:p w14:paraId="27CB1216">
      <w:pPr>
        <w:pStyle w:val="12"/>
        <w:tabs>
          <w:tab w:val="left" w:pos="1656"/>
        </w:tabs>
        <w:spacing w:after="0" w:line="276" w:lineRule="auto"/>
        <w:jc w:val="both"/>
        <w:rPr>
          <w:sz w:val="24"/>
          <w:szCs w:val="24"/>
        </w:rPr>
      </w:pPr>
      <w:r>
        <w:rPr>
          <w:sz w:val="24"/>
          <w:szCs w:val="24"/>
        </w:rPr>
        <w:t>Neke od ovih zadaća su za duži period, a u ovoj pedagoškoj godini uspjeli smo ostvariti</w:t>
      </w:r>
    </w:p>
    <w:p w14:paraId="06138971">
      <w:pPr>
        <w:pStyle w:val="12"/>
        <w:tabs>
          <w:tab w:val="left" w:pos="1656"/>
        </w:tabs>
        <w:spacing w:after="0" w:line="276" w:lineRule="auto"/>
        <w:jc w:val="both"/>
        <w:rPr>
          <w:sz w:val="24"/>
          <w:szCs w:val="24"/>
        </w:rPr>
      </w:pPr>
      <w:r>
        <w:rPr>
          <w:sz w:val="24"/>
          <w:szCs w:val="24"/>
        </w:rPr>
        <w:t>slijedeće:</w:t>
      </w:r>
    </w:p>
    <w:p w14:paraId="241988AF">
      <w:pPr>
        <w:pStyle w:val="12"/>
        <w:tabs>
          <w:tab w:val="left" w:pos="1656"/>
        </w:tabs>
        <w:spacing w:after="0" w:line="276" w:lineRule="auto"/>
        <w:jc w:val="both"/>
        <w:rPr>
          <w:sz w:val="24"/>
          <w:szCs w:val="24"/>
        </w:rPr>
      </w:pPr>
      <w:r>
        <w:rPr>
          <w:sz w:val="24"/>
          <w:szCs w:val="24"/>
        </w:rPr>
        <w:t>- kod većine djece smo razvili svijest o važnosti kretanja i vježbanja za naše zdravlje</w:t>
      </w:r>
    </w:p>
    <w:p w14:paraId="667FE1F8">
      <w:pPr>
        <w:pStyle w:val="12"/>
        <w:tabs>
          <w:tab w:val="left" w:pos="1656"/>
        </w:tabs>
        <w:spacing w:after="0" w:line="276" w:lineRule="auto"/>
        <w:jc w:val="both"/>
        <w:rPr>
          <w:sz w:val="24"/>
          <w:szCs w:val="24"/>
        </w:rPr>
      </w:pPr>
      <w:r>
        <w:rPr>
          <w:sz w:val="24"/>
          <w:szCs w:val="24"/>
        </w:rPr>
        <w:t>- organizirane oblike kretanja savladali su svi osim troje djece</w:t>
      </w:r>
    </w:p>
    <w:p w14:paraId="55821055">
      <w:pPr>
        <w:pStyle w:val="12"/>
        <w:tabs>
          <w:tab w:val="left" w:pos="1656"/>
        </w:tabs>
        <w:spacing w:after="0" w:line="276" w:lineRule="auto"/>
        <w:jc w:val="both"/>
        <w:rPr>
          <w:sz w:val="24"/>
          <w:szCs w:val="24"/>
        </w:rPr>
      </w:pPr>
      <w:r>
        <w:rPr>
          <w:sz w:val="24"/>
          <w:szCs w:val="24"/>
        </w:rPr>
        <w:t>- trčanje s promjenom smjera i vijugavo trčanje su savladali svi , skakutanje na jednoj</w:t>
      </w:r>
    </w:p>
    <w:p w14:paraId="7FCCDAE4">
      <w:pPr>
        <w:pStyle w:val="12"/>
        <w:tabs>
          <w:tab w:val="left" w:pos="1656"/>
        </w:tabs>
        <w:spacing w:after="0" w:line="276" w:lineRule="auto"/>
        <w:jc w:val="both"/>
        <w:rPr>
          <w:sz w:val="24"/>
          <w:szCs w:val="24"/>
        </w:rPr>
      </w:pPr>
      <w:r>
        <w:rPr>
          <w:sz w:val="24"/>
          <w:szCs w:val="24"/>
        </w:rPr>
        <w:t>nozi nekima još ne ide, pravilno izvođenje skoka u dalj savladali su svi, ali s različitim</w:t>
      </w:r>
    </w:p>
    <w:p w14:paraId="238B429E">
      <w:pPr>
        <w:pStyle w:val="12"/>
        <w:tabs>
          <w:tab w:val="left" w:pos="1656"/>
        </w:tabs>
        <w:spacing w:after="0" w:line="276" w:lineRule="auto"/>
        <w:jc w:val="both"/>
        <w:rPr>
          <w:sz w:val="24"/>
          <w:szCs w:val="24"/>
        </w:rPr>
      </w:pPr>
      <w:r>
        <w:rPr>
          <w:sz w:val="24"/>
          <w:szCs w:val="24"/>
        </w:rPr>
        <w:t xml:space="preserve">rezultatima </w:t>
      </w:r>
    </w:p>
    <w:p w14:paraId="42607509">
      <w:pPr>
        <w:pStyle w:val="12"/>
        <w:tabs>
          <w:tab w:val="left" w:pos="1656"/>
        </w:tabs>
        <w:spacing w:after="0" w:line="276" w:lineRule="auto"/>
        <w:jc w:val="both"/>
        <w:rPr>
          <w:sz w:val="24"/>
          <w:szCs w:val="24"/>
        </w:rPr>
      </w:pPr>
      <w:r>
        <w:rPr>
          <w:sz w:val="24"/>
          <w:szCs w:val="24"/>
        </w:rPr>
        <w:t>- donekle smo savladali osnove nogometa i rukometa</w:t>
      </w:r>
    </w:p>
    <w:p w14:paraId="38A2E22E">
      <w:pPr>
        <w:pStyle w:val="12"/>
        <w:tabs>
          <w:tab w:val="left" w:pos="1656"/>
        </w:tabs>
        <w:spacing w:after="0" w:line="276" w:lineRule="auto"/>
        <w:jc w:val="both"/>
        <w:rPr>
          <w:sz w:val="24"/>
          <w:szCs w:val="24"/>
        </w:rPr>
      </w:pPr>
      <w:r>
        <w:rPr>
          <w:sz w:val="24"/>
          <w:szCs w:val="24"/>
        </w:rPr>
        <w:t xml:space="preserve">Nekoliko naših djevojčica i dječaka sudjelovalo je u različitim disciplinama na OFDV </w:t>
      </w:r>
    </w:p>
    <w:p w14:paraId="56F1C2F1">
      <w:pPr>
        <w:pStyle w:val="12"/>
        <w:tabs>
          <w:tab w:val="left" w:pos="1656"/>
        </w:tabs>
        <w:spacing w:after="0" w:line="276" w:lineRule="auto"/>
        <w:jc w:val="both"/>
        <w:rPr>
          <w:sz w:val="24"/>
          <w:szCs w:val="24"/>
        </w:rPr>
      </w:pPr>
      <w:r>
        <w:rPr>
          <w:sz w:val="24"/>
          <w:szCs w:val="24"/>
        </w:rPr>
        <w:t>- vježbe snage i izdržljivosti djeca i sama često prakticiraju kada se igraju na</w:t>
      </w:r>
    </w:p>
    <w:p w14:paraId="4DDF93DD">
      <w:pPr>
        <w:pStyle w:val="12"/>
        <w:tabs>
          <w:tab w:val="left" w:pos="1656"/>
        </w:tabs>
        <w:spacing w:after="0" w:line="276" w:lineRule="auto"/>
        <w:jc w:val="both"/>
        <w:rPr>
          <w:sz w:val="24"/>
          <w:szCs w:val="24"/>
        </w:rPr>
      </w:pPr>
      <w:r>
        <w:rPr>
          <w:sz w:val="24"/>
          <w:szCs w:val="24"/>
        </w:rPr>
        <w:t>penjalicama a neki se još uvijek boje</w:t>
      </w:r>
    </w:p>
    <w:p w14:paraId="18AFC5C1">
      <w:pPr>
        <w:pStyle w:val="12"/>
        <w:tabs>
          <w:tab w:val="left" w:pos="1656"/>
        </w:tabs>
        <w:spacing w:after="0" w:line="276" w:lineRule="auto"/>
        <w:jc w:val="both"/>
        <w:rPr>
          <w:sz w:val="24"/>
          <w:szCs w:val="24"/>
        </w:rPr>
      </w:pPr>
      <w:r>
        <w:rPr>
          <w:sz w:val="24"/>
          <w:szCs w:val="24"/>
        </w:rPr>
        <w:t xml:space="preserve"> - u razvoju fine motorike djeca sve više napreduju. Imamo nekoliko djece koja olovku</w:t>
      </w:r>
    </w:p>
    <w:p w14:paraId="5A172315">
      <w:pPr>
        <w:pStyle w:val="12"/>
        <w:tabs>
          <w:tab w:val="left" w:pos="1656"/>
        </w:tabs>
        <w:spacing w:after="0" w:line="276" w:lineRule="auto"/>
        <w:jc w:val="both"/>
        <w:rPr>
          <w:sz w:val="24"/>
          <w:szCs w:val="24"/>
        </w:rPr>
      </w:pPr>
      <w:r>
        <w:rPr>
          <w:sz w:val="24"/>
          <w:szCs w:val="24"/>
        </w:rPr>
        <w:t>drže nepravilno, na neki svoj način, ali su unatoč tome izuzetno spretni u</w:t>
      </w:r>
    </w:p>
    <w:p w14:paraId="4FE881AC">
      <w:pPr>
        <w:pStyle w:val="12"/>
        <w:tabs>
          <w:tab w:val="left" w:pos="1656"/>
        </w:tabs>
        <w:spacing w:after="0" w:line="276" w:lineRule="auto"/>
        <w:jc w:val="both"/>
        <w:rPr>
          <w:sz w:val="24"/>
          <w:szCs w:val="24"/>
        </w:rPr>
      </w:pPr>
      <w:r>
        <w:rPr>
          <w:sz w:val="24"/>
          <w:szCs w:val="24"/>
        </w:rPr>
        <w:t>grafomotorici. Škarice i rezanje su još problem manjoj djeci, ali i nekima starijima,</w:t>
      </w:r>
    </w:p>
    <w:p w14:paraId="5044E9CD">
      <w:pPr>
        <w:pStyle w:val="12"/>
        <w:tabs>
          <w:tab w:val="left" w:pos="1656"/>
        </w:tabs>
        <w:spacing w:after="0" w:line="276" w:lineRule="auto"/>
        <w:jc w:val="both"/>
        <w:rPr>
          <w:sz w:val="24"/>
          <w:szCs w:val="24"/>
        </w:rPr>
      </w:pPr>
      <w:r>
        <w:rPr>
          <w:sz w:val="24"/>
          <w:szCs w:val="24"/>
        </w:rPr>
        <w:t>pogotovo rezanje po crti. Pincetom se koriste uspješno, većina djece savladala je</w:t>
      </w:r>
    </w:p>
    <w:p w14:paraId="426FC042">
      <w:pPr>
        <w:pStyle w:val="12"/>
        <w:tabs>
          <w:tab w:val="left" w:pos="1656"/>
        </w:tabs>
        <w:spacing w:after="0" w:line="276" w:lineRule="auto"/>
        <w:jc w:val="both"/>
        <w:rPr>
          <w:sz w:val="24"/>
          <w:szCs w:val="24"/>
        </w:rPr>
      </w:pPr>
      <w:r>
        <w:rPr>
          <w:sz w:val="24"/>
          <w:szCs w:val="24"/>
        </w:rPr>
        <w:t>uporabu ravnala, bojice si znaju sami našiljiti, nedostaje još malo snage.</w:t>
      </w:r>
    </w:p>
    <w:p w14:paraId="04EDEC5D">
      <w:pPr>
        <w:pStyle w:val="12"/>
        <w:tabs>
          <w:tab w:val="left" w:pos="1656"/>
        </w:tabs>
        <w:spacing w:after="0" w:line="276" w:lineRule="auto"/>
        <w:jc w:val="both"/>
        <w:rPr>
          <w:sz w:val="24"/>
          <w:szCs w:val="24"/>
        </w:rPr>
      </w:pPr>
      <w:r>
        <w:rPr>
          <w:sz w:val="24"/>
          <w:szCs w:val="24"/>
        </w:rPr>
        <w:t>- u precrtavanju likova rezultati su šaroliki; mnogi još u tome zapinju. Do ljudskog lika</w:t>
      </w:r>
    </w:p>
    <w:p w14:paraId="2377FD32">
      <w:pPr>
        <w:pStyle w:val="12"/>
        <w:tabs>
          <w:tab w:val="left" w:pos="1656"/>
        </w:tabs>
        <w:spacing w:after="0" w:line="276" w:lineRule="auto"/>
        <w:jc w:val="both"/>
        <w:rPr>
          <w:sz w:val="24"/>
          <w:szCs w:val="24"/>
        </w:rPr>
      </w:pPr>
      <w:r>
        <w:rPr>
          <w:sz w:val="24"/>
          <w:szCs w:val="24"/>
        </w:rPr>
        <w:t>smo došli, kod većine sa svim bitnim dijelovima, kod nekolicine i s mnogo detalja.</w:t>
      </w:r>
    </w:p>
    <w:p w14:paraId="0045CFCE">
      <w:pPr>
        <w:pStyle w:val="12"/>
        <w:tabs>
          <w:tab w:val="left" w:pos="1656"/>
        </w:tabs>
        <w:spacing w:after="0" w:line="276" w:lineRule="auto"/>
        <w:jc w:val="both"/>
        <w:rPr>
          <w:sz w:val="24"/>
          <w:szCs w:val="24"/>
        </w:rPr>
      </w:pPr>
      <w:r>
        <w:rPr>
          <w:sz w:val="24"/>
          <w:szCs w:val="24"/>
        </w:rPr>
        <w:t>Isto tako i u prikazu nekih drugih elemenata</w:t>
      </w:r>
    </w:p>
    <w:p w14:paraId="1657E5A7">
      <w:pPr>
        <w:tabs>
          <w:tab w:val="left" w:pos="1656"/>
        </w:tabs>
        <w:spacing w:after="0" w:line="276" w:lineRule="auto"/>
        <w:jc w:val="both"/>
        <w:rPr>
          <w:b/>
          <w:bCs/>
          <w:sz w:val="24"/>
          <w:szCs w:val="24"/>
        </w:rPr>
      </w:pPr>
    </w:p>
    <w:p w14:paraId="42962946">
      <w:pPr>
        <w:tabs>
          <w:tab w:val="left" w:pos="1656"/>
        </w:tabs>
        <w:spacing w:after="0" w:line="276" w:lineRule="auto"/>
        <w:jc w:val="both"/>
        <w:rPr>
          <w:sz w:val="24"/>
          <w:szCs w:val="24"/>
        </w:rPr>
      </w:pPr>
      <w:r>
        <w:rPr>
          <w:sz w:val="24"/>
          <w:szCs w:val="24"/>
        </w:rPr>
        <w:t>SOCIO-EMOCIONALNI RAZVOJ</w:t>
      </w:r>
    </w:p>
    <w:p w14:paraId="34D3850A">
      <w:pPr>
        <w:pStyle w:val="12"/>
        <w:tabs>
          <w:tab w:val="left" w:pos="1656"/>
        </w:tabs>
        <w:spacing w:after="0" w:line="276" w:lineRule="auto"/>
        <w:jc w:val="both"/>
        <w:rPr>
          <w:sz w:val="24"/>
          <w:szCs w:val="24"/>
        </w:rPr>
      </w:pPr>
      <w:r>
        <w:rPr>
          <w:sz w:val="24"/>
          <w:szCs w:val="24"/>
        </w:rPr>
        <w:t>- poticati svu djecu da se uključuju u zajedničke igre i aktivnosti u skupini, ali</w:t>
      </w:r>
    </w:p>
    <w:p w14:paraId="25EEA54D">
      <w:pPr>
        <w:pStyle w:val="12"/>
        <w:tabs>
          <w:tab w:val="left" w:pos="1656"/>
        </w:tabs>
        <w:spacing w:after="0" w:line="276" w:lineRule="auto"/>
        <w:jc w:val="both"/>
        <w:rPr>
          <w:sz w:val="24"/>
          <w:szCs w:val="24"/>
        </w:rPr>
      </w:pPr>
      <w:r>
        <w:rPr>
          <w:sz w:val="24"/>
          <w:szCs w:val="24"/>
        </w:rPr>
        <w:t>i na samostalno organiziranje u tim igrama, pa i nekim drugim aktivnostima</w:t>
      </w:r>
    </w:p>
    <w:p w14:paraId="1D86FECB">
      <w:pPr>
        <w:pStyle w:val="12"/>
        <w:tabs>
          <w:tab w:val="left" w:pos="1656"/>
        </w:tabs>
        <w:spacing w:after="0" w:line="276" w:lineRule="auto"/>
        <w:jc w:val="both"/>
        <w:rPr>
          <w:sz w:val="24"/>
          <w:szCs w:val="24"/>
        </w:rPr>
      </w:pPr>
      <w:r>
        <w:rPr>
          <w:sz w:val="24"/>
          <w:szCs w:val="24"/>
        </w:rPr>
        <w:t>- poticati „staru“ djecu da prihvate pridošlice, da ih uključuju u svoje igre, da im</w:t>
      </w:r>
    </w:p>
    <w:p w14:paraId="0772BDF7">
      <w:pPr>
        <w:pStyle w:val="12"/>
        <w:tabs>
          <w:tab w:val="left" w:pos="1656"/>
        </w:tabs>
        <w:spacing w:after="0" w:line="276" w:lineRule="auto"/>
        <w:jc w:val="both"/>
        <w:rPr>
          <w:sz w:val="24"/>
          <w:szCs w:val="24"/>
        </w:rPr>
      </w:pPr>
      <w:r>
        <w:rPr>
          <w:sz w:val="24"/>
          <w:szCs w:val="24"/>
        </w:rPr>
        <w:t>boravak u našoj skupini učine ugodnim</w:t>
      </w:r>
    </w:p>
    <w:p w14:paraId="29E1B539">
      <w:pPr>
        <w:pStyle w:val="12"/>
        <w:tabs>
          <w:tab w:val="left" w:pos="1656"/>
        </w:tabs>
        <w:spacing w:after="0" w:line="276" w:lineRule="auto"/>
        <w:jc w:val="both"/>
        <w:rPr>
          <w:sz w:val="24"/>
          <w:szCs w:val="24"/>
        </w:rPr>
      </w:pPr>
      <w:r>
        <w:rPr>
          <w:sz w:val="24"/>
          <w:szCs w:val="24"/>
        </w:rPr>
        <w:t>- poticati kod djece razvoj empatije, međusobno, a posebice prema mlađima i prema</w:t>
      </w:r>
    </w:p>
    <w:p w14:paraId="3C91F611">
      <w:pPr>
        <w:pStyle w:val="12"/>
        <w:tabs>
          <w:tab w:val="left" w:pos="1656"/>
        </w:tabs>
        <w:spacing w:after="0" w:line="276" w:lineRule="auto"/>
        <w:jc w:val="both"/>
        <w:rPr>
          <w:sz w:val="24"/>
          <w:szCs w:val="24"/>
        </w:rPr>
      </w:pPr>
      <w:r>
        <w:rPr>
          <w:sz w:val="24"/>
          <w:szCs w:val="24"/>
        </w:rPr>
        <w:t>potrebitima</w:t>
      </w:r>
    </w:p>
    <w:p w14:paraId="402B64A3">
      <w:pPr>
        <w:pStyle w:val="12"/>
        <w:tabs>
          <w:tab w:val="left" w:pos="1656"/>
        </w:tabs>
        <w:spacing w:after="0" w:line="276" w:lineRule="auto"/>
        <w:jc w:val="both"/>
        <w:rPr>
          <w:sz w:val="24"/>
          <w:szCs w:val="24"/>
        </w:rPr>
      </w:pPr>
      <w:r>
        <w:rPr>
          <w:sz w:val="24"/>
          <w:szCs w:val="24"/>
        </w:rPr>
        <w:t>- navikavati djecu da ono što imamo dijelimo s prijateljima</w:t>
      </w:r>
    </w:p>
    <w:p w14:paraId="7302E3F0">
      <w:pPr>
        <w:pStyle w:val="12"/>
        <w:tabs>
          <w:tab w:val="left" w:pos="1656"/>
        </w:tabs>
        <w:spacing w:after="0" w:line="276" w:lineRule="auto"/>
        <w:jc w:val="both"/>
        <w:rPr>
          <w:sz w:val="24"/>
          <w:szCs w:val="24"/>
        </w:rPr>
      </w:pPr>
      <w:r>
        <w:rPr>
          <w:sz w:val="24"/>
          <w:szCs w:val="24"/>
        </w:rPr>
        <w:t>- njegovati poštivanje pravila skupine i vrtića, poticati poštivanje pravila igara</w:t>
      </w:r>
    </w:p>
    <w:p w14:paraId="7DB38968">
      <w:pPr>
        <w:pStyle w:val="12"/>
        <w:tabs>
          <w:tab w:val="left" w:pos="1656"/>
        </w:tabs>
        <w:spacing w:after="0" w:line="276" w:lineRule="auto"/>
        <w:jc w:val="both"/>
        <w:rPr>
          <w:sz w:val="24"/>
          <w:szCs w:val="24"/>
        </w:rPr>
      </w:pPr>
      <w:r>
        <w:rPr>
          <w:sz w:val="24"/>
          <w:szCs w:val="24"/>
        </w:rPr>
        <w:t>- poticati djecu na strpljivost i čekanje na red, posebice u situacijama obraćanja</w:t>
      </w:r>
    </w:p>
    <w:p w14:paraId="187A5BB7">
      <w:pPr>
        <w:pStyle w:val="12"/>
        <w:tabs>
          <w:tab w:val="left" w:pos="1656"/>
        </w:tabs>
        <w:spacing w:after="0" w:line="276" w:lineRule="auto"/>
        <w:jc w:val="both"/>
        <w:rPr>
          <w:sz w:val="24"/>
          <w:szCs w:val="24"/>
        </w:rPr>
      </w:pPr>
      <w:r>
        <w:rPr>
          <w:sz w:val="24"/>
          <w:szCs w:val="24"/>
        </w:rPr>
        <w:t>odraslima te u nekim igrama</w:t>
      </w:r>
    </w:p>
    <w:p w14:paraId="7C504679">
      <w:pPr>
        <w:pStyle w:val="12"/>
        <w:tabs>
          <w:tab w:val="left" w:pos="1656"/>
        </w:tabs>
        <w:spacing w:after="0" w:line="276" w:lineRule="auto"/>
        <w:jc w:val="both"/>
        <w:rPr>
          <w:sz w:val="24"/>
          <w:szCs w:val="24"/>
        </w:rPr>
      </w:pPr>
      <w:r>
        <w:rPr>
          <w:sz w:val="24"/>
          <w:szCs w:val="24"/>
        </w:rPr>
        <w:t>- poticati djecu na pažljivo i kulturno ophođenje prema prijateljima, odraslima, kako</w:t>
      </w:r>
    </w:p>
    <w:p w14:paraId="4C54AE1F">
      <w:pPr>
        <w:pStyle w:val="12"/>
        <w:tabs>
          <w:tab w:val="left" w:pos="1656"/>
        </w:tabs>
        <w:spacing w:after="0" w:line="276" w:lineRule="auto"/>
        <w:jc w:val="both"/>
        <w:rPr>
          <w:sz w:val="24"/>
          <w:szCs w:val="24"/>
        </w:rPr>
      </w:pPr>
      <w:r>
        <w:rPr>
          <w:sz w:val="24"/>
          <w:szCs w:val="24"/>
        </w:rPr>
        <w:t>doma, tako i u vrtiću</w:t>
      </w:r>
    </w:p>
    <w:p w14:paraId="7BC8F776">
      <w:pPr>
        <w:pStyle w:val="12"/>
        <w:tabs>
          <w:tab w:val="left" w:pos="1656"/>
        </w:tabs>
        <w:spacing w:after="0" w:line="276" w:lineRule="auto"/>
        <w:jc w:val="both"/>
        <w:rPr>
          <w:sz w:val="24"/>
          <w:szCs w:val="24"/>
        </w:rPr>
      </w:pPr>
      <w:r>
        <w:rPr>
          <w:sz w:val="24"/>
          <w:szCs w:val="24"/>
        </w:rPr>
        <w:t>- poticati djecu na primjereno izražavanje emocija, kako pozitivnih, tako i negativnih</w:t>
      </w:r>
    </w:p>
    <w:p w14:paraId="718B4D5E">
      <w:pPr>
        <w:pStyle w:val="12"/>
        <w:tabs>
          <w:tab w:val="left" w:pos="1656"/>
        </w:tabs>
        <w:spacing w:after="0" w:line="276" w:lineRule="auto"/>
        <w:jc w:val="both"/>
        <w:rPr>
          <w:sz w:val="24"/>
          <w:szCs w:val="24"/>
        </w:rPr>
      </w:pPr>
      <w:r>
        <w:rPr>
          <w:sz w:val="24"/>
          <w:szCs w:val="24"/>
        </w:rPr>
        <w:t>- poticati djecu na prepoznavanja vlastitih, ali i tuđih osjećaja, poštivanje osjećaja</w:t>
      </w:r>
    </w:p>
    <w:p w14:paraId="59D75662">
      <w:pPr>
        <w:pStyle w:val="12"/>
        <w:tabs>
          <w:tab w:val="left" w:pos="1656"/>
        </w:tabs>
        <w:spacing w:after="0" w:line="276" w:lineRule="auto"/>
        <w:jc w:val="both"/>
        <w:rPr>
          <w:sz w:val="24"/>
          <w:szCs w:val="24"/>
        </w:rPr>
      </w:pPr>
      <w:r>
        <w:rPr>
          <w:sz w:val="24"/>
          <w:szCs w:val="24"/>
        </w:rPr>
        <w:t xml:space="preserve">drugih osoba </w:t>
      </w:r>
    </w:p>
    <w:p w14:paraId="46C84628">
      <w:pPr>
        <w:pStyle w:val="12"/>
        <w:tabs>
          <w:tab w:val="left" w:pos="1656"/>
        </w:tabs>
        <w:spacing w:after="0" w:line="276" w:lineRule="auto"/>
        <w:jc w:val="both"/>
        <w:rPr>
          <w:sz w:val="24"/>
          <w:szCs w:val="24"/>
        </w:rPr>
      </w:pPr>
      <w:r>
        <w:rPr>
          <w:sz w:val="24"/>
          <w:szCs w:val="24"/>
        </w:rPr>
        <w:t>- poticati razvoj pozitivnog natjecateljskog duha, bez zavisti i ljutnje (posebice prilikom</w:t>
      </w:r>
    </w:p>
    <w:p w14:paraId="703341DB">
      <w:pPr>
        <w:pStyle w:val="12"/>
        <w:tabs>
          <w:tab w:val="left" w:pos="1656"/>
        </w:tabs>
        <w:spacing w:after="0" w:line="276" w:lineRule="auto"/>
        <w:jc w:val="both"/>
        <w:rPr>
          <w:sz w:val="24"/>
          <w:szCs w:val="24"/>
        </w:rPr>
      </w:pPr>
      <w:r>
        <w:rPr>
          <w:sz w:val="24"/>
          <w:szCs w:val="24"/>
        </w:rPr>
        <w:t>izbora natjecatelja za OFDV)</w:t>
      </w:r>
    </w:p>
    <w:p w14:paraId="2D374516">
      <w:pPr>
        <w:pStyle w:val="12"/>
        <w:tabs>
          <w:tab w:val="left" w:pos="1656"/>
        </w:tabs>
        <w:spacing w:after="0" w:line="276" w:lineRule="auto"/>
        <w:jc w:val="both"/>
        <w:rPr>
          <w:sz w:val="24"/>
          <w:szCs w:val="24"/>
        </w:rPr>
      </w:pPr>
      <w:r>
        <w:rPr>
          <w:sz w:val="24"/>
          <w:szCs w:val="24"/>
        </w:rPr>
        <w:t>- poticati mlađu djecu na samostalnost prilikom korištenja toaleta</w:t>
      </w:r>
    </w:p>
    <w:p w14:paraId="1B51BDD9">
      <w:pPr>
        <w:pStyle w:val="12"/>
        <w:tabs>
          <w:tab w:val="left" w:pos="1656"/>
        </w:tabs>
        <w:spacing w:after="0" w:line="276" w:lineRule="auto"/>
        <w:jc w:val="both"/>
        <w:rPr>
          <w:sz w:val="24"/>
          <w:szCs w:val="24"/>
        </w:rPr>
      </w:pPr>
      <w:r>
        <w:rPr>
          <w:sz w:val="24"/>
          <w:szCs w:val="24"/>
        </w:rPr>
        <w:t>Na ovom području bili smo uspješni, no razvoj ličnosti je dugotrajan proces, pa se i dio naših</w:t>
      </w:r>
    </w:p>
    <w:p w14:paraId="149D1174">
      <w:pPr>
        <w:pStyle w:val="12"/>
        <w:tabs>
          <w:tab w:val="left" w:pos="1656"/>
        </w:tabs>
        <w:spacing w:after="0" w:line="276" w:lineRule="auto"/>
        <w:jc w:val="both"/>
        <w:rPr>
          <w:sz w:val="24"/>
          <w:szCs w:val="24"/>
        </w:rPr>
      </w:pPr>
      <w:r>
        <w:rPr>
          <w:sz w:val="24"/>
          <w:szCs w:val="24"/>
        </w:rPr>
        <w:t xml:space="preserve">zadaća nastavlja u narednoj pedagoškoj godini. Za sada smo uspjeli u sljedećem: </w:t>
      </w:r>
    </w:p>
    <w:p w14:paraId="17065DB7">
      <w:pPr>
        <w:pStyle w:val="12"/>
        <w:tabs>
          <w:tab w:val="left" w:pos="1656"/>
        </w:tabs>
        <w:spacing w:after="0" w:line="276" w:lineRule="auto"/>
        <w:jc w:val="both"/>
        <w:rPr>
          <w:sz w:val="24"/>
          <w:szCs w:val="24"/>
        </w:rPr>
      </w:pPr>
      <w:r>
        <w:rPr>
          <w:sz w:val="24"/>
          <w:szCs w:val="24"/>
        </w:rPr>
        <w:t>- svi su izrazito empatični, uvijek spremni pomoći, najbolje se to vidjelo u situacijama</w:t>
      </w:r>
    </w:p>
    <w:p w14:paraId="445D1FBA">
      <w:pPr>
        <w:pStyle w:val="12"/>
        <w:tabs>
          <w:tab w:val="left" w:pos="1656"/>
        </w:tabs>
        <w:spacing w:after="0" w:line="276" w:lineRule="auto"/>
        <w:jc w:val="both"/>
        <w:rPr>
          <w:sz w:val="24"/>
          <w:szCs w:val="24"/>
        </w:rPr>
      </w:pPr>
      <w:r>
        <w:rPr>
          <w:sz w:val="24"/>
          <w:szCs w:val="24"/>
        </w:rPr>
        <w:t>pomaganja mlađoj djeci</w:t>
      </w:r>
    </w:p>
    <w:p w14:paraId="45F50796">
      <w:pPr>
        <w:pStyle w:val="12"/>
        <w:tabs>
          <w:tab w:val="left" w:pos="1656"/>
        </w:tabs>
        <w:spacing w:after="0" w:line="276" w:lineRule="auto"/>
        <w:jc w:val="both"/>
        <w:rPr>
          <w:sz w:val="24"/>
          <w:szCs w:val="24"/>
        </w:rPr>
      </w:pPr>
      <w:r>
        <w:rPr>
          <w:sz w:val="24"/>
          <w:szCs w:val="24"/>
        </w:rPr>
        <w:t>-jako dobro razumiju tuđe mogućnosti i ponašaju se u skladu s tim</w:t>
      </w:r>
    </w:p>
    <w:p w14:paraId="76F367D6">
      <w:pPr>
        <w:pStyle w:val="12"/>
        <w:tabs>
          <w:tab w:val="left" w:pos="1656"/>
        </w:tabs>
        <w:spacing w:after="0" w:line="276" w:lineRule="auto"/>
        <w:jc w:val="both"/>
        <w:rPr>
          <w:sz w:val="24"/>
          <w:szCs w:val="24"/>
        </w:rPr>
      </w:pPr>
      <w:r>
        <w:rPr>
          <w:sz w:val="24"/>
          <w:szCs w:val="24"/>
        </w:rPr>
        <w:t>- pravila skupine i vrtića svi jako dobro znaju, no to ne znači i da ih uvijek poštuju. Na</w:t>
      </w:r>
    </w:p>
    <w:p w14:paraId="6FEA77DB">
      <w:pPr>
        <w:pStyle w:val="12"/>
        <w:tabs>
          <w:tab w:val="left" w:pos="1656"/>
        </w:tabs>
        <w:spacing w:after="0" w:line="276" w:lineRule="auto"/>
        <w:jc w:val="both"/>
        <w:rPr>
          <w:sz w:val="24"/>
          <w:szCs w:val="24"/>
        </w:rPr>
      </w:pPr>
      <w:r>
        <w:rPr>
          <w:sz w:val="24"/>
          <w:szCs w:val="24"/>
        </w:rPr>
        <w:t>tome treba i dalje sustavno raditi. Pravila igara uglavnom poštuju, onako kako ih</w:t>
      </w:r>
    </w:p>
    <w:p w14:paraId="73E16422">
      <w:pPr>
        <w:pStyle w:val="12"/>
        <w:tabs>
          <w:tab w:val="left" w:pos="1656"/>
        </w:tabs>
        <w:spacing w:after="0" w:line="276" w:lineRule="auto"/>
        <w:jc w:val="both"/>
        <w:rPr>
          <w:sz w:val="24"/>
          <w:szCs w:val="24"/>
        </w:rPr>
      </w:pPr>
      <w:r>
        <w:rPr>
          <w:sz w:val="24"/>
          <w:szCs w:val="24"/>
        </w:rPr>
        <w:t>zapamte</w:t>
      </w:r>
    </w:p>
    <w:p w14:paraId="2EF240DA">
      <w:pPr>
        <w:pStyle w:val="12"/>
        <w:tabs>
          <w:tab w:val="left" w:pos="1656"/>
        </w:tabs>
        <w:spacing w:after="0" w:line="276" w:lineRule="auto"/>
        <w:jc w:val="both"/>
        <w:rPr>
          <w:sz w:val="24"/>
          <w:szCs w:val="24"/>
        </w:rPr>
      </w:pPr>
      <w:r>
        <w:rPr>
          <w:sz w:val="24"/>
          <w:szCs w:val="24"/>
        </w:rPr>
        <w:t>- strpljivost djeci baš nije jača strana, pa tu moramo još dosta i uporno raditi</w:t>
      </w:r>
    </w:p>
    <w:p w14:paraId="03DA57DC">
      <w:pPr>
        <w:pStyle w:val="12"/>
        <w:tabs>
          <w:tab w:val="left" w:pos="1656"/>
        </w:tabs>
        <w:spacing w:after="0" w:line="276" w:lineRule="auto"/>
        <w:jc w:val="both"/>
        <w:rPr>
          <w:sz w:val="24"/>
          <w:szCs w:val="24"/>
        </w:rPr>
      </w:pPr>
      <w:r>
        <w:rPr>
          <w:sz w:val="24"/>
          <w:szCs w:val="24"/>
        </w:rPr>
        <w:t>- svi su savladali načine i oblike kulturnog ophođenja, još samo treba poraditi na tome</w:t>
      </w:r>
    </w:p>
    <w:p w14:paraId="249B9D67">
      <w:pPr>
        <w:pStyle w:val="12"/>
        <w:tabs>
          <w:tab w:val="left" w:pos="1656"/>
        </w:tabs>
        <w:spacing w:after="0" w:line="276" w:lineRule="auto"/>
        <w:jc w:val="both"/>
        <w:rPr>
          <w:sz w:val="24"/>
          <w:szCs w:val="24"/>
        </w:rPr>
      </w:pPr>
      <w:r>
        <w:rPr>
          <w:sz w:val="24"/>
          <w:szCs w:val="24"/>
        </w:rPr>
        <w:t>da stečeno znanje i primjenjuju</w:t>
      </w:r>
    </w:p>
    <w:p w14:paraId="512C1E04">
      <w:pPr>
        <w:pStyle w:val="12"/>
        <w:tabs>
          <w:tab w:val="left" w:pos="1656"/>
        </w:tabs>
        <w:spacing w:after="0" w:line="276" w:lineRule="auto"/>
        <w:jc w:val="both"/>
        <w:rPr>
          <w:sz w:val="24"/>
          <w:szCs w:val="24"/>
        </w:rPr>
      </w:pPr>
      <w:r>
        <w:rPr>
          <w:sz w:val="24"/>
          <w:szCs w:val="24"/>
        </w:rPr>
        <w:t>- još uvijek se dogodi da pojedinci pozitivne i negativne emocije izražavaju na</w:t>
      </w:r>
    </w:p>
    <w:p w14:paraId="7221F013">
      <w:pPr>
        <w:pStyle w:val="12"/>
        <w:tabs>
          <w:tab w:val="left" w:pos="1656"/>
        </w:tabs>
        <w:spacing w:after="0" w:line="276" w:lineRule="auto"/>
        <w:jc w:val="both"/>
        <w:rPr>
          <w:sz w:val="24"/>
          <w:szCs w:val="24"/>
        </w:rPr>
      </w:pPr>
      <w:r>
        <w:rPr>
          <w:sz w:val="24"/>
          <w:szCs w:val="24"/>
        </w:rPr>
        <w:t>neprimjeren način, posebice tu trebamo još dosta raditi s jednim dječakom i djevojčicom koji</w:t>
      </w:r>
    </w:p>
    <w:p w14:paraId="1DEB358C">
      <w:pPr>
        <w:pStyle w:val="12"/>
        <w:tabs>
          <w:tab w:val="left" w:pos="1656"/>
        </w:tabs>
        <w:spacing w:after="0" w:line="276" w:lineRule="auto"/>
        <w:jc w:val="both"/>
        <w:rPr>
          <w:sz w:val="24"/>
          <w:szCs w:val="24"/>
        </w:rPr>
      </w:pPr>
      <w:r>
        <w:rPr>
          <w:sz w:val="24"/>
          <w:szCs w:val="24"/>
        </w:rPr>
        <w:t>u svojim negativnim trenutcima budu opasnost za drugu djecu</w:t>
      </w:r>
    </w:p>
    <w:p w14:paraId="67C93DB7">
      <w:pPr>
        <w:pStyle w:val="12"/>
        <w:tabs>
          <w:tab w:val="left" w:pos="1656"/>
        </w:tabs>
        <w:spacing w:after="0" w:line="276" w:lineRule="auto"/>
        <w:jc w:val="both"/>
        <w:rPr>
          <w:sz w:val="24"/>
          <w:szCs w:val="24"/>
        </w:rPr>
      </w:pPr>
      <w:r>
        <w:rPr>
          <w:sz w:val="24"/>
          <w:szCs w:val="24"/>
        </w:rPr>
        <w:t>- jedna djevojčica često bude vrlo prkostljiva u odnosu s djecom i odgojiteljicama što zahtjeva posebno vrijeme i pažnju odgojiteljica</w:t>
      </w:r>
    </w:p>
    <w:p w14:paraId="748C450D">
      <w:pPr>
        <w:pStyle w:val="12"/>
        <w:tabs>
          <w:tab w:val="left" w:pos="1656"/>
        </w:tabs>
        <w:spacing w:after="0" w:line="276" w:lineRule="auto"/>
        <w:jc w:val="both"/>
        <w:rPr>
          <w:sz w:val="24"/>
          <w:szCs w:val="24"/>
        </w:rPr>
      </w:pPr>
      <w:r>
        <w:rPr>
          <w:sz w:val="24"/>
          <w:szCs w:val="24"/>
        </w:rPr>
        <w:t>- većina djece zna prepoznati vlastite, ali i tuđe osjećaje, ali neki još uvijek nemaju dobru samoregulaciju emocija</w:t>
      </w:r>
    </w:p>
    <w:p w14:paraId="5589D3CD">
      <w:pPr>
        <w:pStyle w:val="12"/>
        <w:tabs>
          <w:tab w:val="left" w:pos="1656"/>
        </w:tabs>
        <w:spacing w:after="0" w:line="276" w:lineRule="auto"/>
        <w:jc w:val="both"/>
        <w:rPr>
          <w:sz w:val="24"/>
          <w:szCs w:val="24"/>
        </w:rPr>
      </w:pPr>
      <w:r>
        <w:rPr>
          <w:sz w:val="24"/>
          <w:szCs w:val="24"/>
        </w:rPr>
        <w:t>- natjecateljski duh razvijen je u potpunosti, ali još uvijek se poneki teže nose s osjećajem</w:t>
      </w:r>
    </w:p>
    <w:p w14:paraId="3C2EAB8D">
      <w:pPr>
        <w:pStyle w:val="12"/>
        <w:tabs>
          <w:tab w:val="left" w:pos="1656"/>
        </w:tabs>
        <w:spacing w:after="0" w:line="276" w:lineRule="auto"/>
        <w:jc w:val="both"/>
        <w:rPr>
          <w:sz w:val="24"/>
          <w:szCs w:val="24"/>
        </w:rPr>
      </w:pPr>
      <w:r>
        <w:rPr>
          <w:sz w:val="24"/>
          <w:szCs w:val="24"/>
        </w:rPr>
        <w:t>zavisti, a taj osjećaj ponekad za sobom povuče i ljutnju.</w:t>
      </w:r>
    </w:p>
    <w:p w14:paraId="79CB4FB8">
      <w:pPr>
        <w:pStyle w:val="12"/>
        <w:tabs>
          <w:tab w:val="left" w:pos="1656"/>
        </w:tabs>
        <w:spacing w:after="0" w:line="276" w:lineRule="auto"/>
        <w:jc w:val="both"/>
        <w:rPr>
          <w:sz w:val="24"/>
          <w:szCs w:val="24"/>
        </w:rPr>
      </w:pPr>
      <w:r>
        <w:rPr>
          <w:sz w:val="24"/>
          <w:szCs w:val="24"/>
        </w:rPr>
        <w:t>- sva djeca su samostalna u korištenju toaleta</w:t>
      </w:r>
    </w:p>
    <w:p w14:paraId="12B1EF14">
      <w:pPr>
        <w:tabs>
          <w:tab w:val="left" w:pos="1656"/>
        </w:tabs>
        <w:spacing w:after="0" w:line="276" w:lineRule="auto"/>
        <w:jc w:val="both"/>
        <w:rPr>
          <w:b/>
          <w:bCs/>
          <w:sz w:val="24"/>
          <w:szCs w:val="24"/>
        </w:rPr>
      </w:pPr>
    </w:p>
    <w:p w14:paraId="1E157CA1">
      <w:pPr>
        <w:tabs>
          <w:tab w:val="left" w:pos="1656"/>
        </w:tabs>
        <w:spacing w:after="0" w:line="276" w:lineRule="auto"/>
        <w:jc w:val="both"/>
        <w:rPr>
          <w:sz w:val="24"/>
          <w:szCs w:val="24"/>
        </w:rPr>
      </w:pPr>
      <w:r>
        <w:rPr>
          <w:sz w:val="24"/>
          <w:szCs w:val="24"/>
        </w:rPr>
        <w:t>SPOZNAJNI RAZVOJ</w:t>
      </w:r>
    </w:p>
    <w:p w14:paraId="1B340555">
      <w:pPr>
        <w:pStyle w:val="12"/>
        <w:tabs>
          <w:tab w:val="left" w:pos="1656"/>
        </w:tabs>
        <w:spacing w:after="0" w:line="276" w:lineRule="auto"/>
        <w:jc w:val="both"/>
        <w:rPr>
          <w:sz w:val="24"/>
          <w:szCs w:val="24"/>
        </w:rPr>
      </w:pPr>
      <w:r>
        <w:rPr>
          <w:sz w:val="24"/>
          <w:szCs w:val="24"/>
        </w:rPr>
        <w:t>- poticati djecu da zapažaju promjene tijekom dana, da imenuju dijelove dana, da znaju</w:t>
      </w:r>
    </w:p>
    <w:p w14:paraId="4D84AD3C">
      <w:pPr>
        <w:pStyle w:val="12"/>
        <w:tabs>
          <w:tab w:val="left" w:pos="1656"/>
        </w:tabs>
        <w:spacing w:after="0" w:line="276" w:lineRule="auto"/>
        <w:jc w:val="both"/>
        <w:rPr>
          <w:sz w:val="24"/>
          <w:szCs w:val="24"/>
        </w:rPr>
      </w:pPr>
      <w:r>
        <w:rPr>
          <w:sz w:val="24"/>
          <w:szCs w:val="24"/>
        </w:rPr>
        <w:t>što je prije, a što poslije</w:t>
      </w:r>
    </w:p>
    <w:p w14:paraId="4DF25FAE">
      <w:pPr>
        <w:pStyle w:val="12"/>
        <w:tabs>
          <w:tab w:val="left" w:pos="1656"/>
        </w:tabs>
        <w:spacing w:after="0" w:line="276" w:lineRule="auto"/>
        <w:jc w:val="both"/>
        <w:rPr>
          <w:sz w:val="24"/>
          <w:szCs w:val="24"/>
        </w:rPr>
      </w:pPr>
      <w:r>
        <w:rPr>
          <w:sz w:val="24"/>
          <w:szCs w:val="24"/>
        </w:rPr>
        <w:t xml:space="preserve">- poticati usvajanje pojmova prošlost, sadašnjost, budućnost </w:t>
      </w:r>
    </w:p>
    <w:p w14:paraId="612C5523">
      <w:pPr>
        <w:pStyle w:val="12"/>
        <w:tabs>
          <w:tab w:val="left" w:pos="1656"/>
        </w:tabs>
        <w:spacing w:after="0" w:line="276" w:lineRule="auto"/>
        <w:jc w:val="both"/>
        <w:rPr>
          <w:sz w:val="24"/>
          <w:szCs w:val="24"/>
        </w:rPr>
      </w:pPr>
      <w:r>
        <w:rPr>
          <w:sz w:val="24"/>
          <w:szCs w:val="24"/>
        </w:rPr>
        <w:t>- poticati djecu da usvajaju nazive dana u tjednu, da se znaju orijentirati u tjednu, da</w:t>
      </w:r>
    </w:p>
    <w:p w14:paraId="50B058AA">
      <w:pPr>
        <w:pStyle w:val="12"/>
        <w:tabs>
          <w:tab w:val="left" w:pos="1656"/>
        </w:tabs>
        <w:spacing w:after="0" w:line="276" w:lineRule="auto"/>
        <w:jc w:val="both"/>
        <w:rPr>
          <w:sz w:val="24"/>
          <w:szCs w:val="24"/>
        </w:rPr>
      </w:pPr>
      <w:r>
        <w:rPr>
          <w:sz w:val="24"/>
          <w:szCs w:val="24"/>
        </w:rPr>
        <w:t>usvajaju pojam mjesec, godina, kalendar te da se polako snalaze u svemu tome</w:t>
      </w:r>
    </w:p>
    <w:p w14:paraId="2633B97D">
      <w:pPr>
        <w:pStyle w:val="12"/>
        <w:tabs>
          <w:tab w:val="left" w:pos="1656"/>
        </w:tabs>
        <w:spacing w:after="0" w:line="276" w:lineRule="auto"/>
        <w:jc w:val="both"/>
        <w:rPr>
          <w:sz w:val="24"/>
          <w:szCs w:val="24"/>
        </w:rPr>
      </w:pPr>
      <w:r>
        <w:rPr>
          <w:sz w:val="24"/>
          <w:szCs w:val="24"/>
        </w:rPr>
        <w:t>- poticati razvoj orijentacije u prostoru uz usvajanje prijedloga koji su vezani uz prostor</w:t>
      </w:r>
    </w:p>
    <w:p w14:paraId="05DD1FD7">
      <w:pPr>
        <w:pStyle w:val="12"/>
        <w:tabs>
          <w:tab w:val="left" w:pos="1656"/>
        </w:tabs>
        <w:spacing w:after="0" w:line="276" w:lineRule="auto"/>
        <w:jc w:val="both"/>
        <w:rPr>
          <w:sz w:val="24"/>
          <w:szCs w:val="24"/>
        </w:rPr>
      </w:pPr>
      <w:r>
        <w:rPr>
          <w:sz w:val="24"/>
          <w:szCs w:val="24"/>
        </w:rPr>
        <w:t>- poticati prepoznavanje napisanih brojeva te pridruživanje skupova broju (do 10)</w:t>
      </w:r>
    </w:p>
    <w:p w14:paraId="4A034702">
      <w:pPr>
        <w:pStyle w:val="12"/>
        <w:tabs>
          <w:tab w:val="left" w:pos="1656"/>
        </w:tabs>
        <w:spacing w:after="0" w:line="276" w:lineRule="auto"/>
        <w:jc w:val="both"/>
        <w:rPr>
          <w:sz w:val="24"/>
          <w:szCs w:val="24"/>
        </w:rPr>
      </w:pPr>
      <w:r>
        <w:rPr>
          <w:sz w:val="24"/>
          <w:szCs w:val="24"/>
        </w:rPr>
        <w:t>- poticati uočavanje razlika u dužini i težini, usvajati pojmove vezane uz dužinu i težinu</w:t>
      </w:r>
    </w:p>
    <w:p w14:paraId="7A6F7184">
      <w:pPr>
        <w:pStyle w:val="12"/>
        <w:tabs>
          <w:tab w:val="left" w:pos="1656"/>
        </w:tabs>
        <w:spacing w:after="0" w:line="276" w:lineRule="auto"/>
        <w:jc w:val="both"/>
        <w:rPr>
          <w:sz w:val="24"/>
          <w:szCs w:val="24"/>
        </w:rPr>
      </w:pPr>
      <w:r>
        <w:rPr>
          <w:sz w:val="24"/>
          <w:szCs w:val="24"/>
        </w:rPr>
        <w:t>- poticati prepoznavanje te prepisivanje slova, posebice svog imena i prezimena</w:t>
      </w:r>
    </w:p>
    <w:p w14:paraId="4F111CD7">
      <w:pPr>
        <w:pStyle w:val="12"/>
        <w:tabs>
          <w:tab w:val="left" w:pos="1656"/>
        </w:tabs>
        <w:spacing w:after="0" w:line="276" w:lineRule="auto"/>
        <w:jc w:val="both"/>
        <w:rPr>
          <w:sz w:val="24"/>
          <w:szCs w:val="24"/>
        </w:rPr>
      </w:pPr>
      <w:r>
        <w:rPr>
          <w:sz w:val="24"/>
          <w:szCs w:val="24"/>
        </w:rPr>
        <w:t>- poticati usvajanje pojmova dom, zavičaj, domovina, svijet, Zemlja</w:t>
      </w:r>
    </w:p>
    <w:p w14:paraId="2EA6A7E4">
      <w:pPr>
        <w:pStyle w:val="12"/>
        <w:tabs>
          <w:tab w:val="left" w:pos="1656"/>
        </w:tabs>
        <w:spacing w:after="0" w:line="276" w:lineRule="auto"/>
        <w:jc w:val="both"/>
        <w:rPr>
          <w:sz w:val="24"/>
          <w:szCs w:val="24"/>
        </w:rPr>
      </w:pPr>
      <w:r>
        <w:rPr>
          <w:sz w:val="24"/>
          <w:szCs w:val="24"/>
        </w:rPr>
        <w:t>- proširivati dječja znanja o sigurnom okruženju te ponašanjima u kriznim situacijama</w:t>
      </w:r>
    </w:p>
    <w:p w14:paraId="3D8D6629">
      <w:pPr>
        <w:pStyle w:val="12"/>
        <w:tabs>
          <w:tab w:val="left" w:pos="1656"/>
        </w:tabs>
        <w:spacing w:after="0" w:line="276" w:lineRule="auto"/>
        <w:jc w:val="both"/>
        <w:rPr>
          <w:sz w:val="24"/>
          <w:szCs w:val="24"/>
        </w:rPr>
      </w:pPr>
      <w:r>
        <w:rPr>
          <w:sz w:val="24"/>
          <w:szCs w:val="24"/>
        </w:rPr>
        <w:t>- poticati djecu na rješavanje problemskih situacija na nove i drugačije načine</w:t>
      </w:r>
    </w:p>
    <w:p w14:paraId="251E23EE">
      <w:pPr>
        <w:pStyle w:val="12"/>
        <w:tabs>
          <w:tab w:val="left" w:pos="1656"/>
        </w:tabs>
        <w:spacing w:after="0" w:line="276" w:lineRule="auto"/>
        <w:jc w:val="both"/>
        <w:rPr>
          <w:sz w:val="24"/>
          <w:szCs w:val="24"/>
        </w:rPr>
      </w:pPr>
      <w:r>
        <w:rPr>
          <w:sz w:val="24"/>
          <w:szCs w:val="24"/>
        </w:rPr>
        <w:t>- poticati razvoj misaonih operacija klasifikacije, serijacije</w:t>
      </w:r>
    </w:p>
    <w:p w14:paraId="1A9B3A23">
      <w:pPr>
        <w:pStyle w:val="12"/>
        <w:tabs>
          <w:tab w:val="left" w:pos="1656"/>
        </w:tabs>
        <w:spacing w:after="0" w:line="276" w:lineRule="auto"/>
        <w:jc w:val="both"/>
        <w:rPr>
          <w:sz w:val="24"/>
          <w:szCs w:val="24"/>
        </w:rPr>
      </w:pPr>
      <w:r>
        <w:rPr>
          <w:sz w:val="24"/>
          <w:szCs w:val="24"/>
        </w:rPr>
        <w:t>Pojedine zadaće su trajne i bavit ćemo se njima i u narednom periodu, neka smo područja tek</w:t>
      </w:r>
    </w:p>
    <w:p w14:paraId="2D9DB758">
      <w:pPr>
        <w:pStyle w:val="12"/>
        <w:tabs>
          <w:tab w:val="left" w:pos="1656"/>
        </w:tabs>
        <w:spacing w:after="0" w:line="276" w:lineRule="auto"/>
        <w:jc w:val="both"/>
        <w:rPr>
          <w:sz w:val="24"/>
          <w:szCs w:val="24"/>
        </w:rPr>
      </w:pPr>
      <w:r>
        <w:rPr>
          <w:sz w:val="24"/>
          <w:szCs w:val="24"/>
        </w:rPr>
        <w:t>„načeli“, pa ćemo znanja i dalje proširivati i produbljivati, a postigli smo:</w:t>
      </w:r>
    </w:p>
    <w:p w14:paraId="25AF812B">
      <w:pPr>
        <w:pStyle w:val="12"/>
        <w:tabs>
          <w:tab w:val="left" w:pos="1656"/>
        </w:tabs>
        <w:spacing w:after="0" w:line="276" w:lineRule="auto"/>
        <w:jc w:val="both"/>
        <w:rPr>
          <w:sz w:val="24"/>
          <w:szCs w:val="24"/>
        </w:rPr>
      </w:pPr>
      <w:r>
        <w:rPr>
          <w:sz w:val="24"/>
          <w:szCs w:val="24"/>
        </w:rPr>
        <w:t>- gotovo sva starija djeca znaju dijelove dana, nazive dana u tjednu, većina se i dobro</w:t>
      </w:r>
    </w:p>
    <w:p w14:paraId="7197019C">
      <w:pPr>
        <w:pStyle w:val="12"/>
        <w:tabs>
          <w:tab w:val="left" w:pos="1656"/>
        </w:tabs>
        <w:spacing w:after="0" w:line="276" w:lineRule="auto"/>
        <w:jc w:val="both"/>
        <w:rPr>
          <w:sz w:val="24"/>
          <w:szCs w:val="24"/>
        </w:rPr>
      </w:pPr>
      <w:r>
        <w:rPr>
          <w:sz w:val="24"/>
          <w:szCs w:val="24"/>
        </w:rPr>
        <w:t>orijentira u vremenu, a dio najstarijih se snalazi i u kalendaru</w:t>
      </w:r>
    </w:p>
    <w:p w14:paraId="3B87F138">
      <w:pPr>
        <w:pStyle w:val="12"/>
        <w:tabs>
          <w:tab w:val="left" w:pos="1656"/>
        </w:tabs>
        <w:spacing w:after="0" w:line="276" w:lineRule="auto"/>
        <w:jc w:val="both"/>
        <w:rPr>
          <w:sz w:val="24"/>
          <w:szCs w:val="24"/>
        </w:rPr>
      </w:pPr>
      <w:r>
        <w:rPr>
          <w:sz w:val="24"/>
          <w:szCs w:val="24"/>
        </w:rPr>
        <w:t>- s orijentacijom u prostoru dio djece još dosta zapinje, no svakako se s tom temom</w:t>
      </w:r>
    </w:p>
    <w:p w14:paraId="6D337C11">
      <w:pPr>
        <w:pStyle w:val="12"/>
        <w:tabs>
          <w:tab w:val="left" w:pos="1656"/>
        </w:tabs>
        <w:spacing w:after="0" w:line="276" w:lineRule="auto"/>
        <w:jc w:val="both"/>
        <w:rPr>
          <w:sz w:val="24"/>
          <w:szCs w:val="24"/>
        </w:rPr>
      </w:pPr>
      <w:r>
        <w:rPr>
          <w:sz w:val="24"/>
          <w:szCs w:val="24"/>
        </w:rPr>
        <w:t>nastavlja i naredne godine</w:t>
      </w:r>
    </w:p>
    <w:p w14:paraId="7F9DF33E">
      <w:pPr>
        <w:pStyle w:val="12"/>
        <w:tabs>
          <w:tab w:val="left" w:pos="1656"/>
        </w:tabs>
        <w:spacing w:after="0" w:line="276" w:lineRule="auto"/>
        <w:jc w:val="both"/>
        <w:rPr>
          <w:sz w:val="24"/>
          <w:szCs w:val="24"/>
        </w:rPr>
      </w:pPr>
      <w:r>
        <w:rPr>
          <w:sz w:val="24"/>
          <w:szCs w:val="24"/>
        </w:rPr>
        <w:t>- većina djece prepoznaje brojeve do 10, zna smisleno brojati i pridružiti skup</w:t>
      </w:r>
    </w:p>
    <w:p w14:paraId="0560216C">
      <w:pPr>
        <w:pStyle w:val="12"/>
        <w:tabs>
          <w:tab w:val="left" w:pos="1656"/>
        </w:tabs>
        <w:spacing w:after="0" w:line="276" w:lineRule="auto"/>
        <w:jc w:val="both"/>
        <w:rPr>
          <w:sz w:val="24"/>
          <w:szCs w:val="24"/>
        </w:rPr>
      </w:pPr>
      <w:r>
        <w:rPr>
          <w:sz w:val="24"/>
          <w:szCs w:val="24"/>
        </w:rPr>
        <w:t>određenom broju, a s mlađima treba još poraditi na tome</w:t>
      </w:r>
    </w:p>
    <w:p w14:paraId="43084655">
      <w:pPr>
        <w:pStyle w:val="12"/>
        <w:tabs>
          <w:tab w:val="left" w:pos="1656"/>
        </w:tabs>
        <w:spacing w:after="0" w:line="276" w:lineRule="auto"/>
        <w:jc w:val="both"/>
        <w:rPr>
          <w:sz w:val="24"/>
          <w:szCs w:val="24"/>
        </w:rPr>
      </w:pPr>
      <w:r>
        <w:rPr>
          <w:sz w:val="24"/>
          <w:szCs w:val="24"/>
        </w:rPr>
        <w:t>- dužinom i težinom smo se bavili prilikom antropoloških mjerenja, no znanje o tome</w:t>
      </w:r>
    </w:p>
    <w:p w14:paraId="570F0BD5">
      <w:pPr>
        <w:pStyle w:val="12"/>
        <w:tabs>
          <w:tab w:val="left" w:pos="1656"/>
        </w:tabs>
        <w:spacing w:after="0" w:line="276" w:lineRule="auto"/>
        <w:jc w:val="both"/>
        <w:rPr>
          <w:sz w:val="24"/>
          <w:szCs w:val="24"/>
        </w:rPr>
      </w:pPr>
      <w:r>
        <w:rPr>
          <w:sz w:val="24"/>
          <w:szCs w:val="24"/>
        </w:rPr>
        <w:t>je još prilično slabo, treba ga nadograđivati</w:t>
      </w:r>
    </w:p>
    <w:p w14:paraId="7DE2550D">
      <w:pPr>
        <w:pStyle w:val="12"/>
        <w:tabs>
          <w:tab w:val="left" w:pos="1656"/>
        </w:tabs>
        <w:spacing w:after="0" w:line="276" w:lineRule="auto"/>
        <w:jc w:val="both"/>
        <w:rPr>
          <w:sz w:val="24"/>
          <w:szCs w:val="24"/>
        </w:rPr>
      </w:pPr>
      <w:r>
        <w:rPr>
          <w:sz w:val="24"/>
          <w:szCs w:val="24"/>
        </w:rPr>
        <w:t>- sva starija djeca prepoznaju slova svoga imena, znaju ga slovkati i napisati. Mlađa</w:t>
      </w:r>
    </w:p>
    <w:p w14:paraId="345832BC">
      <w:pPr>
        <w:pStyle w:val="12"/>
        <w:tabs>
          <w:tab w:val="left" w:pos="1656"/>
        </w:tabs>
        <w:spacing w:after="0" w:line="276" w:lineRule="auto"/>
        <w:jc w:val="both"/>
        <w:rPr>
          <w:sz w:val="24"/>
          <w:szCs w:val="24"/>
        </w:rPr>
      </w:pPr>
      <w:r>
        <w:rPr>
          <w:sz w:val="24"/>
          <w:szCs w:val="24"/>
        </w:rPr>
        <w:t>djeca tek trebaju stići do te razine. Dio djece prepoznaje i druga napisana imena. Nekoliko djece  u skupini zna čitati, nekoliko djece polako slovka pojedine riječi</w:t>
      </w:r>
    </w:p>
    <w:p w14:paraId="2AA970EA">
      <w:pPr>
        <w:pStyle w:val="12"/>
        <w:tabs>
          <w:tab w:val="left" w:pos="1656"/>
        </w:tabs>
        <w:spacing w:after="0" w:line="276" w:lineRule="auto"/>
        <w:jc w:val="both"/>
        <w:rPr>
          <w:sz w:val="24"/>
          <w:szCs w:val="24"/>
        </w:rPr>
      </w:pPr>
      <w:r>
        <w:rPr>
          <w:sz w:val="24"/>
          <w:szCs w:val="24"/>
        </w:rPr>
        <w:t>- većina djece je usvojila pojam dom , zavičaj im je teži pojam, a domovina je svima</w:t>
      </w:r>
    </w:p>
    <w:p w14:paraId="4EF635DA">
      <w:pPr>
        <w:pStyle w:val="12"/>
        <w:tabs>
          <w:tab w:val="left" w:pos="1656"/>
        </w:tabs>
        <w:spacing w:after="0" w:line="276" w:lineRule="auto"/>
        <w:jc w:val="both"/>
        <w:rPr>
          <w:sz w:val="24"/>
          <w:szCs w:val="24"/>
        </w:rPr>
      </w:pPr>
      <w:r>
        <w:rPr>
          <w:sz w:val="24"/>
          <w:szCs w:val="24"/>
        </w:rPr>
        <w:t>poznato. Naše mjesto na Zemaljskoj kugli nam je još nepoznanica.</w:t>
      </w:r>
    </w:p>
    <w:p w14:paraId="52715B90">
      <w:pPr>
        <w:pStyle w:val="12"/>
        <w:tabs>
          <w:tab w:val="left" w:pos="1656"/>
        </w:tabs>
        <w:spacing w:after="0" w:line="276" w:lineRule="auto"/>
        <w:jc w:val="both"/>
        <w:rPr>
          <w:sz w:val="24"/>
          <w:szCs w:val="24"/>
        </w:rPr>
      </w:pPr>
      <w:r>
        <w:rPr>
          <w:sz w:val="24"/>
          <w:szCs w:val="24"/>
        </w:rPr>
        <w:t>- provodeći aktivnosti vezane uz temu siguran vrtić većina djece je usvojila modele</w:t>
      </w:r>
    </w:p>
    <w:p w14:paraId="3B9940D2">
      <w:pPr>
        <w:pStyle w:val="12"/>
        <w:tabs>
          <w:tab w:val="left" w:pos="1656"/>
        </w:tabs>
        <w:spacing w:after="0" w:line="276" w:lineRule="auto"/>
        <w:jc w:val="both"/>
        <w:rPr>
          <w:sz w:val="24"/>
          <w:szCs w:val="24"/>
        </w:rPr>
      </w:pPr>
      <w:r>
        <w:rPr>
          <w:sz w:val="24"/>
          <w:szCs w:val="24"/>
        </w:rPr>
        <w:t>sigurnog ponašanja u pojedinim životnim situacijama kao i u kriznim situacijama</w:t>
      </w:r>
    </w:p>
    <w:p w14:paraId="235079F6">
      <w:pPr>
        <w:pStyle w:val="12"/>
        <w:tabs>
          <w:tab w:val="left" w:pos="1656"/>
        </w:tabs>
        <w:spacing w:after="0" w:line="276" w:lineRule="auto"/>
        <w:jc w:val="both"/>
        <w:rPr>
          <w:sz w:val="24"/>
          <w:szCs w:val="24"/>
        </w:rPr>
      </w:pPr>
      <w:r>
        <w:rPr>
          <w:sz w:val="24"/>
          <w:szCs w:val="24"/>
        </w:rPr>
        <w:t>- razvoj pojedinih misaonih operacija dugotrajan je proces, a mi smo se trudili postaviti</w:t>
      </w:r>
    </w:p>
    <w:p w14:paraId="281EF34B">
      <w:pPr>
        <w:pStyle w:val="12"/>
        <w:tabs>
          <w:tab w:val="left" w:pos="1656"/>
        </w:tabs>
        <w:spacing w:after="0" w:line="276" w:lineRule="auto"/>
        <w:jc w:val="both"/>
        <w:rPr>
          <w:sz w:val="24"/>
          <w:szCs w:val="24"/>
        </w:rPr>
      </w:pPr>
      <w:r>
        <w:rPr>
          <w:sz w:val="24"/>
          <w:szCs w:val="24"/>
        </w:rPr>
        <w:t>im temelje</w:t>
      </w:r>
    </w:p>
    <w:p w14:paraId="12C084CC">
      <w:pPr>
        <w:pStyle w:val="12"/>
        <w:tabs>
          <w:tab w:val="left" w:pos="1656"/>
        </w:tabs>
        <w:spacing w:after="0" w:line="276" w:lineRule="auto"/>
        <w:jc w:val="both"/>
        <w:rPr>
          <w:sz w:val="24"/>
          <w:szCs w:val="24"/>
        </w:rPr>
      </w:pPr>
    </w:p>
    <w:p w14:paraId="0885548F">
      <w:pPr>
        <w:tabs>
          <w:tab w:val="left" w:pos="1656"/>
        </w:tabs>
        <w:spacing w:after="0" w:line="276" w:lineRule="auto"/>
        <w:jc w:val="both"/>
        <w:rPr>
          <w:sz w:val="24"/>
          <w:szCs w:val="24"/>
        </w:rPr>
      </w:pPr>
      <w:r>
        <w:rPr>
          <w:sz w:val="24"/>
          <w:szCs w:val="24"/>
        </w:rPr>
        <w:t>GOVOR, KOMUNIKACIJA, IZRAŽAVANJE I STVARALAŠTVO</w:t>
      </w:r>
    </w:p>
    <w:p w14:paraId="54B3980A">
      <w:pPr>
        <w:pStyle w:val="12"/>
        <w:tabs>
          <w:tab w:val="left" w:pos="1656"/>
        </w:tabs>
        <w:spacing w:after="0" w:line="276" w:lineRule="auto"/>
        <w:jc w:val="both"/>
        <w:rPr>
          <w:sz w:val="24"/>
          <w:szCs w:val="24"/>
        </w:rPr>
      </w:pPr>
      <w:r>
        <w:rPr>
          <w:sz w:val="24"/>
          <w:szCs w:val="24"/>
        </w:rPr>
        <w:t>- detektirati probleme u govoru kod pojedine djece te osvijestiti roditelje o važnosti</w:t>
      </w:r>
    </w:p>
    <w:p w14:paraId="579DE4E1">
      <w:pPr>
        <w:pStyle w:val="12"/>
        <w:tabs>
          <w:tab w:val="left" w:pos="1656"/>
        </w:tabs>
        <w:spacing w:after="0" w:line="276" w:lineRule="auto"/>
        <w:jc w:val="both"/>
        <w:rPr>
          <w:sz w:val="24"/>
          <w:szCs w:val="24"/>
        </w:rPr>
      </w:pPr>
      <w:r>
        <w:rPr>
          <w:sz w:val="24"/>
          <w:szCs w:val="24"/>
        </w:rPr>
        <w:t>pružanja pravodobne stručne pomoći</w:t>
      </w:r>
    </w:p>
    <w:p w14:paraId="14146273">
      <w:pPr>
        <w:pStyle w:val="12"/>
        <w:tabs>
          <w:tab w:val="left" w:pos="1656"/>
        </w:tabs>
        <w:spacing w:after="0" w:line="276" w:lineRule="auto"/>
        <w:jc w:val="both"/>
        <w:rPr>
          <w:sz w:val="24"/>
          <w:szCs w:val="24"/>
        </w:rPr>
      </w:pPr>
      <w:r>
        <w:rPr>
          <w:sz w:val="24"/>
          <w:szCs w:val="24"/>
        </w:rPr>
        <w:t>- poticati djecu na prepoznavanje prvog i zadnjeg glasa u riječi te na slovkanje riječi</w:t>
      </w:r>
    </w:p>
    <w:p w14:paraId="0FF8C772">
      <w:pPr>
        <w:pStyle w:val="12"/>
        <w:tabs>
          <w:tab w:val="left" w:pos="1656"/>
        </w:tabs>
        <w:spacing w:after="0" w:line="276" w:lineRule="auto"/>
        <w:jc w:val="both"/>
        <w:rPr>
          <w:sz w:val="24"/>
          <w:szCs w:val="24"/>
        </w:rPr>
      </w:pPr>
      <w:r>
        <w:rPr>
          <w:sz w:val="24"/>
          <w:szCs w:val="24"/>
        </w:rPr>
        <w:t>- poticati djecu na govor u raznim situacijama, poticati izražavanje punim rečenicama</w:t>
      </w:r>
    </w:p>
    <w:p w14:paraId="68BE0EF1">
      <w:pPr>
        <w:pStyle w:val="12"/>
        <w:tabs>
          <w:tab w:val="left" w:pos="1656"/>
        </w:tabs>
        <w:spacing w:after="0" w:line="276" w:lineRule="auto"/>
        <w:jc w:val="both"/>
        <w:rPr>
          <w:sz w:val="24"/>
          <w:szCs w:val="24"/>
        </w:rPr>
      </w:pPr>
      <w:r>
        <w:rPr>
          <w:sz w:val="24"/>
          <w:szCs w:val="24"/>
        </w:rPr>
        <w:t>- poticati kod djece interes za umjetnička djela (pisana, glazbena i likovna)</w:t>
      </w:r>
    </w:p>
    <w:p w14:paraId="27585448">
      <w:pPr>
        <w:pStyle w:val="12"/>
        <w:tabs>
          <w:tab w:val="left" w:pos="1656"/>
        </w:tabs>
        <w:spacing w:after="0" w:line="276" w:lineRule="auto"/>
        <w:jc w:val="both"/>
        <w:rPr>
          <w:sz w:val="24"/>
          <w:szCs w:val="24"/>
        </w:rPr>
      </w:pPr>
      <w:r>
        <w:rPr>
          <w:sz w:val="24"/>
          <w:szCs w:val="24"/>
        </w:rPr>
        <w:t>- poticati govorno stvaralaštvo djece</w:t>
      </w:r>
    </w:p>
    <w:p w14:paraId="6207B656">
      <w:pPr>
        <w:pStyle w:val="12"/>
        <w:tabs>
          <w:tab w:val="left" w:pos="1656"/>
        </w:tabs>
        <w:spacing w:after="0" w:line="276" w:lineRule="auto"/>
        <w:jc w:val="both"/>
        <w:rPr>
          <w:sz w:val="24"/>
          <w:szCs w:val="24"/>
        </w:rPr>
      </w:pPr>
      <w:r>
        <w:rPr>
          <w:sz w:val="24"/>
          <w:szCs w:val="24"/>
        </w:rPr>
        <w:t>- približiti djeci našu glazbenu baštinu, senzibilizirati ih za istu</w:t>
      </w:r>
    </w:p>
    <w:p w14:paraId="4FC48429">
      <w:pPr>
        <w:pStyle w:val="12"/>
        <w:tabs>
          <w:tab w:val="left" w:pos="1656"/>
        </w:tabs>
        <w:spacing w:after="0" w:line="276" w:lineRule="auto"/>
        <w:jc w:val="both"/>
        <w:rPr>
          <w:sz w:val="24"/>
          <w:szCs w:val="24"/>
        </w:rPr>
      </w:pPr>
      <w:r>
        <w:rPr>
          <w:sz w:val="24"/>
          <w:szCs w:val="24"/>
        </w:rPr>
        <w:t>- upoznavati pojedine glazbene instrumente, prepoznavati ih, prepoznavati njihov zvuk</w:t>
      </w:r>
    </w:p>
    <w:p w14:paraId="3995E90B">
      <w:pPr>
        <w:pStyle w:val="12"/>
        <w:tabs>
          <w:tab w:val="left" w:pos="1656"/>
        </w:tabs>
        <w:spacing w:after="0" w:line="276" w:lineRule="auto"/>
        <w:jc w:val="both"/>
        <w:rPr>
          <w:sz w:val="24"/>
          <w:szCs w:val="24"/>
        </w:rPr>
      </w:pPr>
      <w:r>
        <w:rPr>
          <w:sz w:val="24"/>
          <w:szCs w:val="24"/>
        </w:rPr>
        <w:t>- poticati glazbeno stvaralaštvo djece</w:t>
      </w:r>
    </w:p>
    <w:p w14:paraId="0886F5B1">
      <w:pPr>
        <w:pStyle w:val="12"/>
        <w:tabs>
          <w:tab w:val="left" w:pos="1656"/>
        </w:tabs>
        <w:spacing w:after="0" w:line="276" w:lineRule="auto"/>
        <w:jc w:val="both"/>
        <w:rPr>
          <w:sz w:val="24"/>
          <w:szCs w:val="24"/>
        </w:rPr>
      </w:pPr>
      <w:r>
        <w:rPr>
          <w:sz w:val="24"/>
          <w:szCs w:val="24"/>
        </w:rPr>
        <w:t>- poticati djecu da se u raznim prigodama koriste likovnim izričajem</w:t>
      </w:r>
    </w:p>
    <w:p w14:paraId="67631DFE">
      <w:pPr>
        <w:pStyle w:val="12"/>
        <w:tabs>
          <w:tab w:val="left" w:pos="1656"/>
        </w:tabs>
        <w:spacing w:after="0" w:line="276" w:lineRule="auto"/>
        <w:jc w:val="both"/>
        <w:rPr>
          <w:sz w:val="24"/>
          <w:szCs w:val="24"/>
        </w:rPr>
      </w:pPr>
      <w:r>
        <w:rPr>
          <w:sz w:val="24"/>
          <w:szCs w:val="24"/>
        </w:rPr>
        <w:t>- ovladavati pojedinim likovnim tehnikama, znati ih pravilno koristiti i kombinirati</w:t>
      </w:r>
    </w:p>
    <w:p w14:paraId="0EBCF260">
      <w:pPr>
        <w:pStyle w:val="12"/>
        <w:tabs>
          <w:tab w:val="left" w:pos="1656"/>
        </w:tabs>
        <w:spacing w:after="0" w:line="276" w:lineRule="auto"/>
        <w:jc w:val="both"/>
        <w:rPr>
          <w:sz w:val="24"/>
          <w:szCs w:val="24"/>
        </w:rPr>
      </w:pPr>
      <w:r>
        <w:rPr>
          <w:sz w:val="24"/>
          <w:szCs w:val="24"/>
        </w:rPr>
        <w:t>- ovladavati kompozicijom na papiru</w:t>
      </w:r>
    </w:p>
    <w:p w14:paraId="3527ED7A">
      <w:pPr>
        <w:pStyle w:val="12"/>
        <w:tabs>
          <w:tab w:val="left" w:pos="1656"/>
        </w:tabs>
        <w:spacing w:after="0" w:line="276" w:lineRule="auto"/>
        <w:jc w:val="both"/>
        <w:rPr>
          <w:sz w:val="24"/>
          <w:szCs w:val="24"/>
        </w:rPr>
      </w:pPr>
      <w:r>
        <w:rPr>
          <w:sz w:val="24"/>
          <w:szCs w:val="24"/>
        </w:rPr>
        <w:t>Većinom su ovo sve trajne zadaće a mi smo uspjeli u sljedećem:</w:t>
      </w:r>
    </w:p>
    <w:p w14:paraId="3826FD6B">
      <w:pPr>
        <w:pStyle w:val="12"/>
        <w:tabs>
          <w:tab w:val="left" w:pos="1656"/>
        </w:tabs>
        <w:spacing w:after="0" w:line="276" w:lineRule="auto"/>
        <w:jc w:val="both"/>
        <w:rPr>
          <w:sz w:val="24"/>
          <w:szCs w:val="24"/>
        </w:rPr>
      </w:pPr>
      <w:r>
        <w:rPr>
          <w:sz w:val="24"/>
          <w:szCs w:val="24"/>
        </w:rPr>
        <w:t>- troje djece  s poteškoćama u govoru uključena su u rehabilitaciju</w:t>
      </w:r>
    </w:p>
    <w:p w14:paraId="50D3977D">
      <w:pPr>
        <w:pStyle w:val="12"/>
        <w:tabs>
          <w:tab w:val="left" w:pos="1656"/>
        </w:tabs>
        <w:spacing w:after="0" w:line="276" w:lineRule="auto"/>
        <w:jc w:val="both"/>
        <w:rPr>
          <w:sz w:val="24"/>
          <w:szCs w:val="24"/>
        </w:rPr>
      </w:pPr>
      <w:r>
        <w:rPr>
          <w:sz w:val="24"/>
          <w:szCs w:val="24"/>
        </w:rPr>
        <w:t>- većina starije djece zna prepoznati prvi i zadnji glas u riječi, polako se upućuju u</w:t>
      </w:r>
    </w:p>
    <w:p w14:paraId="75C831D5">
      <w:pPr>
        <w:pStyle w:val="12"/>
        <w:tabs>
          <w:tab w:val="left" w:pos="1656"/>
        </w:tabs>
        <w:spacing w:after="0" w:line="276" w:lineRule="auto"/>
        <w:jc w:val="both"/>
        <w:rPr>
          <w:sz w:val="24"/>
          <w:szCs w:val="24"/>
        </w:rPr>
      </w:pPr>
      <w:r>
        <w:rPr>
          <w:sz w:val="24"/>
          <w:szCs w:val="24"/>
        </w:rPr>
        <w:t>glasovnu analizu i sintezu</w:t>
      </w:r>
    </w:p>
    <w:p w14:paraId="5641D2C2">
      <w:pPr>
        <w:pStyle w:val="12"/>
        <w:tabs>
          <w:tab w:val="left" w:pos="1656"/>
        </w:tabs>
        <w:spacing w:after="0" w:line="276" w:lineRule="auto"/>
        <w:jc w:val="both"/>
        <w:rPr>
          <w:sz w:val="24"/>
          <w:szCs w:val="24"/>
        </w:rPr>
      </w:pPr>
      <w:r>
        <w:rPr>
          <w:sz w:val="24"/>
          <w:szCs w:val="24"/>
        </w:rPr>
        <w:t>- djeca se sve češće koriste govorom kako bi izrazili svoje osjećaje, potražili pomoć,</w:t>
      </w:r>
    </w:p>
    <w:p w14:paraId="0B389636">
      <w:pPr>
        <w:pStyle w:val="12"/>
        <w:tabs>
          <w:tab w:val="left" w:pos="1656"/>
        </w:tabs>
        <w:spacing w:after="0" w:line="276" w:lineRule="auto"/>
        <w:jc w:val="both"/>
        <w:rPr>
          <w:sz w:val="24"/>
          <w:szCs w:val="24"/>
        </w:rPr>
      </w:pPr>
      <w:r>
        <w:rPr>
          <w:sz w:val="24"/>
          <w:szCs w:val="24"/>
        </w:rPr>
        <w:t>dogovorili igre s prijateljima</w:t>
      </w:r>
    </w:p>
    <w:p w14:paraId="21D43CC3">
      <w:pPr>
        <w:pStyle w:val="12"/>
        <w:tabs>
          <w:tab w:val="left" w:pos="1656"/>
        </w:tabs>
        <w:spacing w:after="0" w:line="276" w:lineRule="auto"/>
        <w:jc w:val="both"/>
        <w:rPr>
          <w:sz w:val="24"/>
          <w:szCs w:val="24"/>
        </w:rPr>
      </w:pPr>
      <w:r>
        <w:rPr>
          <w:sz w:val="24"/>
          <w:szCs w:val="24"/>
        </w:rPr>
        <w:t>- djeca pokazuju izrazito veliki interes za pisana djela i vrlo često traže da idemo u našu vrtićku knjižnicu.</w:t>
      </w:r>
    </w:p>
    <w:p w14:paraId="46F6B7CB">
      <w:pPr>
        <w:pStyle w:val="12"/>
        <w:tabs>
          <w:tab w:val="left" w:pos="1656"/>
        </w:tabs>
        <w:spacing w:after="0" w:line="276" w:lineRule="auto"/>
        <w:jc w:val="both"/>
        <w:rPr>
          <w:sz w:val="24"/>
          <w:szCs w:val="24"/>
        </w:rPr>
      </w:pPr>
      <w:r>
        <w:rPr>
          <w:sz w:val="24"/>
          <w:szCs w:val="24"/>
        </w:rPr>
        <w:t xml:space="preserve"> Likovna djela susreću za sada samo u slikovnicama, nismo još bili u posjeti</w:t>
      </w:r>
    </w:p>
    <w:p w14:paraId="43BDB3BC">
      <w:pPr>
        <w:pStyle w:val="12"/>
        <w:tabs>
          <w:tab w:val="left" w:pos="1656"/>
        </w:tabs>
        <w:spacing w:after="0" w:line="276" w:lineRule="auto"/>
        <w:jc w:val="both"/>
        <w:rPr>
          <w:sz w:val="24"/>
          <w:szCs w:val="24"/>
        </w:rPr>
      </w:pPr>
      <w:r>
        <w:rPr>
          <w:sz w:val="24"/>
          <w:szCs w:val="24"/>
        </w:rPr>
        <w:t>niti jednoj izložbi, niti galeriji.</w:t>
      </w:r>
    </w:p>
    <w:p w14:paraId="737C1F0B">
      <w:pPr>
        <w:pStyle w:val="12"/>
        <w:tabs>
          <w:tab w:val="left" w:pos="1656"/>
        </w:tabs>
        <w:spacing w:after="0" w:line="276" w:lineRule="auto"/>
        <w:jc w:val="both"/>
        <w:rPr>
          <w:sz w:val="24"/>
          <w:szCs w:val="24"/>
        </w:rPr>
      </w:pPr>
      <w:r>
        <w:rPr>
          <w:sz w:val="24"/>
          <w:szCs w:val="24"/>
        </w:rPr>
        <w:t>Glazbu slušamo svakodnevno a tijekom cijele godine njegovali smo folklor.</w:t>
      </w:r>
    </w:p>
    <w:p w14:paraId="6BFCCD9F">
      <w:pPr>
        <w:pStyle w:val="12"/>
        <w:tabs>
          <w:tab w:val="left" w:pos="1656"/>
        </w:tabs>
        <w:spacing w:after="0" w:line="276" w:lineRule="auto"/>
        <w:jc w:val="both"/>
        <w:rPr>
          <w:sz w:val="24"/>
          <w:szCs w:val="24"/>
        </w:rPr>
      </w:pPr>
    </w:p>
    <w:p w14:paraId="415F9FEA">
      <w:pPr>
        <w:tabs>
          <w:tab w:val="left" w:pos="1656"/>
        </w:tabs>
        <w:spacing w:after="0" w:line="276" w:lineRule="auto"/>
        <w:jc w:val="both"/>
        <w:rPr>
          <w:sz w:val="24"/>
          <w:szCs w:val="24"/>
          <w:u w:val="single"/>
        </w:rPr>
      </w:pPr>
      <w:r>
        <w:rPr>
          <w:sz w:val="24"/>
          <w:szCs w:val="24"/>
          <w:u w:val="single"/>
        </w:rPr>
        <w:t>Najupečatljivije aktivnosti i sklopovi aktivnosti</w:t>
      </w:r>
    </w:p>
    <w:p w14:paraId="2D0DFB17">
      <w:pPr>
        <w:pStyle w:val="12"/>
        <w:tabs>
          <w:tab w:val="left" w:pos="1656"/>
        </w:tabs>
        <w:spacing w:after="0" w:line="276" w:lineRule="auto"/>
        <w:jc w:val="both"/>
        <w:rPr>
          <w:sz w:val="24"/>
          <w:szCs w:val="24"/>
        </w:rPr>
      </w:pPr>
      <w:r>
        <w:rPr>
          <w:sz w:val="24"/>
          <w:szCs w:val="24"/>
        </w:rPr>
        <w:t>- Dječji tjedan (tema: Empatija)</w:t>
      </w:r>
    </w:p>
    <w:p w14:paraId="07228BF6">
      <w:pPr>
        <w:pStyle w:val="12"/>
        <w:tabs>
          <w:tab w:val="left" w:pos="1656"/>
        </w:tabs>
        <w:spacing w:after="0" w:line="276" w:lineRule="auto"/>
        <w:jc w:val="both"/>
        <w:rPr>
          <w:sz w:val="24"/>
          <w:szCs w:val="24"/>
        </w:rPr>
      </w:pPr>
      <w:r>
        <w:rPr>
          <w:sz w:val="24"/>
          <w:szCs w:val="24"/>
        </w:rPr>
        <w:t>- Dani kruha</w:t>
      </w:r>
    </w:p>
    <w:p w14:paraId="378BC23F">
      <w:pPr>
        <w:pStyle w:val="12"/>
        <w:tabs>
          <w:tab w:val="left" w:pos="1656"/>
        </w:tabs>
        <w:spacing w:after="0" w:line="276" w:lineRule="auto"/>
        <w:jc w:val="both"/>
        <w:rPr>
          <w:sz w:val="24"/>
          <w:szCs w:val="24"/>
        </w:rPr>
      </w:pPr>
      <w:r>
        <w:rPr>
          <w:sz w:val="24"/>
          <w:szCs w:val="24"/>
        </w:rPr>
        <w:t>-Tigrići glumci „Tri jabuke s bakinog ormara“</w:t>
      </w:r>
    </w:p>
    <w:p w14:paraId="05A0569C">
      <w:pPr>
        <w:pStyle w:val="12"/>
        <w:tabs>
          <w:tab w:val="left" w:pos="1656"/>
        </w:tabs>
        <w:spacing w:after="0" w:line="276" w:lineRule="auto"/>
        <w:jc w:val="both"/>
        <w:rPr>
          <w:sz w:val="24"/>
          <w:szCs w:val="24"/>
        </w:rPr>
      </w:pPr>
      <w:r>
        <w:rPr>
          <w:sz w:val="24"/>
          <w:szCs w:val="24"/>
        </w:rPr>
        <w:t>- Zapamtimo Vukovar</w:t>
      </w:r>
    </w:p>
    <w:p w14:paraId="1617B02C">
      <w:pPr>
        <w:pStyle w:val="12"/>
        <w:tabs>
          <w:tab w:val="left" w:pos="1656"/>
        </w:tabs>
        <w:spacing w:after="0" w:line="276" w:lineRule="auto"/>
        <w:jc w:val="both"/>
        <w:rPr>
          <w:sz w:val="24"/>
          <w:szCs w:val="24"/>
        </w:rPr>
      </w:pPr>
      <w:r>
        <w:rPr>
          <w:sz w:val="24"/>
          <w:szCs w:val="24"/>
        </w:rPr>
        <w:t xml:space="preserve"> -Mjesec knjige</w:t>
      </w:r>
    </w:p>
    <w:p w14:paraId="53CFF51D">
      <w:pPr>
        <w:pStyle w:val="12"/>
        <w:tabs>
          <w:tab w:val="left" w:pos="1656"/>
        </w:tabs>
        <w:spacing w:after="0" w:line="276" w:lineRule="auto"/>
        <w:jc w:val="both"/>
        <w:rPr>
          <w:sz w:val="24"/>
          <w:szCs w:val="24"/>
        </w:rPr>
      </w:pPr>
      <w:r>
        <w:rPr>
          <w:sz w:val="24"/>
          <w:szCs w:val="24"/>
        </w:rPr>
        <w:t>- Advent i Božić</w:t>
      </w:r>
    </w:p>
    <w:p w14:paraId="3406792B">
      <w:pPr>
        <w:pStyle w:val="12"/>
        <w:tabs>
          <w:tab w:val="left" w:pos="1656"/>
        </w:tabs>
        <w:spacing w:after="0" w:line="276" w:lineRule="auto"/>
        <w:jc w:val="both"/>
        <w:rPr>
          <w:sz w:val="24"/>
          <w:szCs w:val="24"/>
        </w:rPr>
      </w:pPr>
      <w:r>
        <w:rPr>
          <w:sz w:val="24"/>
          <w:szCs w:val="24"/>
        </w:rPr>
        <w:t>- Geometrijski likovi i tijela</w:t>
      </w:r>
    </w:p>
    <w:p w14:paraId="6BDBDC73">
      <w:pPr>
        <w:pStyle w:val="12"/>
        <w:tabs>
          <w:tab w:val="left" w:pos="1656"/>
        </w:tabs>
        <w:spacing w:after="0" w:line="276" w:lineRule="auto"/>
        <w:jc w:val="both"/>
        <w:rPr>
          <w:sz w:val="24"/>
          <w:szCs w:val="24"/>
        </w:rPr>
      </w:pPr>
      <w:r>
        <w:rPr>
          <w:sz w:val="24"/>
          <w:szCs w:val="24"/>
        </w:rPr>
        <w:t>- Dan, tjedan, mjesec, godina</w:t>
      </w:r>
    </w:p>
    <w:p w14:paraId="724D28C9">
      <w:pPr>
        <w:pStyle w:val="12"/>
        <w:tabs>
          <w:tab w:val="left" w:pos="1656"/>
        </w:tabs>
        <w:spacing w:after="0" w:line="276" w:lineRule="auto"/>
        <w:jc w:val="both"/>
        <w:rPr>
          <w:sz w:val="24"/>
          <w:szCs w:val="24"/>
        </w:rPr>
      </w:pPr>
      <w:r>
        <w:rPr>
          <w:sz w:val="24"/>
          <w:szCs w:val="24"/>
        </w:rPr>
        <w:t>- Uskrs</w:t>
      </w:r>
    </w:p>
    <w:p w14:paraId="1E285F42">
      <w:pPr>
        <w:pStyle w:val="12"/>
        <w:tabs>
          <w:tab w:val="left" w:pos="1656"/>
        </w:tabs>
        <w:spacing w:after="0" w:line="276" w:lineRule="auto"/>
        <w:jc w:val="both"/>
        <w:rPr>
          <w:sz w:val="24"/>
          <w:szCs w:val="24"/>
        </w:rPr>
      </w:pPr>
      <w:r>
        <w:rPr>
          <w:sz w:val="24"/>
          <w:szCs w:val="24"/>
        </w:rPr>
        <w:t>-Tjedan zdravlja</w:t>
      </w:r>
    </w:p>
    <w:p w14:paraId="454B379B">
      <w:pPr>
        <w:pStyle w:val="12"/>
        <w:tabs>
          <w:tab w:val="left" w:pos="1656"/>
        </w:tabs>
        <w:spacing w:after="0" w:line="276" w:lineRule="auto"/>
        <w:jc w:val="both"/>
        <w:rPr>
          <w:sz w:val="24"/>
          <w:szCs w:val="24"/>
        </w:rPr>
      </w:pPr>
      <w:r>
        <w:rPr>
          <w:sz w:val="24"/>
          <w:szCs w:val="24"/>
        </w:rPr>
        <w:t>- Dan planeta Zemlje</w:t>
      </w:r>
    </w:p>
    <w:p w14:paraId="5877475E">
      <w:pPr>
        <w:pStyle w:val="12"/>
        <w:tabs>
          <w:tab w:val="left" w:pos="1656"/>
        </w:tabs>
        <w:spacing w:after="0" w:line="276" w:lineRule="auto"/>
        <w:jc w:val="both"/>
        <w:rPr>
          <w:sz w:val="24"/>
          <w:szCs w:val="24"/>
        </w:rPr>
      </w:pPr>
      <w:r>
        <w:rPr>
          <w:sz w:val="24"/>
          <w:szCs w:val="24"/>
        </w:rPr>
        <w:t>- Prijateljstvo treba svima</w:t>
      </w:r>
    </w:p>
    <w:p w14:paraId="36A8D5BB">
      <w:pPr>
        <w:pStyle w:val="12"/>
        <w:tabs>
          <w:tab w:val="left" w:pos="1656"/>
        </w:tabs>
        <w:spacing w:after="0" w:line="276" w:lineRule="auto"/>
        <w:jc w:val="both"/>
        <w:rPr>
          <w:sz w:val="24"/>
          <w:szCs w:val="24"/>
        </w:rPr>
      </w:pPr>
      <w:r>
        <w:rPr>
          <w:sz w:val="24"/>
          <w:szCs w:val="24"/>
        </w:rPr>
        <w:t>- Moja domovina</w:t>
      </w:r>
    </w:p>
    <w:p w14:paraId="032ABEA1">
      <w:pPr>
        <w:pStyle w:val="12"/>
        <w:tabs>
          <w:tab w:val="left" w:pos="1656"/>
        </w:tabs>
        <w:spacing w:after="0" w:line="276" w:lineRule="auto"/>
        <w:jc w:val="both"/>
        <w:rPr>
          <w:sz w:val="24"/>
          <w:szCs w:val="24"/>
        </w:rPr>
      </w:pPr>
      <w:r>
        <w:rPr>
          <w:sz w:val="24"/>
          <w:szCs w:val="24"/>
        </w:rPr>
        <w:t>-Život na livadi</w:t>
      </w:r>
    </w:p>
    <w:p w14:paraId="70D2CE7F">
      <w:pPr>
        <w:pStyle w:val="12"/>
        <w:tabs>
          <w:tab w:val="left" w:pos="1656"/>
        </w:tabs>
        <w:spacing w:after="0" w:line="276" w:lineRule="auto"/>
        <w:jc w:val="both"/>
        <w:rPr>
          <w:sz w:val="24"/>
          <w:szCs w:val="24"/>
        </w:rPr>
      </w:pPr>
    </w:p>
    <w:p w14:paraId="13AD16B5">
      <w:pPr>
        <w:tabs>
          <w:tab w:val="left" w:pos="1656"/>
        </w:tabs>
        <w:spacing w:after="0" w:line="276" w:lineRule="auto"/>
        <w:jc w:val="both"/>
        <w:rPr>
          <w:sz w:val="24"/>
          <w:szCs w:val="24"/>
          <w:u w:val="single"/>
        </w:rPr>
      </w:pPr>
      <w:r>
        <w:rPr>
          <w:b/>
          <w:bCs/>
          <w:sz w:val="24"/>
          <w:szCs w:val="24"/>
        </w:rPr>
        <w:t xml:space="preserve"> </w:t>
      </w:r>
      <w:r>
        <w:rPr>
          <w:sz w:val="24"/>
          <w:szCs w:val="24"/>
          <w:u w:val="single"/>
        </w:rPr>
        <w:t>Posjete, svečanosti i radionice</w:t>
      </w:r>
    </w:p>
    <w:p w14:paraId="7CD7ABDE">
      <w:pPr>
        <w:pStyle w:val="12"/>
        <w:tabs>
          <w:tab w:val="left" w:pos="1656"/>
        </w:tabs>
        <w:spacing w:after="0" w:line="276" w:lineRule="auto"/>
        <w:jc w:val="both"/>
        <w:rPr>
          <w:sz w:val="24"/>
          <w:szCs w:val="24"/>
        </w:rPr>
      </w:pPr>
      <w:r>
        <w:rPr>
          <w:sz w:val="24"/>
          <w:szCs w:val="24"/>
        </w:rPr>
        <w:t>2.10. – program za stare i nemoćne, članove MUB u Domu</w:t>
      </w:r>
      <w:r>
        <w:rPr>
          <w:b/>
          <w:bCs/>
          <w:sz w:val="24"/>
          <w:szCs w:val="24"/>
        </w:rPr>
        <w:t xml:space="preserve"> </w:t>
      </w:r>
      <w:r>
        <w:rPr>
          <w:sz w:val="24"/>
          <w:szCs w:val="24"/>
        </w:rPr>
        <w:t>kulture Bilje</w:t>
      </w:r>
    </w:p>
    <w:p w14:paraId="3F9F6B97">
      <w:pPr>
        <w:pStyle w:val="12"/>
        <w:tabs>
          <w:tab w:val="left" w:pos="1656"/>
        </w:tabs>
        <w:spacing w:after="0" w:line="276" w:lineRule="auto"/>
        <w:jc w:val="both"/>
        <w:rPr>
          <w:sz w:val="24"/>
          <w:szCs w:val="24"/>
        </w:rPr>
      </w:pPr>
      <w:r>
        <w:rPr>
          <w:sz w:val="24"/>
          <w:szCs w:val="24"/>
        </w:rPr>
        <w:t>9.10. izložba likovnih radova ispred vrtića Dječja prava</w:t>
      </w:r>
    </w:p>
    <w:p w14:paraId="278721E2">
      <w:pPr>
        <w:pStyle w:val="12"/>
        <w:tabs>
          <w:tab w:val="left" w:pos="1656"/>
        </w:tabs>
        <w:spacing w:after="0" w:line="276" w:lineRule="auto"/>
        <w:jc w:val="both"/>
        <w:rPr>
          <w:sz w:val="24"/>
          <w:szCs w:val="24"/>
        </w:rPr>
      </w:pPr>
      <w:r>
        <w:rPr>
          <w:sz w:val="24"/>
          <w:szCs w:val="24"/>
        </w:rPr>
        <w:t>17.10. Dani kruha, blagoslov hrane i plodova zemlje, Predstava“ Crvena koka“, odgojiteljice za djecu</w:t>
      </w:r>
    </w:p>
    <w:p w14:paraId="6E90BC03">
      <w:pPr>
        <w:pStyle w:val="12"/>
        <w:tabs>
          <w:tab w:val="left" w:pos="1656"/>
        </w:tabs>
        <w:spacing w:after="0" w:line="276" w:lineRule="auto"/>
        <w:jc w:val="both"/>
        <w:rPr>
          <w:sz w:val="24"/>
          <w:szCs w:val="24"/>
        </w:rPr>
      </w:pPr>
      <w:r>
        <w:rPr>
          <w:sz w:val="24"/>
          <w:szCs w:val="24"/>
        </w:rPr>
        <w:t>11.mj Pričalice u gostima, Mjesec knjige, baka  i mama naših polaznika</w:t>
      </w:r>
    </w:p>
    <w:p w14:paraId="3F2C349F">
      <w:pPr>
        <w:pStyle w:val="12"/>
        <w:tabs>
          <w:tab w:val="left" w:pos="1656"/>
        </w:tabs>
        <w:spacing w:after="0" w:line="276" w:lineRule="auto"/>
        <w:jc w:val="both"/>
        <w:rPr>
          <w:sz w:val="24"/>
          <w:szCs w:val="24"/>
        </w:rPr>
      </w:pPr>
      <w:r>
        <w:rPr>
          <w:sz w:val="24"/>
          <w:szCs w:val="24"/>
        </w:rPr>
        <w:t>11.11. Produkcija Z:„Put oko svijeta“, putujuće kazalište</w:t>
      </w:r>
    </w:p>
    <w:p w14:paraId="1422222A">
      <w:pPr>
        <w:pStyle w:val="12"/>
        <w:tabs>
          <w:tab w:val="left" w:pos="1656"/>
        </w:tabs>
        <w:spacing w:after="0" w:line="276" w:lineRule="auto"/>
        <w:jc w:val="both"/>
        <w:rPr>
          <w:sz w:val="24"/>
          <w:szCs w:val="24"/>
        </w:rPr>
      </w:pPr>
      <w:r>
        <w:rPr>
          <w:sz w:val="24"/>
          <w:szCs w:val="24"/>
        </w:rPr>
        <w:t xml:space="preserve">17.11. Sjećanje na Vukovar i Škabrnju, palimo svijeće u dvorištu vrtića </w:t>
      </w:r>
    </w:p>
    <w:p w14:paraId="411A806A">
      <w:pPr>
        <w:pStyle w:val="12"/>
        <w:tabs>
          <w:tab w:val="left" w:pos="1656"/>
        </w:tabs>
        <w:spacing w:after="0" w:line="276" w:lineRule="auto"/>
        <w:jc w:val="both"/>
        <w:rPr>
          <w:sz w:val="24"/>
          <w:szCs w:val="24"/>
        </w:rPr>
      </w:pPr>
      <w:r>
        <w:rPr>
          <w:sz w:val="24"/>
          <w:szCs w:val="24"/>
        </w:rPr>
        <w:t>3.12.  Dolazak Moto Mrazova</w:t>
      </w:r>
    </w:p>
    <w:p w14:paraId="48570DCD">
      <w:pPr>
        <w:pStyle w:val="12"/>
        <w:tabs>
          <w:tab w:val="left" w:pos="1656"/>
        </w:tabs>
        <w:spacing w:after="0" w:line="276" w:lineRule="auto"/>
        <w:jc w:val="both"/>
        <w:rPr>
          <w:sz w:val="24"/>
          <w:szCs w:val="24"/>
        </w:rPr>
      </w:pPr>
      <w:r>
        <w:rPr>
          <w:sz w:val="24"/>
          <w:szCs w:val="24"/>
        </w:rPr>
        <w:t xml:space="preserve"> 5.12. Predstava „Uspavani Sv Nikola“, odgojiteljice za djecu</w:t>
      </w:r>
    </w:p>
    <w:p w14:paraId="68EF3D76">
      <w:pPr>
        <w:pStyle w:val="12"/>
        <w:tabs>
          <w:tab w:val="left" w:pos="1656"/>
        </w:tabs>
        <w:spacing w:after="0" w:line="276" w:lineRule="auto"/>
        <w:jc w:val="both"/>
        <w:rPr>
          <w:sz w:val="24"/>
          <w:szCs w:val="24"/>
        </w:rPr>
      </w:pPr>
      <w:r>
        <w:rPr>
          <w:sz w:val="24"/>
          <w:szCs w:val="24"/>
        </w:rPr>
        <w:t>12.12. Advent u Bilju, božićna priredba</w:t>
      </w:r>
    </w:p>
    <w:p w14:paraId="60F09CC6">
      <w:pPr>
        <w:pStyle w:val="12"/>
        <w:tabs>
          <w:tab w:val="left" w:pos="1656"/>
        </w:tabs>
        <w:spacing w:after="0" w:line="276" w:lineRule="auto"/>
        <w:jc w:val="both"/>
        <w:rPr>
          <w:sz w:val="24"/>
          <w:szCs w:val="24"/>
        </w:rPr>
      </w:pPr>
      <w:r>
        <w:rPr>
          <w:sz w:val="24"/>
          <w:szCs w:val="24"/>
        </w:rPr>
        <w:t>3.2. Putujuće kazalište Studio Suncokret,“ Što ću biti kad odrastem?“ predstava</w:t>
      </w:r>
    </w:p>
    <w:p w14:paraId="28441C35">
      <w:pPr>
        <w:pStyle w:val="12"/>
        <w:tabs>
          <w:tab w:val="left" w:pos="1656"/>
        </w:tabs>
        <w:spacing w:after="0" w:line="276" w:lineRule="auto"/>
        <w:jc w:val="both"/>
        <w:rPr>
          <w:sz w:val="24"/>
          <w:szCs w:val="24"/>
        </w:rPr>
      </w:pPr>
      <w:r>
        <w:rPr>
          <w:sz w:val="24"/>
          <w:szCs w:val="24"/>
        </w:rPr>
        <w:t>11.2. Pokladna povorka kroz selo</w:t>
      </w:r>
    </w:p>
    <w:p w14:paraId="3CD4B12B">
      <w:pPr>
        <w:pStyle w:val="12"/>
        <w:tabs>
          <w:tab w:val="left" w:pos="1656"/>
        </w:tabs>
        <w:spacing w:after="0" w:line="276" w:lineRule="auto"/>
        <w:jc w:val="both"/>
        <w:rPr>
          <w:sz w:val="24"/>
          <w:szCs w:val="24"/>
        </w:rPr>
      </w:pPr>
      <w:r>
        <w:rPr>
          <w:sz w:val="24"/>
          <w:szCs w:val="24"/>
        </w:rPr>
        <w:t>17.2.  Maskenbal u vrtiću</w:t>
      </w:r>
    </w:p>
    <w:p w14:paraId="734F259C">
      <w:pPr>
        <w:pStyle w:val="12"/>
        <w:tabs>
          <w:tab w:val="left" w:pos="1656"/>
        </w:tabs>
        <w:spacing w:after="0" w:line="276" w:lineRule="auto"/>
        <w:jc w:val="both"/>
        <w:rPr>
          <w:sz w:val="24"/>
          <w:szCs w:val="24"/>
        </w:rPr>
      </w:pPr>
      <w:r>
        <w:rPr>
          <w:sz w:val="24"/>
          <w:szCs w:val="24"/>
        </w:rPr>
        <w:t>3.3. Posjet kinu Urania, crtani film „Pustinjska avantura“</w:t>
      </w:r>
    </w:p>
    <w:p w14:paraId="28969079">
      <w:pPr>
        <w:pStyle w:val="12"/>
        <w:tabs>
          <w:tab w:val="left" w:pos="1656"/>
        </w:tabs>
        <w:spacing w:after="0" w:line="276" w:lineRule="auto"/>
        <w:jc w:val="both"/>
        <w:rPr>
          <w:sz w:val="24"/>
          <w:szCs w:val="24"/>
        </w:rPr>
      </w:pPr>
      <w:r>
        <w:rPr>
          <w:sz w:val="24"/>
          <w:szCs w:val="24"/>
        </w:rPr>
        <w:t>6.3. Šetnja selom povodom Međunarodnog dana žena, darujemo prolaznice cvijećem koje smo sami izradili</w:t>
      </w:r>
    </w:p>
    <w:p w14:paraId="40C2F565">
      <w:pPr>
        <w:pStyle w:val="12"/>
        <w:tabs>
          <w:tab w:val="left" w:pos="1656"/>
        </w:tabs>
        <w:spacing w:after="0" w:line="276" w:lineRule="auto"/>
        <w:jc w:val="both"/>
        <w:rPr>
          <w:sz w:val="24"/>
          <w:szCs w:val="24"/>
        </w:rPr>
      </w:pPr>
      <w:r>
        <w:rPr>
          <w:sz w:val="24"/>
          <w:szCs w:val="24"/>
        </w:rPr>
        <w:t>13.4. Izlet u Kopački rit, Vidrina radionica, vožnja brodom, U potrazi za rodinim gnijezdom</w:t>
      </w:r>
    </w:p>
    <w:p w14:paraId="4488EBFA">
      <w:pPr>
        <w:pStyle w:val="12"/>
        <w:tabs>
          <w:tab w:val="left" w:pos="1656"/>
        </w:tabs>
        <w:spacing w:after="0" w:line="276" w:lineRule="auto"/>
        <w:jc w:val="both"/>
        <w:rPr>
          <w:sz w:val="24"/>
          <w:szCs w:val="24"/>
        </w:rPr>
      </w:pPr>
      <w:r>
        <w:rPr>
          <w:sz w:val="24"/>
          <w:szCs w:val="24"/>
        </w:rPr>
        <w:t>1.4. Predstava „Izgubljeno pile“, odgojiteljice za djecu</w:t>
      </w:r>
    </w:p>
    <w:p w14:paraId="638A3314">
      <w:pPr>
        <w:pStyle w:val="12"/>
        <w:tabs>
          <w:tab w:val="left" w:pos="1656"/>
        </w:tabs>
        <w:spacing w:after="0" w:line="276" w:lineRule="auto"/>
        <w:jc w:val="both"/>
        <w:rPr>
          <w:sz w:val="24"/>
          <w:szCs w:val="24"/>
        </w:rPr>
      </w:pPr>
      <w:r>
        <w:rPr>
          <w:sz w:val="24"/>
          <w:szCs w:val="24"/>
        </w:rPr>
        <w:t xml:space="preserve"> 2.4. Dolazak Moto Zeka</w:t>
      </w:r>
    </w:p>
    <w:p w14:paraId="4CDF0143">
      <w:pPr>
        <w:pStyle w:val="12"/>
        <w:tabs>
          <w:tab w:val="left" w:pos="1656"/>
        </w:tabs>
        <w:spacing w:after="0" w:line="276" w:lineRule="auto"/>
        <w:jc w:val="both"/>
        <w:rPr>
          <w:sz w:val="24"/>
          <w:szCs w:val="24"/>
        </w:rPr>
      </w:pPr>
      <w:r>
        <w:rPr>
          <w:sz w:val="24"/>
          <w:szCs w:val="24"/>
        </w:rPr>
        <w:t>16.4. ECO CITY WASTE FEST, Osijek, Gospodarski centar</w:t>
      </w:r>
    </w:p>
    <w:p w14:paraId="3D300C37">
      <w:pPr>
        <w:pStyle w:val="12"/>
        <w:tabs>
          <w:tab w:val="left" w:pos="1656"/>
        </w:tabs>
        <w:spacing w:after="0" w:line="276" w:lineRule="auto"/>
        <w:jc w:val="both"/>
        <w:rPr>
          <w:sz w:val="24"/>
          <w:szCs w:val="24"/>
        </w:rPr>
      </w:pPr>
      <w:r>
        <w:rPr>
          <w:sz w:val="24"/>
          <w:szCs w:val="24"/>
        </w:rPr>
        <w:t>22.4. Vježba civilne zaštite u vrtiću</w:t>
      </w:r>
    </w:p>
    <w:p w14:paraId="57C469DC">
      <w:pPr>
        <w:pStyle w:val="12"/>
        <w:tabs>
          <w:tab w:val="left" w:pos="1656"/>
        </w:tabs>
        <w:spacing w:after="0" w:line="276" w:lineRule="auto"/>
        <w:jc w:val="both"/>
        <w:rPr>
          <w:sz w:val="24"/>
          <w:szCs w:val="24"/>
        </w:rPr>
      </w:pPr>
      <w:r>
        <w:rPr>
          <w:sz w:val="24"/>
          <w:szCs w:val="24"/>
        </w:rPr>
        <w:t>11.5. Priredba „Mama je zauvijek samo jedna“, druženje s mamama , Majčin dan</w:t>
      </w:r>
    </w:p>
    <w:p w14:paraId="63423975">
      <w:pPr>
        <w:pStyle w:val="12"/>
        <w:tabs>
          <w:tab w:val="left" w:pos="1656"/>
        </w:tabs>
        <w:spacing w:after="0" w:line="276" w:lineRule="auto"/>
        <w:jc w:val="both"/>
        <w:rPr>
          <w:sz w:val="24"/>
          <w:szCs w:val="24"/>
        </w:rPr>
      </w:pPr>
    </w:p>
    <w:p w14:paraId="153A7D92">
      <w:pPr>
        <w:pStyle w:val="12"/>
        <w:tabs>
          <w:tab w:val="left" w:pos="1656"/>
        </w:tabs>
        <w:spacing w:after="0" w:line="276" w:lineRule="auto"/>
        <w:jc w:val="both"/>
        <w:rPr>
          <w:sz w:val="24"/>
          <w:szCs w:val="24"/>
        </w:rPr>
      </w:pPr>
      <w:r>
        <w:rPr>
          <w:sz w:val="24"/>
          <w:szCs w:val="24"/>
        </w:rPr>
        <w:t>20.5. Sudjelovanje na OFDV u Belom Manastiru( osmero djece)</w:t>
      </w:r>
    </w:p>
    <w:p w14:paraId="37F60618">
      <w:pPr>
        <w:pStyle w:val="12"/>
        <w:tabs>
          <w:tab w:val="left" w:pos="1656"/>
        </w:tabs>
        <w:spacing w:after="0" w:line="276" w:lineRule="auto"/>
        <w:jc w:val="both"/>
        <w:rPr>
          <w:sz w:val="24"/>
          <w:szCs w:val="24"/>
        </w:rPr>
      </w:pPr>
      <w:r>
        <w:rPr>
          <w:sz w:val="24"/>
          <w:szCs w:val="24"/>
        </w:rPr>
        <w:t>2.6. Izlet u ZOO Osijek</w:t>
      </w:r>
    </w:p>
    <w:p w14:paraId="5D1C7F06">
      <w:pPr>
        <w:pStyle w:val="12"/>
        <w:tabs>
          <w:tab w:val="left" w:pos="1656"/>
        </w:tabs>
        <w:spacing w:after="0" w:line="276" w:lineRule="auto"/>
        <w:jc w:val="both"/>
        <w:rPr>
          <w:sz w:val="24"/>
          <w:szCs w:val="24"/>
        </w:rPr>
      </w:pPr>
      <w:r>
        <w:rPr>
          <w:sz w:val="24"/>
          <w:szCs w:val="24"/>
        </w:rPr>
        <w:t>8.6. posjet GK Žito Osijek</w:t>
      </w:r>
    </w:p>
    <w:p w14:paraId="25871B5D">
      <w:pPr>
        <w:pStyle w:val="12"/>
        <w:tabs>
          <w:tab w:val="left" w:pos="1656"/>
        </w:tabs>
        <w:spacing w:after="0" w:line="276" w:lineRule="auto"/>
        <w:jc w:val="both"/>
        <w:rPr>
          <w:sz w:val="24"/>
          <w:szCs w:val="24"/>
        </w:rPr>
      </w:pPr>
      <w:r>
        <w:rPr>
          <w:sz w:val="24"/>
          <w:szCs w:val="24"/>
        </w:rPr>
        <w:t>9.6. Posjet Dječjem kazalištu Branka Mihaljevića u Osijeku, predstava „Anica i Danica“</w:t>
      </w:r>
    </w:p>
    <w:p w14:paraId="7CF6A7F1">
      <w:pPr>
        <w:pStyle w:val="12"/>
        <w:tabs>
          <w:tab w:val="left" w:pos="1656"/>
        </w:tabs>
        <w:spacing w:after="0" w:line="276" w:lineRule="auto"/>
        <w:jc w:val="both"/>
        <w:rPr>
          <w:sz w:val="24"/>
          <w:szCs w:val="24"/>
        </w:rPr>
      </w:pPr>
      <w:r>
        <w:rPr>
          <w:sz w:val="24"/>
          <w:szCs w:val="24"/>
        </w:rPr>
        <w:t>10.6. Završna priredba</w:t>
      </w:r>
    </w:p>
    <w:p w14:paraId="4064F6EC">
      <w:pPr>
        <w:pStyle w:val="12"/>
        <w:tabs>
          <w:tab w:val="left" w:pos="1656"/>
        </w:tabs>
        <w:spacing w:after="0" w:line="276" w:lineRule="auto"/>
        <w:jc w:val="both"/>
        <w:rPr>
          <w:sz w:val="24"/>
          <w:szCs w:val="24"/>
        </w:rPr>
      </w:pPr>
      <w:r>
        <w:rPr>
          <w:sz w:val="24"/>
          <w:szCs w:val="24"/>
        </w:rPr>
        <w:t>13.6. Sudjelovanje na Etno susretima u Bilju, prikaz slikovnice  „Prijateljstvo treba svima „</w:t>
      </w:r>
    </w:p>
    <w:p w14:paraId="34299851">
      <w:pPr>
        <w:pStyle w:val="12"/>
        <w:tabs>
          <w:tab w:val="left" w:pos="1656"/>
        </w:tabs>
        <w:spacing w:after="0" w:line="276" w:lineRule="auto"/>
        <w:jc w:val="both"/>
        <w:rPr>
          <w:sz w:val="24"/>
          <w:szCs w:val="24"/>
        </w:rPr>
      </w:pPr>
    </w:p>
    <w:p w14:paraId="70F52BC4">
      <w:pPr>
        <w:tabs>
          <w:tab w:val="left" w:pos="1656"/>
        </w:tabs>
        <w:spacing w:after="0" w:line="276" w:lineRule="auto"/>
        <w:jc w:val="both"/>
        <w:rPr>
          <w:sz w:val="24"/>
          <w:szCs w:val="24"/>
          <w:u w:val="single"/>
        </w:rPr>
      </w:pPr>
      <w:r>
        <w:rPr>
          <w:sz w:val="24"/>
          <w:szCs w:val="24"/>
          <w:u w:val="single"/>
        </w:rPr>
        <w:t>Projekti ostvareni tijekom pedagoške godine</w:t>
      </w:r>
    </w:p>
    <w:p w14:paraId="48126FD1">
      <w:pPr>
        <w:pStyle w:val="12"/>
        <w:tabs>
          <w:tab w:val="left" w:pos="1656"/>
        </w:tabs>
        <w:spacing w:after="0" w:line="276" w:lineRule="auto"/>
        <w:jc w:val="both"/>
        <w:rPr>
          <w:sz w:val="24"/>
          <w:szCs w:val="24"/>
        </w:rPr>
      </w:pPr>
      <w:r>
        <w:rPr>
          <w:sz w:val="24"/>
          <w:szCs w:val="24"/>
        </w:rPr>
        <w:t>U ovoj pedagoškoj godini nismo realizirali planirane projekte, nego smo, povedeni</w:t>
      </w:r>
    </w:p>
    <w:p w14:paraId="2E5EF2DB">
      <w:pPr>
        <w:pStyle w:val="12"/>
        <w:tabs>
          <w:tab w:val="left" w:pos="1656"/>
        </w:tabs>
        <w:spacing w:after="0" w:line="276" w:lineRule="auto"/>
        <w:jc w:val="both"/>
        <w:rPr>
          <w:sz w:val="24"/>
          <w:szCs w:val="24"/>
        </w:rPr>
      </w:pPr>
      <w:r>
        <w:rPr>
          <w:sz w:val="24"/>
          <w:szCs w:val="24"/>
        </w:rPr>
        <w:t>interesima djece, realizirali ili sudjelovali u nekoliko projekta</w:t>
      </w:r>
    </w:p>
    <w:p w14:paraId="7F5359F9">
      <w:pPr>
        <w:pStyle w:val="12"/>
        <w:tabs>
          <w:tab w:val="left" w:pos="1656"/>
        </w:tabs>
        <w:spacing w:after="0" w:line="276" w:lineRule="auto"/>
        <w:jc w:val="both"/>
        <w:rPr>
          <w:sz w:val="24"/>
          <w:szCs w:val="24"/>
        </w:rPr>
      </w:pPr>
      <w:r>
        <w:rPr>
          <w:sz w:val="24"/>
          <w:szCs w:val="24"/>
        </w:rPr>
        <w:t>Tjedan zdravlja – sudjelovali u projektu HZJZ , ožujak</w:t>
      </w:r>
    </w:p>
    <w:p w14:paraId="6FF4D607">
      <w:pPr>
        <w:pStyle w:val="12"/>
        <w:tabs>
          <w:tab w:val="left" w:pos="1656"/>
        </w:tabs>
        <w:spacing w:after="0" w:line="276" w:lineRule="auto"/>
        <w:jc w:val="both"/>
        <w:rPr>
          <w:sz w:val="24"/>
          <w:szCs w:val="24"/>
        </w:rPr>
      </w:pPr>
      <w:r>
        <w:rPr>
          <w:sz w:val="24"/>
          <w:szCs w:val="24"/>
        </w:rPr>
        <w:t>„Volim šume“ – sudjelovala je cijela skupina, ali smo 3 likovna rada poslali na likovni natječaj ,studeni</w:t>
      </w:r>
    </w:p>
    <w:p w14:paraId="1211144C">
      <w:pPr>
        <w:pStyle w:val="12"/>
        <w:tabs>
          <w:tab w:val="left" w:pos="1656"/>
        </w:tabs>
        <w:spacing w:after="0" w:line="276" w:lineRule="auto"/>
        <w:jc w:val="both"/>
        <w:rPr>
          <w:sz w:val="24"/>
          <w:szCs w:val="24"/>
        </w:rPr>
      </w:pPr>
      <w:r>
        <w:rPr>
          <w:sz w:val="24"/>
          <w:szCs w:val="24"/>
        </w:rPr>
        <w:t>„Rođeni za čitanje“ ; „ 15po15: cijela hrvatska čita djeci“, Nacionalni program</w:t>
      </w:r>
    </w:p>
    <w:p w14:paraId="1D2466EE">
      <w:pPr>
        <w:pStyle w:val="12"/>
        <w:tabs>
          <w:tab w:val="left" w:pos="1656"/>
        </w:tabs>
        <w:spacing w:after="0" w:line="276" w:lineRule="auto"/>
        <w:jc w:val="both"/>
        <w:rPr>
          <w:sz w:val="24"/>
          <w:szCs w:val="24"/>
        </w:rPr>
      </w:pPr>
      <w:r>
        <w:rPr>
          <w:sz w:val="24"/>
          <w:szCs w:val="24"/>
        </w:rPr>
        <w:t>Projekt naše skupine „Prijateljstvo treba svima“ od siječnja do lipnja</w:t>
      </w:r>
    </w:p>
    <w:p w14:paraId="3C16CCC4">
      <w:pPr>
        <w:pStyle w:val="12"/>
        <w:tabs>
          <w:tab w:val="left" w:pos="1656"/>
        </w:tabs>
        <w:spacing w:after="0" w:line="276" w:lineRule="auto"/>
        <w:jc w:val="both"/>
        <w:rPr>
          <w:sz w:val="24"/>
          <w:szCs w:val="24"/>
        </w:rPr>
      </w:pPr>
      <w:r>
        <w:rPr>
          <w:sz w:val="24"/>
          <w:szCs w:val="24"/>
        </w:rPr>
        <w:t>„Aktivno danas za zdravo sutra“ projekt Gk Žito Osijek, skupina je imala 4 ogledna sata, veljača, ožujak ,travanj ,svibanj u prostoru vrtića u Bilju i posjet gimnastičkoj dvorani  GK Žito u Osijeku</w:t>
      </w:r>
    </w:p>
    <w:p w14:paraId="395282F1">
      <w:pPr>
        <w:pStyle w:val="12"/>
        <w:tabs>
          <w:tab w:val="left" w:pos="1656"/>
        </w:tabs>
        <w:spacing w:after="0" w:line="276" w:lineRule="auto"/>
        <w:jc w:val="both"/>
        <w:rPr>
          <w:sz w:val="24"/>
          <w:szCs w:val="24"/>
        </w:rPr>
      </w:pPr>
    </w:p>
    <w:p w14:paraId="0DB20ADD">
      <w:pPr>
        <w:tabs>
          <w:tab w:val="left" w:pos="1656"/>
        </w:tabs>
        <w:spacing w:after="0" w:line="276" w:lineRule="auto"/>
        <w:jc w:val="both"/>
        <w:rPr>
          <w:b/>
          <w:bCs/>
          <w:sz w:val="24"/>
          <w:szCs w:val="24"/>
        </w:rPr>
      </w:pPr>
      <w:r>
        <w:rPr>
          <w:sz w:val="24"/>
          <w:szCs w:val="24"/>
          <w:u w:val="single"/>
        </w:rPr>
        <w:t xml:space="preserve">Suradnja s roditeljima </w:t>
      </w:r>
    </w:p>
    <w:p w14:paraId="51635296">
      <w:pPr>
        <w:pStyle w:val="12"/>
        <w:tabs>
          <w:tab w:val="left" w:pos="1656"/>
        </w:tabs>
        <w:spacing w:after="0" w:line="276" w:lineRule="auto"/>
        <w:jc w:val="both"/>
        <w:rPr>
          <w:sz w:val="24"/>
          <w:szCs w:val="24"/>
        </w:rPr>
      </w:pPr>
      <w:r>
        <w:rPr>
          <w:sz w:val="24"/>
          <w:szCs w:val="24"/>
        </w:rPr>
        <w:t>Suradnja je ostvarena kroz roditeljske sastanke (Plan i program rada za ovu pedagošku godinu</w:t>
      </w:r>
      <w:r>
        <w:rPr>
          <w:b/>
          <w:bCs/>
          <w:sz w:val="24"/>
          <w:szCs w:val="24"/>
        </w:rPr>
        <w:t xml:space="preserve">, </w:t>
      </w:r>
      <w:r>
        <w:rPr>
          <w:sz w:val="24"/>
          <w:szCs w:val="24"/>
        </w:rPr>
        <w:t>Važnost čitanja</w:t>
      </w:r>
      <w:r>
        <w:rPr>
          <w:b/>
          <w:bCs/>
          <w:sz w:val="24"/>
          <w:szCs w:val="24"/>
        </w:rPr>
        <w:t xml:space="preserve">, </w:t>
      </w:r>
      <w:r>
        <w:rPr>
          <w:sz w:val="24"/>
          <w:szCs w:val="24"/>
        </w:rPr>
        <w:t>Grafomotorika), radionice: Izrada kostima za maskenbal; Ilustracija slikovnica-likovno kreativna radionica, oslikavanje baranjskih etno kućica.</w:t>
      </w:r>
    </w:p>
    <w:p w14:paraId="5984BE15">
      <w:pPr>
        <w:pStyle w:val="12"/>
        <w:tabs>
          <w:tab w:val="left" w:pos="1656"/>
        </w:tabs>
        <w:spacing w:after="0" w:line="276" w:lineRule="auto"/>
        <w:jc w:val="both"/>
        <w:rPr>
          <w:sz w:val="24"/>
          <w:szCs w:val="24"/>
        </w:rPr>
      </w:pPr>
      <w:r>
        <w:rPr>
          <w:sz w:val="24"/>
          <w:szCs w:val="24"/>
        </w:rPr>
        <w:t>Svakodnevno smo razgovarali s roditeljima.</w:t>
      </w:r>
    </w:p>
    <w:p w14:paraId="66719AFC">
      <w:pPr>
        <w:pStyle w:val="12"/>
        <w:tabs>
          <w:tab w:val="left" w:pos="1656"/>
        </w:tabs>
        <w:spacing w:after="0" w:line="276" w:lineRule="auto"/>
        <w:jc w:val="both"/>
        <w:rPr>
          <w:sz w:val="24"/>
          <w:szCs w:val="24"/>
        </w:rPr>
      </w:pPr>
      <w:r>
        <w:rPr>
          <w:sz w:val="24"/>
          <w:szCs w:val="24"/>
        </w:rPr>
        <w:t>Redovito smo s roditeljima komunicirali putem telefona-viber porukama, telefonskim pozivima, a isto tako i putem službene web stranice našeg vrtića.</w:t>
      </w:r>
    </w:p>
    <w:p w14:paraId="0D542C3C">
      <w:pPr>
        <w:pStyle w:val="12"/>
        <w:tabs>
          <w:tab w:val="left" w:pos="1656"/>
        </w:tabs>
        <w:spacing w:after="0" w:line="276" w:lineRule="auto"/>
        <w:jc w:val="both"/>
        <w:rPr>
          <w:sz w:val="24"/>
          <w:szCs w:val="24"/>
        </w:rPr>
      </w:pPr>
    </w:p>
    <w:p w14:paraId="517AC6BB">
      <w:pPr>
        <w:pStyle w:val="12"/>
        <w:tabs>
          <w:tab w:val="left" w:pos="1656"/>
        </w:tabs>
        <w:spacing w:after="0" w:line="276" w:lineRule="auto"/>
        <w:jc w:val="both"/>
        <w:rPr>
          <w:sz w:val="24"/>
          <w:szCs w:val="24"/>
        </w:rPr>
      </w:pPr>
      <w:r>
        <w:rPr>
          <w:sz w:val="24"/>
          <w:szCs w:val="24"/>
        </w:rPr>
        <w:t>Roditelji su nam bili aktivno uključeni u mnoga naša zbivanja, a posebno u naš zajednički projekt „Prijateljstvo treba svima“. Posebno se angažirao i uključio u rad skupine tata I.K.M. (redatelj, scenograf i režiser) koji je dolazio u skupinu od siječnja do lipnja. Tako je djecu uveo u svijet mašte i vođene imaginacije kako bi što lakše predstavili svoju priču na sceni.</w:t>
      </w:r>
    </w:p>
    <w:p w14:paraId="0482372C">
      <w:pPr>
        <w:pStyle w:val="12"/>
        <w:tabs>
          <w:tab w:val="left" w:pos="1656"/>
        </w:tabs>
        <w:spacing w:after="0" w:line="276" w:lineRule="auto"/>
        <w:jc w:val="both"/>
        <w:rPr>
          <w:sz w:val="24"/>
          <w:szCs w:val="24"/>
        </w:rPr>
      </w:pPr>
      <w:r>
        <w:rPr>
          <w:sz w:val="24"/>
          <w:szCs w:val="24"/>
        </w:rPr>
        <w:t>Također je našu skupinu posjetila i njegova kolegica H.H (glumica Tim Bajke), radila je s djecom i vježbala određene dijelove priče.</w:t>
      </w:r>
    </w:p>
    <w:p w14:paraId="0F9ED561">
      <w:pPr>
        <w:pStyle w:val="12"/>
        <w:tabs>
          <w:tab w:val="left" w:pos="1656"/>
        </w:tabs>
        <w:spacing w:after="0" w:line="276" w:lineRule="auto"/>
        <w:jc w:val="both"/>
        <w:rPr>
          <w:sz w:val="24"/>
          <w:szCs w:val="24"/>
        </w:rPr>
      </w:pPr>
    </w:p>
    <w:p w14:paraId="2ECBB076">
      <w:pPr>
        <w:widowControl w:val="0"/>
        <w:tabs>
          <w:tab w:val="left" w:pos="3810"/>
        </w:tabs>
        <w:suppressAutoHyphens/>
        <w:autoSpaceDE w:val="0"/>
        <w:autoSpaceDN w:val="0"/>
        <w:adjustRightInd w:val="0"/>
        <w:spacing w:after="0" w:line="276" w:lineRule="auto"/>
        <w:jc w:val="both"/>
        <w:rPr>
          <w:rFonts w:eastAsia="Calibri" w:cstheme="minorHAnsi"/>
          <w:b/>
          <w:sz w:val="24"/>
          <w:szCs w:val="24"/>
        </w:rPr>
      </w:pPr>
    </w:p>
    <w:p w14:paraId="7F8F085E">
      <w:pPr>
        <w:widowControl w:val="0"/>
        <w:tabs>
          <w:tab w:val="left" w:pos="3810"/>
        </w:tabs>
        <w:suppressAutoHyphens/>
        <w:autoSpaceDE w:val="0"/>
        <w:autoSpaceDN w:val="0"/>
        <w:adjustRightInd w:val="0"/>
        <w:spacing w:after="0" w:line="276" w:lineRule="auto"/>
        <w:jc w:val="both"/>
        <w:rPr>
          <w:rFonts w:eastAsia="Calibri" w:cstheme="minorHAnsi"/>
          <w:b/>
          <w:sz w:val="24"/>
          <w:szCs w:val="24"/>
        </w:rPr>
      </w:pPr>
      <w:r>
        <w:rPr>
          <w:rFonts w:eastAsia="Calibri" w:cstheme="minorHAnsi"/>
          <w:b/>
          <w:sz w:val="24"/>
          <w:szCs w:val="24"/>
        </w:rPr>
        <w:t xml:space="preserve">STARIJA B VRTIĆKA SKUPINA </w:t>
      </w:r>
    </w:p>
    <w:p w14:paraId="065C0A99">
      <w:pPr>
        <w:widowControl w:val="0"/>
        <w:suppressAutoHyphens/>
        <w:autoSpaceDE w:val="0"/>
        <w:autoSpaceDN w:val="0"/>
        <w:adjustRightInd w:val="0"/>
        <w:spacing w:after="0" w:line="276" w:lineRule="auto"/>
        <w:jc w:val="both"/>
        <w:rPr>
          <w:rFonts w:cstheme="minorHAnsi"/>
          <w:sz w:val="24"/>
          <w:szCs w:val="24"/>
        </w:rPr>
      </w:pPr>
      <w:r>
        <w:rPr>
          <w:rFonts w:eastAsia="Calibri" w:cstheme="minorHAnsi"/>
          <w:sz w:val="24"/>
          <w:szCs w:val="24"/>
        </w:rPr>
        <w:t>ODGOJITELJICE:</w:t>
      </w:r>
      <w:r>
        <w:rPr>
          <w:rFonts w:cstheme="minorHAnsi"/>
          <w:sz w:val="24"/>
          <w:szCs w:val="24"/>
        </w:rPr>
        <w:t xml:space="preserve"> Zvjezdana Radetić, Andrea Babogredac                               </w:t>
      </w:r>
    </w:p>
    <w:p w14:paraId="35172A35">
      <w:pPr>
        <w:spacing w:after="0" w:line="276" w:lineRule="auto"/>
        <w:jc w:val="both"/>
        <w:rPr>
          <w:rFonts w:cstheme="minorHAnsi"/>
          <w:sz w:val="24"/>
          <w:szCs w:val="24"/>
        </w:rPr>
      </w:pPr>
      <w:r>
        <w:rPr>
          <w:rFonts w:cstheme="minorHAnsi"/>
          <w:sz w:val="24"/>
          <w:szCs w:val="24"/>
        </w:rPr>
        <w:t>Broj djece u skupin:</w:t>
      </w:r>
    </w:p>
    <w:p w14:paraId="24B3D1DF">
      <w:pPr>
        <w:spacing w:after="0" w:line="276" w:lineRule="auto"/>
        <w:jc w:val="both"/>
        <w:rPr>
          <w:rFonts w:cstheme="minorHAnsi"/>
          <w:sz w:val="24"/>
          <w:szCs w:val="24"/>
        </w:rPr>
      </w:pPr>
      <w:r>
        <w:rPr>
          <w:rFonts w:cstheme="minorHAnsi"/>
          <w:sz w:val="24"/>
          <w:szCs w:val="24"/>
        </w:rPr>
        <w:t>Na početku pedagoške godine: 24</w:t>
      </w:r>
    </w:p>
    <w:p w14:paraId="093351FA">
      <w:pPr>
        <w:widowControl w:val="0"/>
        <w:suppressAutoHyphens/>
        <w:autoSpaceDE w:val="0"/>
        <w:autoSpaceDN w:val="0"/>
        <w:adjustRightInd w:val="0"/>
        <w:spacing w:after="0" w:line="276" w:lineRule="auto"/>
        <w:jc w:val="both"/>
        <w:rPr>
          <w:rFonts w:cstheme="minorHAnsi"/>
          <w:sz w:val="24"/>
          <w:szCs w:val="24"/>
        </w:rPr>
      </w:pPr>
      <w:r>
        <w:rPr>
          <w:rFonts w:cstheme="minorHAnsi"/>
          <w:sz w:val="24"/>
          <w:szCs w:val="24"/>
        </w:rPr>
        <w:t>Na kraju pedagoške godine: 24</w:t>
      </w:r>
    </w:p>
    <w:p w14:paraId="0310FA43">
      <w:pPr>
        <w:widowControl w:val="0"/>
        <w:suppressAutoHyphens/>
        <w:autoSpaceDE w:val="0"/>
        <w:autoSpaceDN w:val="0"/>
        <w:adjustRightInd w:val="0"/>
        <w:spacing w:after="0" w:line="276" w:lineRule="auto"/>
        <w:jc w:val="both"/>
        <w:rPr>
          <w:rFonts w:cs="Times New Roman"/>
          <w:sz w:val="24"/>
          <w:szCs w:val="24"/>
        </w:rPr>
      </w:pPr>
      <w:r>
        <w:rPr>
          <w:rFonts w:cs="Times New Roman"/>
          <w:sz w:val="24"/>
          <w:szCs w:val="24"/>
        </w:rPr>
        <w:t>Od 2.  veljače do 31. svibnja skupini se priključila jedna djevojčica, a 15. travnja nam se priključio jedan dječak. Djevojčica je redovno dolazila i pohađala program predškole do 31. svibnja dok je dječak dolazio svega 8 dana u vrtić (zbog raznih zdravstvenih problema i pregleda – dječak s TUR). tnaest, a broj dječaka jedanaest.</w:t>
      </w:r>
    </w:p>
    <w:p w14:paraId="54061BCA">
      <w:pPr>
        <w:widowControl w:val="0"/>
        <w:suppressAutoHyphens/>
        <w:autoSpaceDE w:val="0"/>
        <w:autoSpaceDN w:val="0"/>
        <w:adjustRightInd w:val="0"/>
        <w:spacing w:after="0" w:line="276" w:lineRule="auto"/>
        <w:jc w:val="both"/>
        <w:rPr>
          <w:rFonts w:cs="Times New Roman"/>
          <w:sz w:val="24"/>
          <w:szCs w:val="24"/>
        </w:rPr>
      </w:pPr>
    </w:p>
    <w:p w14:paraId="225D54D5">
      <w:pPr>
        <w:widowControl w:val="0"/>
        <w:suppressAutoHyphens/>
        <w:autoSpaceDE w:val="0"/>
        <w:autoSpaceDN w:val="0"/>
        <w:adjustRightInd w:val="0"/>
        <w:spacing w:after="0" w:line="276" w:lineRule="auto"/>
        <w:jc w:val="both"/>
        <w:rPr>
          <w:rFonts w:cs="Times New Roman"/>
          <w:sz w:val="24"/>
          <w:szCs w:val="24"/>
        </w:rPr>
      </w:pPr>
      <w:r>
        <w:rPr>
          <w:rFonts w:cs="Times New Roman"/>
          <w:sz w:val="24"/>
          <w:szCs w:val="24"/>
        </w:rPr>
        <w:t>Broj školskih obveznika: 21</w:t>
      </w:r>
    </w:p>
    <w:p w14:paraId="154EF1A6">
      <w:pPr>
        <w:widowControl w:val="0"/>
        <w:tabs>
          <w:tab w:val="left" w:pos="3810"/>
        </w:tabs>
        <w:suppressAutoHyphens/>
        <w:autoSpaceDE w:val="0"/>
        <w:autoSpaceDN w:val="0"/>
        <w:adjustRightInd w:val="0"/>
        <w:spacing w:after="0" w:line="276" w:lineRule="auto"/>
        <w:jc w:val="both"/>
        <w:rPr>
          <w:rFonts w:cstheme="minorHAnsi"/>
          <w:sz w:val="24"/>
          <w:szCs w:val="24"/>
        </w:rPr>
      </w:pPr>
      <w:r>
        <w:rPr>
          <w:rFonts w:cstheme="minorHAnsi"/>
          <w:sz w:val="24"/>
          <w:szCs w:val="24"/>
        </w:rPr>
        <w:t>KRAĆI PROGRAMI/RADIONICE</w:t>
      </w:r>
    </w:p>
    <w:p w14:paraId="6C423B92">
      <w:pPr>
        <w:pStyle w:val="12"/>
        <w:widowControl w:val="0"/>
        <w:numPr>
          <w:ilvl w:val="0"/>
          <w:numId w:val="5"/>
        </w:numPr>
        <w:tabs>
          <w:tab w:val="left" w:pos="3810"/>
        </w:tabs>
        <w:suppressAutoHyphens/>
        <w:autoSpaceDE w:val="0"/>
        <w:autoSpaceDN w:val="0"/>
        <w:adjustRightInd w:val="0"/>
        <w:spacing w:after="0" w:line="276" w:lineRule="auto"/>
        <w:jc w:val="both"/>
        <w:rPr>
          <w:rFonts w:cstheme="minorHAnsi"/>
          <w:sz w:val="24"/>
          <w:szCs w:val="24"/>
        </w:rPr>
      </w:pPr>
      <w:r>
        <w:rPr>
          <w:rFonts w:cstheme="minorHAnsi"/>
          <w:sz w:val="24"/>
          <w:szCs w:val="24"/>
        </w:rPr>
        <w:t>gimnastika u organizaciji GK Inova - gim iz Osijeka</w:t>
      </w:r>
    </w:p>
    <w:p w14:paraId="7C7BB8F3">
      <w:pPr>
        <w:pStyle w:val="12"/>
        <w:widowControl w:val="0"/>
        <w:numPr>
          <w:ilvl w:val="0"/>
          <w:numId w:val="5"/>
        </w:numPr>
        <w:tabs>
          <w:tab w:val="left" w:pos="3810"/>
        </w:tabs>
        <w:suppressAutoHyphens/>
        <w:autoSpaceDE w:val="0"/>
        <w:autoSpaceDN w:val="0"/>
        <w:adjustRightInd w:val="0"/>
        <w:spacing w:after="0" w:line="276" w:lineRule="auto"/>
        <w:jc w:val="both"/>
        <w:rPr>
          <w:rFonts w:cstheme="minorHAnsi"/>
          <w:sz w:val="24"/>
          <w:szCs w:val="24"/>
        </w:rPr>
      </w:pPr>
      <w:r>
        <w:rPr>
          <w:rFonts w:cstheme="minorHAnsi"/>
          <w:sz w:val="24"/>
          <w:szCs w:val="24"/>
        </w:rPr>
        <w:t>engleski jezik pod vodstvom Ivane Valeri, prof.</w:t>
      </w:r>
    </w:p>
    <w:p w14:paraId="383BA7D0">
      <w:pPr>
        <w:pStyle w:val="12"/>
        <w:widowControl w:val="0"/>
        <w:numPr>
          <w:ilvl w:val="0"/>
          <w:numId w:val="5"/>
        </w:numPr>
        <w:tabs>
          <w:tab w:val="left" w:pos="3810"/>
        </w:tabs>
        <w:suppressAutoHyphens/>
        <w:autoSpaceDE w:val="0"/>
        <w:autoSpaceDN w:val="0"/>
        <w:adjustRightInd w:val="0"/>
        <w:spacing w:after="0" w:line="276" w:lineRule="auto"/>
        <w:jc w:val="both"/>
        <w:rPr>
          <w:rFonts w:eastAsia="Times New Roman" w:cs="Times New Roman"/>
          <w:sz w:val="24"/>
          <w:szCs w:val="24"/>
        </w:rPr>
      </w:pPr>
      <w:r>
        <w:rPr>
          <w:rFonts w:eastAsia="Times New Roman" w:cs="Times New Roman"/>
          <w:sz w:val="24"/>
          <w:szCs w:val="24"/>
        </w:rPr>
        <w:t>U drugoj polovini pedagoške godine u skupini smo formirali skupinu djece koja žele plesati folklor, uz savjetovanje i podršku kolegice Emilije Jukić, koja je educirana za voditeljicu folklora te pomoć kolegice Vesne Španić. Djeca su i ove godine nastupala na 26. međunarodnim Etno susretima u Bilju.</w:t>
      </w:r>
    </w:p>
    <w:p w14:paraId="4252DD38">
      <w:pPr>
        <w:widowControl w:val="0"/>
        <w:tabs>
          <w:tab w:val="left" w:pos="3660"/>
        </w:tabs>
        <w:suppressAutoHyphens/>
        <w:autoSpaceDE w:val="0"/>
        <w:autoSpaceDN w:val="0"/>
        <w:adjustRightInd w:val="0"/>
        <w:spacing w:after="0" w:line="276" w:lineRule="auto"/>
        <w:jc w:val="both"/>
        <w:rPr>
          <w:rFonts w:cs="Times New Roman"/>
          <w:sz w:val="24"/>
          <w:szCs w:val="24"/>
        </w:rPr>
      </w:pPr>
    </w:p>
    <w:p w14:paraId="0885A662">
      <w:pPr>
        <w:widowControl w:val="0"/>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ZDRAVSTVENO STANJE DJECE</w:t>
      </w:r>
    </w:p>
    <w:p w14:paraId="07399DEB">
      <w:pPr>
        <w:widowControl w:val="0"/>
        <w:suppressAutoHyphens/>
        <w:autoSpaceDE w:val="0"/>
        <w:autoSpaceDN w:val="0"/>
        <w:adjustRightInd w:val="0"/>
        <w:spacing w:after="0" w:line="276" w:lineRule="auto"/>
        <w:jc w:val="both"/>
        <w:rPr>
          <w:rFonts w:cs="Times New Roman"/>
          <w:sz w:val="24"/>
          <w:szCs w:val="24"/>
        </w:rPr>
      </w:pPr>
      <w:r>
        <w:rPr>
          <w:rFonts w:eastAsia="Times New Roman" w:cs="Times New Roman"/>
          <w:sz w:val="24"/>
          <w:szCs w:val="24"/>
        </w:rPr>
        <w:t>Djeca su, većinom redovito dolazila u vrtić. Bilo je kraćih, ali i nekoliko malo dužih izbivanja zbog bolesti. Radilo se, uglavnom, o bolestima respiratornog sustava. Jedna djevojčica je kraći period izbivala zbog manje ozljede na nožnom palcu, a dječak koji je pohađao program predškole je često izbivao zbog zdravstvenih pregleda. Jedan dječak je duži period izostajao zbog teške upale uha.</w:t>
      </w:r>
    </w:p>
    <w:p w14:paraId="2A32DB77">
      <w:pPr>
        <w:widowControl w:val="0"/>
        <w:tabs>
          <w:tab w:val="left" w:pos="3810"/>
        </w:tabs>
        <w:suppressAutoHyphens/>
        <w:autoSpaceDE w:val="0"/>
        <w:autoSpaceDN w:val="0"/>
        <w:adjustRightInd w:val="0"/>
        <w:spacing w:after="0" w:line="276" w:lineRule="auto"/>
        <w:jc w:val="both"/>
        <w:rPr>
          <w:rFonts w:cstheme="minorHAnsi"/>
          <w:sz w:val="24"/>
          <w:szCs w:val="24"/>
        </w:rPr>
      </w:pPr>
    </w:p>
    <w:p w14:paraId="532CEA24">
      <w:pPr>
        <w:widowControl w:val="0"/>
        <w:tabs>
          <w:tab w:val="left" w:pos="3810"/>
        </w:tabs>
        <w:suppressAutoHyphens/>
        <w:autoSpaceDE w:val="0"/>
        <w:autoSpaceDN w:val="0"/>
        <w:adjustRightInd w:val="0"/>
        <w:spacing w:after="0" w:line="276" w:lineRule="auto"/>
        <w:jc w:val="both"/>
        <w:rPr>
          <w:rFonts w:cstheme="minorHAnsi"/>
          <w:sz w:val="24"/>
          <w:szCs w:val="24"/>
        </w:rPr>
      </w:pPr>
      <w:r>
        <w:rPr>
          <w:rFonts w:cstheme="minorHAnsi"/>
          <w:sz w:val="24"/>
          <w:szCs w:val="24"/>
        </w:rPr>
        <w:t>ODGOJNO-OBRAZOVNI RAD</w:t>
      </w:r>
    </w:p>
    <w:p w14:paraId="362E28C8">
      <w:pPr>
        <w:widowControl w:val="0"/>
        <w:tabs>
          <w:tab w:val="left" w:pos="3810"/>
        </w:tabs>
        <w:suppressAutoHyphens/>
        <w:autoSpaceDE w:val="0"/>
        <w:autoSpaceDN w:val="0"/>
        <w:adjustRightInd w:val="0"/>
        <w:spacing w:after="0" w:line="276" w:lineRule="auto"/>
        <w:jc w:val="both"/>
        <w:rPr>
          <w:rFonts w:cstheme="minorHAnsi"/>
          <w:sz w:val="24"/>
          <w:szCs w:val="24"/>
        </w:rPr>
      </w:pPr>
      <w:r>
        <w:rPr>
          <w:rFonts w:cstheme="minorHAnsi"/>
          <w:sz w:val="24"/>
          <w:szCs w:val="24"/>
        </w:rPr>
        <w:t>Razvojne zadaće:</w:t>
      </w:r>
    </w:p>
    <w:p w14:paraId="26201E1B">
      <w:pPr>
        <w:widowControl w:val="0"/>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 xml:space="preserve"> TJELESNI I PSIHOMOTORNI RAZVOJ</w:t>
      </w:r>
    </w:p>
    <w:p w14:paraId="4D74DBF6">
      <w:pPr>
        <w:pStyle w:val="12"/>
        <w:numPr>
          <w:ilvl w:val="0"/>
          <w:numId w:val="10"/>
        </w:numPr>
        <w:spacing w:after="0" w:line="276" w:lineRule="auto"/>
        <w:jc w:val="both"/>
        <w:rPr>
          <w:rFonts w:cs="Times New Roman"/>
          <w:sz w:val="24"/>
          <w:szCs w:val="24"/>
        </w:rPr>
      </w:pPr>
      <w:r>
        <w:rPr>
          <w:rFonts w:cs="Times New Roman"/>
          <w:sz w:val="24"/>
          <w:szCs w:val="24"/>
        </w:rPr>
        <w:t>Poticati usavršavanje prirodnih oblika kretanja, posebno kretanje u kolu, trčanje uz promjenu smjera, sunožni skok iz mjesta u dalj</w:t>
      </w:r>
    </w:p>
    <w:p w14:paraId="18626D1F">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Usavršavati bacanje i hvatanje lopte- igra gađanja, dani u tjednu, igra muhe</w:t>
      </w:r>
    </w:p>
    <w:p w14:paraId="22670556">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Poticati djecu na sudjelovanje u ekipnim igrama te poštivanje pravila istih- nogomet</w:t>
      </w:r>
    </w:p>
    <w:p w14:paraId="1244647E">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Poticati precizno gađanje loptom u cilj- rukomet</w:t>
      </w:r>
    </w:p>
    <w:p w14:paraId="58BC8D7C">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Poticati pravilno držanje olovke kroz redovite grafomotoričke vježbe</w:t>
      </w:r>
    </w:p>
    <w:p w14:paraId="5A3E67B5">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Poticati razvoj fine motorike precrtavanjem jednostavnijih oblika, izrezivanjem škaricama, korištenjem ravnala, šiljila</w:t>
      </w:r>
    </w:p>
    <w:p w14:paraId="45226D80">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Poticati djecu na manipulaciju alatima- čekić, kliješta</w:t>
      </w:r>
    </w:p>
    <w:p w14:paraId="67F5644D">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Ovladavati tehnikama nizanja, šivanja, tkanja</w:t>
      </w:r>
    </w:p>
    <w:p w14:paraId="5ECEFAB8">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Poticati djecu na svladavanje vezivanja vezica</w:t>
      </w:r>
    </w:p>
    <w:p w14:paraId="118ACF1C">
      <w:pPr>
        <w:pStyle w:val="12"/>
        <w:widowControl w:val="0"/>
        <w:tabs>
          <w:tab w:val="left" w:pos="3660"/>
        </w:tabs>
        <w:suppressAutoHyphens/>
        <w:autoSpaceDE w:val="0"/>
        <w:autoSpaceDN w:val="0"/>
        <w:adjustRightInd w:val="0"/>
        <w:spacing w:after="0" w:line="276" w:lineRule="auto"/>
        <w:jc w:val="both"/>
        <w:rPr>
          <w:rFonts w:cs="Times New Roman"/>
          <w:sz w:val="24"/>
          <w:szCs w:val="24"/>
        </w:rPr>
      </w:pPr>
    </w:p>
    <w:p w14:paraId="73C3A1EE">
      <w:pPr>
        <w:widowControl w:val="0"/>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U ovoj pedagoškoj godini uspjeli smo ostvariti slijedeće:</w:t>
      </w:r>
    </w:p>
    <w:p w14:paraId="3B5F8363">
      <w:pPr>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Većina djece je kroz tradicijske plesove usvojila kretanje u kolu. Kroz svakodnevne vježbe i period u kojem smo se posebno pripremali za OFDV većina djece je naučila pravilno izvoditi skok u dalj, ali sa različitim rezultatima (četvero djece sudjelovalo je na OFDV u disciplini skok u dalj)</w:t>
      </w:r>
    </w:p>
    <w:p w14:paraId="1C63C89E">
      <w:pPr>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Gotovo sva djeca ovladala su tehnikom bacanja i hvatanja lopte</w:t>
      </w:r>
    </w:p>
    <w:p w14:paraId="0622AB5B">
      <w:pPr>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Većina djece uključivala se u igru nogometa, pa su uglavnom i ovladali osnovnim pravilima igre</w:t>
      </w:r>
    </w:p>
    <w:p w14:paraId="1E5025B1">
      <w:pPr>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Sva djeca savladala su bacanje lopte u gol rukom</w:t>
      </w:r>
    </w:p>
    <w:p w14:paraId="053A1679">
      <w:pPr>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Većina djece ovladala je pravilnim držanjem olovke, ima ih dvoje koji olovku drže na svoj način, ali su jednako spretni u pisanju kao i ostala djeca koja olovku drže pravilno (uz sva nastojanja nismo uspjeli da olovku uvijek hvataju pravilno, brzo bi hvat bio onakav kako njima odgovara)</w:t>
      </w:r>
    </w:p>
    <w:p w14:paraId="337AFD09">
      <w:pPr>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Fina motorika je kod većine djece razvijena primjereno dobi, u ovoj su skupini sve češće posezali sami za šiljilom, ravnalom, trkutom isl.</w:t>
      </w:r>
    </w:p>
    <w:p w14:paraId="0C5AB7CD">
      <w:pPr>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Sigurno korištenje čekića savladali su gotovo svi razbijajući čekićem lješnjake, a korištenje kliješta i odvijača te raznih ključeva savladali su zainteresirani pojedinci koristeći specijaliziranu ručno izrađenu didaktiku</w:t>
      </w:r>
    </w:p>
    <w:p w14:paraId="4B178657">
      <w:pPr>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Korištenje igle za šivanje savladali su gotovo svi izrađujući čestitke i slične ukrase na kartonu. Iskušali smo se i u tkanju, no samo je jedan dječak bio baš uporan i posebno zainteresiran za ove radove.</w:t>
      </w:r>
    </w:p>
    <w:p w14:paraId="5AFEB395">
      <w:pPr>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Vezivanje vezica savladalo je desetak djece, većinom djevojčice, a dodatna motivacija bila je dodjela diploma svima koji su savladali tu vještinu</w:t>
      </w:r>
    </w:p>
    <w:p w14:paraId="41A7C60E">
      <w:pPr>
        <w:widowControl w:val="0"/>
        <w:tabs>
          <w:tab w:val="left" w:pos="3660"/>
        </w:tabs>
        <w:suppressAutoHyphens/>
        <w:autoSpaceDE w:val="0"/>
        <w:autoSpaceDN w:val="0"/>
        <w:adjustRightInd w:val="0"/>
        <w:spacing w:after="0" w:line="276" w:lineRule="auto"/>
        <w:jc w:val="both"/>
        <w:rPr>
          <w:rFonts w:cs="Times New Roman"/>
          <w:sz w:val="24"/>
          <w:szCs w:val="24"/>
        </w:rPr>
      </w:pPr>
    </w:p>
    <w:p w14:paraId="4CD7A53B">
      <w:pPr>
        <w:widowControl w:val="0"/>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 xml:space="preserve">SOCIO-EMOCIONALNI RAZVOJ  </w:t>
      </w:r>
    </w:p>
    <w:p w14:paraId="76630728">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 xml:space="preserve">Poticati djecu da prihvate novu djecu u skupini  </w:t>
      </w:r>
    </w:p>
    <w:p w14:paraId="352F9F2D">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Poticati djecu da se samostalno organiziraju u igri, da se dogovaraju, da dijele uloge</w:t>
      </w:r>
    </w:p>
    <w:p w14:paraId="685EB801">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Poticati osamostaljivanje djece u nenasilnom rješavanju sukoba i uspostavljanju suradnje</w:t>
      </w:r>
    </w:p>
    <w:p w14:paraId="132A2073">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Razvijati osobnu odgovornost za vlastiti uspjeh i neuspjeh</w:t>
      </w:r>
    </w:p>
    <w:p w14:paraId="3483DE15">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Poticati djecu na zaštitničko ponašanje prema mlađoj i manjoj djeci</w:t>
      </w:r>
    </w:p>
    <w:p w14:paraId="291AC972">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Poticati razvoj samopouzdanja primjerenim reakcijama</w:t>
      </w:r>
    </w:p>
    <w:p w14:paraId="21358C2B">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Poticati razvoj prepoznavanja osobina drugih ( različitosti)</w:t>
      </w:r>
    </w:p>
    <w:p w14:paraId="3E8458FB">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Upućivati djecu na prepoznavanje i imenovanje svojih i tuđih emocija (empatija)</w:t>
      </w:r>
    </w:p>
    <w:p w14:paraId="54A641BE">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Navikavati djecu na međusobno dijeljenje igračaka</w:t>
      </w:r>
    </w:p>
    <w:p w14:paraId="5624810A">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Njegovati poštivanje pravila skupine i vrtića, poticati poštivanje pravila igara</w:t>
      </w:r>
    </w:p>
    <w:p w14:paraId="1384F48B">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Poticati razvoj pozitivnog natjecateljskog duha, bez zavisti i ljutnje</w:t>
      </w:r>
    </w:p>
    <w:p w14:paraId="2D8357EC">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Poticati djecu na strpljivost i čekanje na red</w:t>
      </w:r>
    </w:p>
    <w:p w14:paraId="710C5425">
      <w:pPr>
        <w:pStyle w:val="12"/>
        <w:widowControl w:val="0"/>
        <w:tabs>
          <w:tab w:val="left" w:pos="3660"/>
        </w:tabs>
        <w:suppressAutoHyphens/>
        <w:autoSpaceDE w:val="0"/>
        <w:autoSpaceDN w:val="0"/>
        <w:adjustRightInd w:val="0"/>
        <w:spacing w:after="0" w:line="276" w:lineRule="auto"/>
        <w:jc w:val="both"/>
        <w:rPr>
          <w:rFonts w:cs="Times New Roman"/>
          <w:sz w:val="24"/>
          <w:szCs w:val="24"/>
        </w:rPr>
      </w:pPr>
    </w:p>
    <w:p w14:paraId="3F68738C">
      <w:pPr>
        <w:widowControl w:val="0"/>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Bili smo uspješni na ovom području, no razvoj ličnosti je dugotrajan proces. Za sada smo uspjeli u slijedećem:</w:t>
      </w:r>
    </w:p>
    <w:p w14:paraId="77B37801">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 xml:space="preserve">Sva djeca u skupini su dobro prihvaćena, svi se u skupini ugodno osjećaju, svima je skupina „sigurna luka“ </w:t>
      </w:r>
    </w:p>
    <w:p w14:paraId="6C101B60">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 xml:space="preserve">Što su stariji to organizacija slobodnih igara bolje uspijeva, lakše se dogovaraju, dijele uloge, tu i tamo se još kod dvije-tri djevojčice javlja ljutnja kada nije po njihovom  </w:t>
      </w:r>
    </w:p>
    <w:p w14:paraId="552B6CBF">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 xml:space="preserve">I na ovom području su jako napredovali: znaju prepoznati neprimjerena ponašanja, osuđuju ih, pojedinci se javljaju kao medijatori između zavađenih strana, naučili su riječima iskazati nezadovoljstvo ponašanjem prijatelja  </w:t>
      </w:r>
    </w:p>
    <w:p w14:paraId="1555E80B">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 xml:space="preserve">Većina djece je postala svjesna da su sami „kovači svoje sudbine“ i da im nije uvijek netko drugi kriv za ono što im se dešava, a vezano uz to pojačao se i trud u svrhu postizanja određenih rezultata  </w:t>
      </w:r>
    </w:p>
    <w:p w14:paraId="15C815DB">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 xml:space="preserve">Svi se prema mlađima zaštitnički ponašaju, pogotovo kada smo zajedno vani  </w:t>
      </w:r>
    </w:p>
    <w:p w14:paraId="3185227F">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 xml:space="preserve">Na samopouzdanju kod pojedinaca još treba poraditi, to je dug proces </w:t>
      </w:r>
    </w:p>
    <w:p w14:paraId="6A0B4457">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Većina djece je sposobna uočiti različitosti u osobinama, sposobnostima i poštovati ih</w:t>
      </w:r>
    </w:p>
    <w:p w14:paraId="6164A808">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 xml:space="preserve">Emocije svi dobro prepoznaju, i kod sebe i kod drugih, većina djece je izrazito empatična </w:t>
      </w:r>
    </w:p>
    <w:p w14:paraId="61869A29">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 xml:space="preserve">Još smo ove godine imali s pojedincima problema sa selektivnim dijeljenjem igračaka: svoje igračke želim podijeliti samo s nekim prijateljima, ali ne sa svima  </w:t>
      </w:r>
    </w:p>
    <w:p w14:paraId="1A849751">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 xml:space="preserve">Sva pravila su izvrsno savladana, ali poštivanje istih ne ide baš svima i u svakom trenutku, neprestano se pokušavaju probijati granice ili mijenjati pravila   </w:t>
      </w:r>
    </w:p>
    <w:p w14:paraId="126BB9DF">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Svi su žestoki u natjecanju, ali se još uvijek kod dijela djece, ako izgube, javljaju ljutnja i bijes, čak i suze</w:t>
      </w:r>
    </w:p>
    <w:p w14:paraId="1BEB4DC1">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 xml:space="preserve">Strpljivost nekima baš i nije jača strana, puno smo radili na osnaživanju po tom pitanju, ali nismo baš kod svih uspjeli </w:t>
      </w:r>
    </w:p>
    <w:p w14:paraId="74894B3A">
      <w:pPr>
        <w:pStyle w:val="12"/>
        <w:widowControl w:val="0"/>
        <w:tabs>
          <w:tab w:val="left" w:pos="3660"/>
        </w:tabs>
        <w:suppressAutoHyphens/>
        <w:autoSpaceDE w:val="0"/>
        <w:autoSpaceDN w:val="0"/>
        <w:adjustRightInd w:val="0"/>
        <w:spacing w:after="0" w:line="276" w:lineRule="auto"/>
        <w:jc w:val="both"/>
        <w:rPr>
          <w:rFonts w:cs="Times New Roman"/>
          <w:sz w:val="24"/>
          <w:szCs w:val="24"/>
        </w:rPr>
      </w:pPr>
    </w:p>
    <w:p w14:paraId="4FCE4E99">
      <w:pPr>
        <w:widowControl w:val="0"/>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SPOZNAJNI RAZVOJ</w:t>
      </w:r>
    </w:p>
    <w:p w14:paraId="5E5FC87C">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Omogućiti djeci i poticati ih na doživljavanje prirode svim osjetilima, što više vani, u prirodi</w:t>
      </w:r>
    </w:p>
    <w:p w14:paraId="00F4DE5C">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Prepoznavati oblike, zvukove i mirise prirode</w:t>
      </w:r>
    </w:p>
    <w:p w14:paraId="48D0358A">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Poticati djecu da upoznaju i usvajaju rodbinske odnose te pojmove vezane uz njih- obiteljsko stablo</w:t>
      </w:r>
    </w:p>
    <w:p w14:paraId="4F751951">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Upoznavati biljni i životinjski svijet- šumske životinje, životinje dalekih krajeva, životinje iz Kopačkog rita</w:t>
      </w:r>
    </w:p>
    <w:p w14:paraId="23132070">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Poticati na očuvanje biljnih i životinjskih vrsta našeg podneblja</w:t>
      </w:r>
    </w:p>
    <w:p w14:paraId="4FA424BF">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Poticati djecu na upoznavanje, usvajanje i poštivanje dječjih prava</w:t>
      </w:r>
    </w:p>
    <w:p w14:paraId="28EF0905">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Upoznati proces pravljenja kruha i ostalih pekarskih proizvoda</w:t>
      </w:r>
    </w:p>
    <w:p w14:paraId="3DF69AB0">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Poticati djecu da ovladavaju smislenim brojanjem i prepoznavanjem pojedinih brojeva</w:t>
      </w:r>
    </w:p>
    <w:p w14:paraId="7D71B46F">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 xml:space="preserve">Upoznavati djecu sa mjernim sustavom, osnovnim mjernim jedinicama za težinu, dužinu i tekućinu </w:t>
      </w:r>
    </w:p>
    <w:p w14:paraId="1E041DCA">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Poticati cjelovito opažanje i primjećivanje zakonitosti- razvojne faze biljke i čimbenika koji utječu na rast</w:t>
      </w:r>
    </w:p>
    <w:p w14:paraId="0F7B9D88">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Razvijati spoznaje o važnosti prometne kulture</w:t>
      </w:r>
    </w:p>
    <w:p w14:paraId="442E4DAD">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Poticati djecu na usvajanje novih znanja o svijetu koji nas okružuje- svemir, planeti</w:t>
      </w:r>
    </w:p>
    <w:p w14:paraId="7CCF7F88">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Poticati razvoj misaonih procesa klasifikacije, serijacije, korespondencije, konzervacije</w:t>
      </w:r>
    </w:p>
    <w:p w14:paraId="67CE2F28">
      <w:pPr>
        <w:pStyle w:val="12"/>
        <w:widowControl w:val="0"/>
        <w:tabs>
          <w:tab w:val="left" w:pos="3660"/>
        </w:tabs>
        <w:suppressAutoHyphens/>
        <w:autoSpaceDE w:val="0"/>
        <w:autoSpaceDN w:val="0"/>
        <w:adjustRightInd w:val="0"/>
        <w:spacing w:after="0" w:line="276" w:lineRule="auto"/>
        <w:jc w:val="both"/>
        <w:rPr>
          <w:rFonts w:cs="Times New Roman"/>
          <w:sz w:val="24"/>
          <w:szCs w:val="24"/>
        </w:rPr>
      </w:pPr>
    </w:p>
    <w:p w14:paraId="7471BBED">
      <w:pPr>
        <w:widowControl w:val="0"/>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Na ovom razvojnom području smo puno toga postigli :</w:t>
      </w:r>
    </w:p>
    <w:p w14:paraId="34033902">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 xml:space="preserve">Bili smo jako puno vani, po svim vremenskim uvjetima, djeca su imala priliku doživjeti vanjski svijet svim osjetilima, baš vani, na licu mjesta  </w:t>
      </w:r>
    </w:p>
    <w:p w14:paraId="7C0ABA2A">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 xml:space="preserve">Uz pomoć roditelja izradili smo obiteljska stabla za djecu koja su to željela, obogatili ih fotografijama i ućivali u njima kad god im se prohtjelo   </w:t>
      </w:r>
    </w:p>
    <w:p w14:paraId="46BC32AD">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 xml:space="preserve">I životinjski svijet smo upoznavali, koliko god smo mogli, na licu mjesta: u šumi, u Kopačkom ritu, u ZOO vrtu  </w:t>
      </w:r>
    </w:p>
    <w:p w14:paraId="20F7A653">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 xml:space="preserve">Postavili smo temelje brige za okoliš, za biljni i životinjski svijet, samo to treba nastaviti njegovati </w:t>
      </w:r>
    </w:p>
    <w:p w14:paraId="60DBBF39">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 xml:space="preserve">Posjetom pogonu pekare ušli smo u sam proces proizvodnje kruha i krušnih proizvoda </w:t>
      </w:r>
    </w:p>
    <w:p w14:paraId="103FBD1E">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 xml:space="preserve">Brojeve do deset prepoznaju sva djeca, svi smisleno broje, povezuju skup i broj, a dio djece je već ovladao i računskim operacijama zbrajanja i oduzimanja (čak i množenja) </w:t>
      </w:r>
    </w:p>
    <w:p w14:paraId="70C68A9C">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Mjerni sustav je nešto malo teže i apstraktnije, ali težinu i visinu je većina njih savladala kada smo vršili antropometrijska mjerenja</w:t>
      </w:r>
    </w:p>
    <w:p w14:paraId="5616565E">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I proces razvoja biljaka pratili smo kroz praktičan rad, sijanje sjemena i praćenje rasta</w:t>
      </w:r>
    </w:p>
    <w:p w14:paraId="15AD6277">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Prometom smo se bavili kroz čitavu godinu, posebice sigurnim ponašanjem u prometu te je većina djece savladala osnovna pravila sigurnog ponašanja</w:t>
      </w:r>
    </w:p>
    <w:p w14:paraId="690DD69E">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Radeći na svim ovim temama zapravo smo poticali razvoj osnovnih misaonih procesa kod djece i kod većine djece smo u tome prilično uspjeli</w:t>
      </w:r>
    </w:p>
    <w:p w14:paraId="68F549B7">
      <w:pPr>
        <w:pStyle w:val="12"/>
        <w:widowControl w:val="0"/>
        <w:tabs>
          <w:tab w:val="left" w:pos="3660"/>
        </w:tabs>
        <w:suppressAutoHyphens/>
        <w:autoSpaceDE w:val="0"/>
        <w:autoSpaceDN w:val="0"/>
        <w:adjustRightInd w:val="0"/>
        <w:spacing w:after="0" w:line="276" w:lineRule="auto"/>
        <w:jc w:val="both"/>
        <w:rPr>
          <w:rFonts w:cs="Times New Roman"/>
          <w:sz w:val="24"/>
          <w:szCs w:val="24"/>
        </w:rPr>
      </w:pPr>
    </w:p>
    <w:p w14:paraId="27A1FEB4">
      <w:pPr>
        <w:widowControl w:val="0"/>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 xml:space="preserve">GOVOR, KOMUNIKACIJA, IZRAŽAVANJE I STVARALAŠTVO </w:t>
      </w:r>
    </w:p>
    <w:p w14:paraId="4F5C253C">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Pružati djeci dobar govorni model te ih time poticati na pravilan izgovor glasova, pravilnu uporabu pojedinih riječi, bogaćenje riječnika i rečenice</w:t>
      </w:r>
    </w:p>
    <w:p w14:paraId="62D7CAC8">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Posebnu pozornost posvetiti djeci koja, unatoč odlasku logopedu, nisu još u potpunosti savladala artikulaciju pojedinih glasova</w:t>
      </w:r>
    </w:p>
    <w:p w14:paraId="16E09482">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Poticati djecu svakodnevno na opisivanje, prepričavanje i stvaranje vlastitih priča</w:t>
      </w:r>
    </w:p>
    <w:p w14:paraId="41D2AE6D">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 xml:space="preserve">Oslobađati djecu u govoru pred drugima, u javnom nastupu  </w:t>
      </w:r>
    </w:p>
    <w:p w14:paraId="2DE18C38">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 xml:space="preserve">Poticati ovladavanje glasovnom analizom i sintezom </w:t>
      </w:r>
    </w:p>
    <w:p w14:paraId="1E78B5CC">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Razvijati ljubav prema knjigama i kulturi čitanja</w:t>
      </w:r>
    </w:p>
    <w:p w14:paraId="5E863093">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Poticati ovladavanje kompozicijom likovnog rada</w:t>
      </w:r>
    </w:p>
    <w:p w14:paraId="007B7305">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Poticati uporabu linije kao sredstva izražavanja</w:t>
      </w:r>
    </w:p>
    <w:p w14:paraId="0810EAB8">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Poticati razvoj sposobnosti samoanalize vlastitih likovnih radova</w:t>
      </w:r>
    </w:p>
    <w:p w14:paraId="603B5615">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Poticati djecu na slušanje i uživanje u klasičnoj glazbi</w:t>
      </w:r>
    </w:p>
    <w:p w14:paraId="2232016F">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Poticati ljubav prema folklornoj glazbi i razvijati osjećaj za ritam kroz folklorni ples</w:t>
      </w:r>
    </w:p>
    <w:p w14:paraId="01B44231">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Ovladavati tehnikom pjevanja, poticati djecu da svoj glas usklade s glasovima grupe</w:t>
      </w:r>
    </w:p>
    <w:p w14:paraId="114ADA98">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 xml:space="preserve">Poticati djecu na vlastito glazbeno stvaralaštvo  </w:t>
      </w:r>
    </w:p>
    <w:p w14:paraId="496E98CB">
      <w:pPr>
        <w:widowControl w:val="0"/>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Možda nismo uspjeli baš u svemu, ali smo barem postavili čvrste temelje za nastavak rada kroz školovanje. A uspjeli smo u slijedećem:</w:t>
      </w:r>
    </w:p>
    <w:p w14:paraId="106B4BBD">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 xml:space="preserve">Svi školski obveznici savladali su pravilnu artikulaciju pojedinih glasova, još dvije djevojčice treba ponekad upozoriti na pravilan izgovor (mogu, ali idu linijom lakšeg) </w:t>
      </w:r>
    </w:p>
    <w:p w14:paraId="254626FF">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Jedna djevojčica, zbog veoma kasnog polaska logopedu, nije još u potpunosti savladala gramatički pravilno slaganje rečenice, uporabu padeža i broja</w:t>
      </w:r>
    </w:p>
    <w:p w14:paraId="1C1B2696">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Većina djece je veoma spretna u prepričavanju i opisivanju, dosta njih pri tome koristi proširene i složene rečenice, a i u slaganju priča mašta je maksimalno uključena</w:t>
      </w:r>
    </w:p>
    <w:p w14:paraId="58BC3536">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 xml:space="preserve">Sva djeca su savladala strah od javnog nastupa, najbolje se to vidjelo na završnoj svečanosti   </w:t>
      </w:r>
    </w:p>
    <w:p w14:paraId="78FF655E">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 xml:space="preserve">Glasovnom analizo i sintezom je ovladala većina školskih obveznika. Znaju prepoznati prvi glas, zadnji glas, zadnji slog, rimu, znaju islovkati pojedine kraće riječi  </w:t>
      </w:r>
    </w:p>
    <w:p w14:paraId="24B0A8D7">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 xml:space="preserve">Uključivanjem u akciju čitanja 15x15 produbili smo još jače kod djece ljubav prema pisanoj riječi, u kojoj su i prije toga uživali  </w:t>
      </w:r>
    </w:p>
    <w:p w14:paraId="7311E5D0">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 xml:space="preserve">Većina djece je savladala raspored elemenata na slici, odnos veličina onoga što je blizu i onoga što je daleko, radovi su bogati, papiri ispunjemi (osim kod nekolicine djece koja crta minijature)  </w:t>
      </w:r>
    </w:p>
    <w:p w14:paraId="6EDC8ABD">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Linija je postala osnov njihovih likovnih radova, a ne više kolorit, kako je to bilo donedavno</w:t>
      </w:r>
    </w:p>
    <w:p w14:paraId="0729B949">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Gotovo svi se znaju kritički osvrnuti na svoj likovni rad, a česte su i međusobne usporedbe</w:t>
      </w:r>
    </w:p>
    <w:p w14:paraId="13B7738A">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Većina djece je naučila uživati i u klasičnoj glazbinaučili su prepoznati što ona znači i što prikazuje</w:t>
      </w:r>
    </w:p>
    <w:p w14:paraId="30D62036">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Kada smo oformili mali folklor u našoj skupini, samo petero djece se nije uključilo u ples</w:t>
      </w:r>
    </w:p>
    <w:p w14:paraId="047F732D">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Još se vodi borba s onima koji su najglasniji u pjevanju, koji malo požure ili malo uspore, vjerojatno će to savladati u školi</w:t>
      </w:r>
    </w:p>
    <w:p w14:paraId="7C751B45">
      <w:pPr>
        <w:pStyle w:val="12"/>
        <w:widowControl w:val="0"/>
        <w:numPr>
          <w:ilvl w:val="0"/>
          <w:numId w:val="1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Vrhunac glazbenog stvaralaštva bio je kada smo zajedničkim snagama uglazbili stihove o svetom Nikoli, a zatim ih, pomoću improviziranih nota, i naučili svirati</w:t>
      </w:r>
    </w:p>
    <w:p w14:paraId="06275E74">
      <w:pPr>
        <w:widowControl w:val="0"/>
        <w:tabs>
          <w:tab w:val="left" w:pos="3660"/>
        </w:tabs>
        <w:suppressAutoHyphens/>
        <w:autoSpaceDE w:val="0"/>
        <w:autoSpaceDN w:val="0"/>
        <w:adjustRightInd w:val="0"/>
        <w:spacing w:after="0" w:line="276" w:lineRule="auto"/>
        <w:jc w:val="both"/>
        <w:rPr>
          <w:rFonts w:cs="Times New Roman"/>
          <w:sz w:val="24"/>
          <w:szCs w:val="24"/>
        </w:rPr>
      </w:pPr>
    </w:p>
    <w:p w14:paraId="585DB747">
      <w:pPr>
        <w:widowControl w:val="0"/>
        <w:tabs>
          <w:tab w:val="left" w:pos="3660"/>
        </w:tabs>
        <w:suppressAutoHyphens/>
        <w:autoSpaceDE w:val="0"/>
        <w:autoSpaceDN w:val="0"/>
        <w:adjustRightInd w:val="0"/>
        <w:spacing w:after="0" w:line="276" w:lineRule="auto"/>
        <w:jc w:val="both"/>
        <w:rPr>
          <w:rFonts w:cs="Times New Roman"/>
          <w:sz w:val="24"/>
          <w:szCs w:val="24"/>
          <w:u w:val="single"/>
        </w:rPr>
      </w:pPr>
    </w:p>
    <w:p w14:paraId="0ED8FC89">
      <w:pPr>
        <w:widowControl w:val="0"/>
        <w:tabs>
          <w:tab w:val="left" w:pos="3660"/>
        </w:tabs>
        <w:suppressAutoHyphens/>
        <w:autoSpaceDE w:val="0"/>
        <w:autoSpaceDN w:val="0"/>
        <w:adjustRightInd w:val="0"/>
        <w:spacing w:after="0" w:line="276" w:lineRule="auto"/>
        <w:jc w:val="both"/>
        <w:rPr>
          <w:rFonts w:cs="Times New Roman"/>
          <w:sz w:val="24"/>
          <w:szCs w:val="24"/>
          <w:u w:val="single"/>
        </w:rPr>
      </w:pPr>
    </w:p>
    <w:p w14:paraId="0837A883">
      <w:pPr>
        <w:widowControl w:val="0"/>
        <w:tabs>
          <w:tab w:val="left" w:pos="3660"/>
        </w:tabs>
        <w:suppressAutoHyphens/>
        <w:autoSpaceDE w:val="0"/>
        <w:autoSpaceDN w:val="0"/>
        <w:adjustRightInd w:val="0"/>
        <w:spacing w:after="0" w:line="276" w:lineRule="auto"/>
        <w:jc w:val="both"/>
        <w:rPr>
          <w:rFonts w:cs="Times New Roman"/>
          <w:sz w:val="24"/>
          <w:szCs w:val="24"/>
          <w:u w:val="single"/>
        </w:rPr>
      </w:pPr>
      <w:r>
        <w:rPr>
          <w:rFonts w:cs="Times New Roman"/>
          <w:sz w:val="24"/>
          <w:szCs w:val="24"/>
          <w:u w:val="single"/>
        </w:rPr>
        <w:t>Najupečatljivije aktivnosti i sklopovi aktivnosti</w:t>
      </w:r>
    </w:p>
    <w:p w14:paraId="034316A5">
      <w:pPr>
        <w:widowControl w:val="0"/>
        <w:numPr>
          <w:ilvl w:val="0"/>
          <w:numId w:val="10"/>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 xml:space="preserve">Stari ljudi svuda oko nas </w:t>
      </w:r>
    </w:p>
    <w:p w14:paraId="31548518">
      <w:pPr>
        <w:widowControl w:val="0"/>
        <w:numPr>
          <w:ilvl w:val="0"/>
          <w:numId w:val="10"/>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Dječji tjedan ( Ljubav djeci prije svega)</w:t>
      </w:r>
    </w:p>
    <w:p w14:paraId="5BD26BB3">
      <w:pPr>
        <w:widowControl w:val="0"/>
        <w:numPr>
          <w:ilvl w:val="0"/>
          <w:numId w:val="10"/>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Građevinari</w:t>
      </w:r>
    </w:p>
    <w:p w14:paraId="009402A1">
      <w:pPr>
        <w:widowControl w:val="0"/>
        <w:numPr>
          <w:ilvl w:val="0"/>
          <w:numId w:val="10"/>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Dani kruha</w:t>
      </w:r>
    </w:p>
    <w:p w14:paraId="2790BD12">
      <w:pPr>
        <w:widowControl w:val="0"/>
        <w:numPr>
          <w:ilvl w:val="0"/>
          <w:numId w:val="10"/>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Šuma je mjesto sreće</w:t>
      </w:r>
    </w:p>
    <w:p w14:paraId="26FEF4E6">
      <w:pPr>
        <w:widowControl w:val="0"/>
        <w:numPr>
          <w:ilvl w:val="0"/>
          <w:numId w:val="10"/>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 xml:space="preserve">Brojevi nas okružuju </w:t>
      </w:r>
    </w:p>
    <w:p w14:paraId="5C4610E3">
      <w:pPr>
        <w:widowControl w:val="0"/>
        <w:numPr>
          <w:ilvl w:val="0"/>
          <w:numId w:val="10"/>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 xml:space="preserve">Glas do glasa, slovo do slova </w:t>
      </w:r>
    </w:p>
    <w:p w14:paraId="3992F954">
      <w:pPr>
        <w:widowControl w:val="0"/>
        <w:numPr>
          <w:ilvl w:val="0"/>
          <w:numId w:val="10"/>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U knjigama žive priče, a knjige žive u knjižnici</w:t>
      </w:r>
    </w:p>
    <w:p w14:paraId="66007E7F">
      <w:pPr>
        <w:widowControl w:val="0"/>
        <w:numPr>
          <w:ilvl w:val="0"/>
          <w:numId w:val="10"/>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 xml:space="preserve">Vukovar- grad heroj </w:t>
      </w:r>
    </w:p>
    <w:p w14:paraId="72B43855">
      <w:pPr>
        <w:widowControl w:val="0"/>
        <w:numPr>
          <w:ilvl w:val="0"/>
          <w:numId w:val="10"/>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Umjetnička djela</w:t>
      </w:r>
    </w:p>
    <w:p w14:paraId="68C214C6">
      <w:pPr>
        <w:widowControl w:val="0"/>
        <w:numPr>
          <w:ilvl w:val="0"/>
          <w:numId w:val="10"/>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 xml:space="preserve">Advent i Božić </w:t>
      </w:r>
    </w:p>
    <w:p w14:paraId="04E4AFD7">
      <w:pPr>
        <w:widowControl w:val="0"/>
        <w:numPr>
          <w:ilvl w:val="0"/>
          <w:numId w:val="10"/>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Svjetlo i sjena</w:t>
      </w:r>
    </w:p>
    <w:p w14:paraId="0A697A63">
      <w:pPr>
        <w:widowControl w:val="0"/>
        <w:numPr>
          <w:ilvl w:val="0"/>
          <w:numId w:val="10"/>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 xml:space="preserve">Promet nije šala, ni opasnost mala, Sigurno ponašanje u prometu </w:t>
      </w:r>
    </w:p>
    <w:p w14:paraId="0589CDEE">
      <w:pPr>
        <w:widowControl w:val="0"/>
        <w:numPr>
          <w:ilvl w:val="0"/>
          <w:numId w:val="10"/>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 xml:space="preserve">Lutka mi priča i Kazalište </w:t>
      </w:r>
    </w:p>
    <w:p w14:paraId="4E1F0BEB">
      <w:pPr>
        <w:widowControl w:val="0"/>
        <w:numPr>
          <w:ilvl w:val="0"/>
          <w:numId w:val="10"/>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 xml:space="preserve">Životinje dalekih krajeva </w:t>
      </w:r>
    </w:p>
    <w:p w14:paraId="6F1588E4">
      <w:pPr>
        <w:widowControl w:val="0"/>
        <w:numPr>
          <w:ilvl w:val="0"/>
          <w:numId w:val="10"/>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Bara – Kopački rit</w:t>
      </w:r>
    </w:p>
    <w:p w14:paraId="0C5009D5">
      <w:pPr>
        <w:widowControl w:val="0"/>
        <w:numPr>
          <w:ilvl w:val="0"/>
          <w:numId w:val="10"/>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 xml:space="preserve">Uskrs </w:t>
      </w:r>
    </w:p>
    <w:p w14:paraId="03AB451F">
      <w:pPr>
        <w:widowControl w:val="0"/>
        <w:numPr>
          <w:ilvl w:val="0"/>
          <w:numId w:val="10"/>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Svemir</w:t>
      </w:r>
    </w:p>
    <w:p w14:paraId="3283C675">
      <w:pPr>
        <w:widowControl w:val="0"/>
        <w:numPr>
          <w:ilvl w:val="0"/>
          <w:numId w:val="10"/>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Dan planeta Zemlje</w:t>
      </w:r>
    </w:p>
    <w:p w14:paraId="38600B0A">
      <w:pPr>
        <w:widowControl w:val="0"/>
        <w:numPr>
          <w:ilvl w:val="0"/>
          <w:numId w:val="10"/>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 xml:space="preserve">Škola nas zove </w:t>
      </w:r>
    </w:p>
    <w:p w14:paraId="67EBA8C6">
      <w:pPr>
        <w:widowControl w:val="0"/>
        <w:numPr>
          <w:ilvl w:val="0"/>
          <w:numId w:val="10"/>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Olimpijada</w:t>
      </w:r>
    </w:p>
    <w:p w14:paraId="27D2C6E2">
      <w:pPr>
        <w:widowControl w:val="0"/>
        <w:tabs>
          <w:tab w:val="left" w:pos="1575"/>
        </w:tabs>
        <w:suppressAutoHyphens/>
        <w:autoSpaceDE w:val="0"/>
        <w:autoSpaceDN w:val="0"/>
        <w:adjustRightInd w:val="0"/>
        <w:spacing w:after="0" w:line="276" w:lineRule="auto"/>
        <w:jc w:val="both"/>
        <w:rPr>
          <w:rFonts w:cs="Times New Roman"/>
          <w:sz w:val="24"/>
          <w:szCs w:val="24"/>
        </w:rPr>
      </w:pPr>
    </w:p>
    <w:p w14:paraId="21B5AA0E">
      <w:pPr>
        <w:widowControl w:val="0"/>
        <w:tabs>
          <w:tab w:val="left" w:pos="3660"/>
        </w:tabs>
        <w:suppressAutoHyphens/>
        <w:autoSpaceDE w:val="0"/>
        <w:autoSpaceDN w:val="0"/>
        <w:adjustRightInd w:val="0"/>
        <w:spacing w:after="0" w:line="276" w:lineRule="auto"/>
        <w:jc w:val="both"/>
        <w:rPr>
          <w:rFonts w:cs="Times New Roman"/>
          <w:sz w:val="24"/>
          <w:szCs w:val="24"/>
          <w:u w:val="single"/>
        </w:rPr>
      </w:pPr>
      <w:r>
        <w:rPr>
          <w:rFonts w:cs="Times New Roman"/>
          <w:sz w:val="24"/>
          <w:szCs w:val="24"/>
          <w:u w:val="single"/>
        </w:rPr>
        <w:t xml:space="preserve">Posjete, svečanosti i radionice </w:t>
      </w:r>
    </w:p>
    <w:p w14:paraId="31E9C92A">
      <w:pPr>
        <w:widowControl w:val="0"/>
        <w:tabs>
          <w:tab w:val="left" w:pos="3660"/>
        </w:tabs>
        <w:suppressAutoHyphens/>
        <w:autoSpaceDE w:val="0"/>
        <w:autoSpaceDN w:val="0"/>
        <w:adjustRightInd w:val="0"/>
        <w:spacing w:after="0" w:line="276" w:lineRule="auto"/>
        <w:jc w:val="both"/>
        <w:rPr>
          <w:rFonts w:cs="Times New Roman"/>
          <w:sz w:val="24"/>
          <w:szCs w:val="24"/>
          <w:u w:val="single"/>
        </w:rPr>
      </w:pPr>
    </w:p>
    <w:p w14:paraId="494EB02C">
      <w:pPr>
        <w:pStyle w:val="12"/>
        <w:widowControl w:val="0"/>
        <w:numPr>
          <w:ilvl w:val="0"/>
          <w:numId w:val="11"/>
        </w:numPr>
        <w:tabs>
          <w:tab w:val="left" w:pos="3810"/>
        </w:tabs>
        <w:suppressAutoHyphens/>
        <w:autoSpaceDE w:val="0"/>
        <w:autoSpaceDN w:val="0"/>
        <w:adjustRightInd w:val="0"/>
        <w:spacing w:after="0" w:line="276" w:lineRule="auto"/>
        <w:jc w:val="both"/>
        <w:rPr>
          <w:rFonts w:eastAsia="Times New Roman" w:cs="Times New Roman"/>
          <w:sz w:val="24"/>
          <w:szCs w:val="24"/>
        </w:rPr>
      </w:pPr>
      <w:r>
        <w:rPr>
          <w:rFonts w:eastAsia="Times New Roman" w:cs="Times New Roman"/>
          <w:sz w:val="24"/>
          <w:szCs w:val="24"/>
        </w:rPr>
        <w:t>2. listopada – susret s tatom policajcem i njegovim policijskim psom u dvorištu našeg vrtića povodom Dana policije</w:t>
      </w:r>
    </w:p>
    <w:p w14:paraId="54FE0277">
      <w:pPr>
        <w:pStyle w:val="12"/>
        <w:widowControl w:val="0"/>
        <w:numPr>
          <w:ilvl w:val="0"/>
          <w:numId w:val="11"/>
        </w:numPr>
        <w:tabs>
          <w:tab w:val="left" w:pos="3810"/>
        </w:tabs>
        <w:suppressAutoHyphens/>
        <w:autoSpaceDE w:val="0"/>
        <w:autoSpaceDN w:val="0"/>
        <w:adjustRightInd w:val="0"/>
        <w:spacing w:after="0" w:line="276" w:lineRule="auto"/>
        <w:jc w:val="both"/>
        <w:rPr>
          <w:rFonts w:eastAsia="Times New Roman" w:cs="Times New Roman"/>
          <w:sz w:val="24"/>
          <w:szCs w:val="24"/>
        </w:rPr>
      </w:pPr>
      <w:r>
        <w:rPr>
          <w:rFonts w:eastAsia="Times New Roman" w:cs="Times New Roman"/>
          <w:sz w:val="24"/>
          <w:szCs w:val="24"/>
        </w:rPr>
        <w:t>1. listopada – program za stare i nemoćne, članove MUB u Domu kulture Bilje</w:t>
      </w:r>
    </w:p>
    <w:p w14:paraId="47005201">
      <w:pPr>
        <w:pStyle w:val="12"/>
        <w:widowControl w:val="0"/>
        <w:numPr>
          <w:ilvl w:val="0"/>
          <w:numId w:val="11"/>
        </w:numPr>
        <w:tabs>
          <w:tab w:val="left" w:pos="3810"/>
        </w:tabs>
        <w:suppressAutoHyphens/>
        <w:autoSpaceDE w:val="0"/>
        <w:autoSpaceDN w:val="0"/>
        <w:adjustRightInd w:val="0"/>
        <w:spacing w:after="0" w:line="276" w:lineRule="auto"/>
        <w:jc w:val="both"/>
        <w:rPr>
          <w:rFonts w:eastAsia="Times New Roman" w:cs="Times New Roman"/>
          <w:sz w:val="24"/>
          <w:szCs w:val="24"/>
        </w:rPr>
      </w:pPr>
      <w:r>
        <w:rPr>
          <w:rFonts w:eastAsia="Times New Roman" w:cs="Times New Roman"/>
          <w:sz w:val="24"/>
          <w:szCs w:val="24"/>
        </w:rPr>
        <w:t>16. listopada – obilježavanje Dana kruha i zahvalnosti za plodove zemlje</w:t>
      </w:r>
    </w:p>
    <w:p w14:paraId="7D786910">
      <w:pPr>
        <w:pStyle w:val="12"/>
        <w:widowControl w:val="0"/>
        <w:numPr>
          <w:ilvl w:val="0"/>
          <w:numId w:val="11"/>
        </w:numPr>
        <w:tabs>
          <w:tab w:val="left" w:pos="3810"/>
        </w:tabs>
        <w:suppressAutoHyphens/>
        <w:autoSpaceDE w:val="0"/>
        <w:autoSpaceDN w:val="0"/>
        <w:adjustRightInd w:val="0"/>
        <w:spacing w:after="0" w:line="276" w:lineRule="auto"/>
        <w:jc w:val="both"/>
        <w:rPr>
          <w:rFonts w:eastAsia="Times New Roman" w:cs="Times New Roman"/>
          <w:sz w:val="24"/>
          <w:szCs w:val="24"/>
        </w:rPr>
      </w:pPr>
      <w:r>
        <w:rPr>
          <w:rFonts w:eastAsia="Times New Roman" w:cs="Times New Roman"/>
          <w:sz w:val="24"/>
          <w:szCs w:val="24"/>
        </w:rPr>
        <w:t>6. studenog – piknik u park šumu u Bilju</w:t>
      </w:r>
    </w:p>
    <w:p w14:paraId="2EF0CF63">
      <w:pPr>
        <w:pStyle w:val="12"/>
        <w:widowControl w:val="0"/>
        <w:numPr>
          <w:ilvl w:val="0"/>
          <w:numId w:val="11"/>
        </w:numPr>
        <w:tabs>
          <w:tab w:val="left" w:pos="3810"/>
        </w:tabs>
        <w:suppressAutoHyphens/>
        <w:autoSpaceDE w:val="0"/>
        <w:autoSpaceDN w:val="0"/>
        <w:adjustRightInd w:val="0"/>
        <w:spacing w:after="0" w:line="276" w:lineRule="auto"/>
        <w:jc w:val="both"/>
        <w:rPr>
          <w:rFonts w:eastAsia="Times New Roman" w:cs="Times New Roman"/>
          <w:sz w:val="24"/>
          <w:szCs w:val="24"/>
        </w:rPr>
      </w:pPr>
      <w:r>
        <w:rPr>
          <w:rFonts w:eastAsia="Times New Roman" w:cs="Times New Roman"/>
          <w:sz w:val="24"/>
          <w:szCs w:val="24"/>
        </w:rPr>
        <w:t>11.studenog – Put oko svijeta - predstava putujućeg kazališta produkcije Z</w:t>
      </w:r>
    </w:p>
    <w:p w14:paraId="7B99E19B">
      <w:pPr>
        <w:pStyle w:val="12"/>
        <w:widowControl w:val="0"/>
        <w:numPr>
          <w:ilvl w:val="0"/>
          <w:numId w:val="11"/>
        </w:numPr>
        <w:tabs>
          <w:tab w:val="left" w:pos="3810"/>
        </w:tabs>
        <w:suppressAutoHyphens/>
        <w:autoSpaceDE w:val="0"/>
        <w:autoSpaceDN w:val="0"/>
        <w:adjustRightInd w:val="0"/>
        <w:spacing w:after="0" w:line="276" w:lineRule="auto"/>
        <w:jc w:val="both"/>
        <w:rPr>
          <w:rFonts w:eastAsia="Times New Roman" w:cs="Times New Roman"/>
          <w:sz w:val="24"/>
          <w:szCs w:val="24"/>
        </w:rPr>
      </w:pPr>
      <w:r>
        <w:rPr>
          <w:rFonts w:eastAsia="Times New Roman" w:cs="Times New Roman"/>
          <w:sz w:val="24"/>
          <w:szCs w:val="24"/>
        </w:rPr>
        <w:t>14. studenog – Gluskap i izvorski zmaj - knjižničar Tihomir Đunđerović nam čita priče u skupini</w:t>
      </w:r>
    </w:p>
    <w:p w14:paraId="762335A5">
      <w:pPr>
        <w:pStyle w:val="12"/>
        <w:widowControl w:val="0"/>
        <w:numPr>
          <w:ilvl w:val="0"/>
          <w:numId w:val="11"/>
        </w:numPr>
        <w:tabs>
          <w:tab w:val="left" w:pos="3810"/>
        </w:tabs>
        <w:suppressAutoHyphens/>
        <w:autoSpaceDE w:val="0"/>
        <w:autoSpaceDN w:val="0"/>
        <w:adjustRightInd w:val="0"/>
        <w:spacing w:after="0" w:line="276" w:lineRule="auto"/>
        <w:jc w:val="both"/>
        <w:rPr>
          <w:rFonts w:eastAsia="Times New Roman" w:cs="Times New Roman"/>
          <w:sz w:val="24"/>
          <w:szCs w:val="24"/>
        </w:rPr>
      </w:pPr>
      <w:r>
        <w:rPr>
          <w:rFonts w:eastAsia="Times New Roman" w:cs="Times New Roman"/>
          <w:sz w:val="24"/>
          <w:szCs w:val="24"/>
        </w:rPr>
        <w:t xml:space="preserve">17. studenog – paljenje svijeća u sjećanje na Vukovar i Škabrnju </w:t>
      </w:r>
    </w:p>
    <w:p w14:paraId="4F377938">
      <w:pPr>
        <w:pStyle w:val="12"/>
        <w:widowControl w:val="0"/>
        <w:numPr>
          <w:ilvl w:val="0"/>
          <w:numId w:val="11"/>
        </w:numPr>
        <w:tabs>
          <w:tab w:val="left" w:pos="3810"/>
        </w:tabs>
        <w:suppressAutoHyphens/>
        <w:autoSpaceDE w:val="0"/>
        <w:autoSpaceDN w:val="0"/>
        <w:adjustRightInd w:val="0"/>
        <w:spacing w:after="0" w:line="276" w:lineRule="auto"/>
        <w:jc w:val="both"/>
        <w:rPr>
          <w:rFonts w:eastAsia="Times New Roman" w:cs="Times New Roman"/>
          <w:sz w:val="24"/>
          <w:szCs w:val="24"/>
        </w:rPr>
      </w:pPr>
      <w:r>
        <w:rPr>
          <w:rFonts w:eastAsia="Times New Roman" w:cs="Times New Roman"/>
          <w:sz w:val="24"/>
          <w:szCs w:val="24"/>
        </w:rPr>
        <w:t>28. studenog – radionica sa glinom- dolazak likovnog umjetnika, Domagoja Salonje u našu skupinu</w:t>
      </w:r>
    </w:p>
    <w:p w14:paraId="736C3A85">
      <w:pPr>
        <w:pStyle w:val="12"/>
        <w:widowControl w:val="0"/>
        <w:numPr>
          <w:ilvl w:val="0"/>
          <w:numId w:val="11"/>
        </w:numPr>
        <w:tabs>
          <w:tab w:val="left" w:pos="3810"/>
        </w:tabs>
        <w:suppressAutoHyphens/>
        <w:autoSpaceDE w:val="0"/>
        <w:autoSpaceDN w:val="0"/>
        <w:adjustRightInd w:val="0"/>
        <w:spacing w:after="0" w:line="276" w:lineRule="auto"/>
        <w:jc w:val="both"/>
        <w:rPr>
          <w:rFonts w:eastAsia="Times New Roman" w:cs="Times New Roman"/>
          <w:sz w:val="24"/>
          <w:szCs w:val="24"/>
        </w:rPr>
      </w:pPr>
      <w:r>
        <w:rPr>
          <w:rFonts w:eastAsia="Times New Roman" w:cs="Times New Roman"/>
          <w:sz w:val="24"/>
          <w:szCs w:val="24"/>
        </w:rPr>
        <w:t>3. prosinca – dolazak Moto Mrazova u vrtić</w:t>
      </w:r>
    </w:p>
    <w:p w14:paraId="12D607DC">
      <w:pPr>
        <w:pStyle w:val="12"/>
        <w:widowControl w:val="0"/>
        <w:numPr>
          <w:ilvl w:val="0"/>
          <w:numId w:val="11"/>
        </w:numPr>
        <w:tabs>
          <w:tab w:val="left" w:pos="3810"/>
        </w:tabs>
        <w:suppressAutoHyphens/>
        <w:autoSpaceDE w:val="0"/>
        <w:autoSpaceDN w:val="0"/>
        <w:adjustRightInd w:val="0"/>
        <w:spacing w:after="0" w:line="276" w:lineRule="auto"/>
        <w:jc w:val="both"/>
        <w:rPr>
          <w:rFonts w:eastAsia="Times New Roman" w:cs="Times New Roman"/>
          <w:sz w:val="24"/>
          <w:szCs w:val="24"/>
        </w:rPr>
      </w:pPr>
      <w:r>
        <w:rPr>
          <w:rFonts w:eastAsia="Times New Roman" w:cs="Times New Roman"/>
          <w:sz w:val="24"/>
          <w:szCs w:val="24"/>
        </w:rPr>
        <w:t>5. prosinca – Uspavani Sveti Nikola - predstava u organizaciji odgojiteljica</w:t>
      </w:r>
    </w:p>
    <w:p w14:paraId="5C38D10C">
      <w:pPr>
        <w:pStyle w:val="12"/>
        <w:widowControl w:val="0"/>
        <w:numPr>
          <w:ilvl w:val="0"/>
          <w:numId w:val="11"/>
        </w:numPr>
        <w:tabs>
          <w:tab w:val="left" w:pos="3810"/>
        </w:tabs>
        <w:suppressAutoHyphens/>
        <w:autoSpaceDE w:val="0"/>
        <w:autoSpaceDN w:val="0"/>
        <w:adjustRightInd w:val="0"/>
        <w:spacing w:after="0" w:line="276" w:lineRule="auto"/>
        <w:jc w:val="both"/>
        <w:rPr>
          <w:rFonts w:eastAsia="Times New Roman" w:cs="Times New Roman"/>
          <w:sz w:val="24"/>
          <w:szCs w:val="24"/>
        </w:rPr>
      </w:pPr>
      <w:r>
        <w:rPr>
          <w:rFonts w:eastAsia="Times New Roman" w:cs="Times New Roman"/>
          <w:sz w:val="24"/>
          <w:szCs w:val="24"/>
        </w:rPr>
        <w:t>12. prosinca – Advent u Bilju ( na trgu)</w:t>
      </w:r>
    </w:p>
    <w:p w14:paraId="5E009F1B">
      <w:pPr>
        <w:pStyle w:val="12"/>
        <w:widowControl w:val="0"/>
        <w:numPr>
          <w:ilvl w:val="0"/>
          <w:numId w:val="11"/>
        </w:numPr>
        <w:tabs>
          <w:tab w:val="left" w:pos="3810"/>
        </w:tabs>
        <w:suppressAutoHyphens/>
        <w:autoSpaceDE w:val="0"/>
        <w:autoSpaceDN w:val="0"/>
        <w:adjustRightInd w:val="0"/>
        <w:spacing w:after="0" w:line="276" w:lineRule="auto"/>
        <w:jc w:val="both"/>
        <w:rPr>
          <w:rFonts w:eastAsia="Times New Roman" w:cs="Times New Roman"/>
          <w:sz w:val="24"/>
          <w:szCs w:val="24"/>
        </w:rPr>
      </w:pPr>
      <w:r>
        <w:rPr>
          <w:rFonts w:eastAsia="Times New Roman" w:cs="Times New Roman"/>
          <w:sz w:val="24"/>
          <w:szCs w:val="24"/>
        </w:rPr>
        <w:t>3. veljače – Što ću biti kad odrastem?- predstava putujućeg kazališta Studio Suncokret</w:t>
      </w:r>
    </w:p>
    <w:p w14:paraId="490290D5">
      <w:pPr>
        <w:pStyle w:val="12"/>
        <w:widowControl w:val="0"/>
        <w:numPr>
          <w:ilvl w:val="0"/>
          <w:numId w:val="11"/>
        </w:numPr>
        <w:tabs>
          <w:tab w:val="left" w:pos="3810"/>
        </w:tabs>
        <w:suppressAutoHyphens/>
        <w:autoSpaceDE w:val="0"/>
        <w:autoSpaceDN w:val="0"/>
        <w:adjustRightInd w:val="0"/>
        <w:spacing w:after="0" w:line="276" w:lineRule="auto"/>
        <w:jc w:val="both"/>
        <w:rPr>
          <w:rFonts w:eastAsia="Times New Roman" w:cs="Times New Roman"/>
          <w:sz w:val="24"/>
          <w:szCs w:val="24"/>
        </w:rPr>
      </w:pPr>
      <w:r>
        <w:rPr>
          <w:rFonts w:eastAsia="Times New Roman" w:cs="Times New Roman"/>
          <w:sz w:val="24"/>
          <w:szCs w:val="24"/>
        </w:rPr>
        <w:t>5. veljače – radionica s roditeljima za izradu kostima za pokladnu povorku</w:t>
      </w:r>
    </w:p>
    <w:p w14:paraId="2516BB6E">
      <w:pPr>
        <w:pStyle w:val="12"/>
        <w:widowControl w:val="0"/>
        <w:numPr>
          <w:ilvl w:val="0"/>
          <w:numId w:val="11"/>
        </w:numPr>
        <w:tabs>
          <w:tab w:val="left" w:pos="3810"/>
        </w:tabs>
        <w:suppressAutoHyphens/>
        <w:autoSpaceDE w:val="0"/>
        <w:autoSpaceDN w:val="0"/>
        <w:adjustRightInd w:val="0"/>
        <w:spacing w:after="0" w:line="276" w:lineRule="auto"/>
        <w:jc w:val="both"/>
        <w:rPr>
          <w:rFonts w:eastAsia="Times New Roman" w:cs="Times New Roman"/>
          <w:sz w:val="24"/>
          <w:szCs w:val="24"/>
        </w:rPr>
      </w:pPr>
      <w:r>
        <w:rPr>
          <w:rFonts w:eastAsia="Times New Roman" w:cs="Times New Roman"/>
          <w:sz w:val="24"/>
          <w:szCs w:val="24"/>
        </w:rPr>
        <w:t>11. veljače – pokladna povorka kroz Bilje</w:t>
      </w:r>
    </w:p>
    <w:p w14:paraId="1404C887">
      <w:pPr>
        <w:pStyle w:val="12"/>
        <w:widowControl w:val="0"/>
        <w:numPr>
          <w:ilvl w:val="0"/>
          <w:numId w:val="11"/>
        </w:numPr>
        <w:tabs>
          <w:tab w:val="left" w:pos="3810"/>
        </w:tabs>
        <w:suppressAutoHyphens/>
        <w:autoSpaceDE w:val="0"/>
        <w:autoSpaceDN w:val="0"/>
        <w:adjustRightInd w:val="0"/>
        <w:spacing w:after="0" w:line="276" w:lineRule="auto"/>
        <w:jc w:val="both"/>
        <w:rPr>
          <w:rFonts w:eastAsia="Times New Roman" w:cs="Times New Roman"/>
          <w:sz w:val="24"/>
          <w:szCs w:val="24"/>
        </w:rPr>
      </w:pPr>
      <w:r>
        <w:rPr>
          <w:rFonts w:eastAsia="Times New Roman" w:cs="Times New Roman"/>
          <w:sz w:val="24"/>
          <w:szCs w:val="24"/>
        </w:rPr>
        <w:t xml:space="preserve">17. veljače – Maskenbal u vrtiću </w:t>
      </w:r>
    </w:p>
    <w:p w14:paraId="4A81F175">
      <w:pPr>
        <w:pStyle w:val="12"/>
        <w:widowControl w:val="0"/>
        <w:numPr>
          <w:ilvl w:val="0"/>
          <w:numId w:val="11"/>
        </w:numPr>
        <w:tabs>
          <w:tab w:val="left" w:pos="3810"/>
        </w:tabs>
        <w:suppressAutoHyphens/>
        <w:autoSpaceDE w:val="0"/>
        <w:autoSpaceDN w:val="0"/>
        <w:adjustRightInd w:val="0"/>
        <w:spacing w:after="0" w:line="276" w:lineRule="auto"/>
        <w:jc w:val="both"/>
        <w:rPr>
          <w:rFonts w:eastAsia="Times New Roman" w:cs="Times New Roman"/>
          <w:sz w:val="24"/>
          <w:szCs w:val="24"/>
        </w:rPr>
      </w:pPr>
      <w:r>
        <w:rPr>
          <w:rFonts w:eastAsia="Times New Roman" w:cs="Times New Roman"/>
          <w:sz w:val="24"/>
          <w:szCs w:val="24"/>
        </w:rPr>
        <w:t>3. ožujka – Pustinjska avantura – posjet kinu Urania i gledanje crtanog filma</w:t>
      </w:r>
    </w:p>
    <w:p w14:paraId="3FF6B811">
      <w:pPr>
        <w:widowControl w:val="0"/>
        <w:numPr>
          <w:ilvl w:val="0"/>
          <w:numId w:val="11"/>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6. ožujka – čestitajmo ženama Bilja Dan žena – šetnja mjestom uz čestitke</w:t>
      </w:r>
    </w:p>
    <w:p w14:paraId="1AE7B935">
      <w:pPr>
        <w:widowControl w:val="0"/>
        <w:numPr>
          <w:ilvl w:val="0"/>
          <w:numId w:val="11"/>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 xml:space="preserve">24. ožujka – vožnja vlakom do Belog Manastira i posjet DV Cvrčak </w:t>
      </w:r>
    </w:p>
    <w:p w14:paraId="511EBCD2">
      <w:pPr>
        <w:widowControl w:val="0"/>
        <w:numPr>
          <w:ilvl w:val="0"/>
          <w:numId w:val="11"/>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18. ožujka – Dan očeva- druženje sa tatama i djecom unutar vrtića</w:t>
      </w:r>
    </w:p>
    <w:p w14:paraId="5ADD2475">
      <w:pPr>
        <w:widowControl w:val="0"/>
        <w:numPr>
          <w:ilvl w:val="0"/>
          <w:numId w:val="11"/>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1. travnja – Izgubljeno pile – predstava odgojiteljica za djecu, dolazak obitelji Petrić s poklon paketićima za djecu</w:t>
      </w:r>
    </w:p>
    <w:p w14:paraId="6CF39562">
      <w:pPr>
        <w:widowControl w:val="0"/>
        <w:numPr>
          <w:ilvl w:val="0"/>
          <w:numId w:val="11"/>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2. travnja – dolazak Moto Zeka u naš vrtić</w:t>
      </w:r>
    </w:p>
    <w:p w14:paraId="60EEFC1A">
      <w:pPr>
        <w:widowControl w:val="0"/>
        <w:numPr>
          <w:ilvl w:val="0"/>
          <w:numId w:val="11"/>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13. travnja – izlet u Kopački rit (Vidrina igraonica, vožnja vlakićem, vožnja brodom)</w:t>
      </w:r>
    </w:p>
    <w:p w14:paraId="460626A0">
      <w:pPr>
        <w:widowControl w:val="0"/>
        <w:numPr>
          <w:ilvl w:val="0"/>
          <w:numId w:val="11"/>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15. travnja – Aviomodelarstvo- radionica u organizaciji g. Antuna Šikića</w:t>
      </w:r>
    </w:p>
    <w:p w14:paraId="58441F85">
      <w:pPr>
        <w:widowControl w:val="0"/>
        <w:numPr>
          <w:ilvl w:val="0"/>
          <w:numId w:val="11"/>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16. travnja – posjet Eco City Waste Festu , Gospodarski centar OBŽ- radionice za djecu</w:t>
      </w:r>
    </w:p>
    <w:p w14:paraId="4B3A9AA0">
      <w:pPr>
        <w:widowControl w:val="0"/>
        <w:numPr>
          <w:ilvl w:val="0"/>
          <w:numId w:val="11"/>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 xml:space="preserve">17. travnja – Prometni poligon u organizaciji Autoškole Gas, Bilje </w:t>
      </w:r>
    </w:p>
    <w:p w14:paraId="03CF4B2F">
      <w:pPr>
        <w:widowControl w:val="0"/>
        <w:numPr>
          <w:ilvl w:val="0"/>
          <w:numId w:val="11"/>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 xml:space="preserve">21. travnja – posjet Policijskoj postaji Osijek (voditelji su nam bili policijski službenici: Robert Škorvaga i Eleonora Matić), obilazak autobusnog (g. Saša Ilić),  željezničkog kolodvora, vožnja tramvajem </w:t>
      </w:r>
    </w:p>
    <w:p w14:paraId="371B9B76">
      <w:pPr>
        <w:widowControl w:val="0"/>
        <w:numPr>
          <w:ilvl w:val="0"/>
          <w:numId w:val="11"/>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 xml:space="preserve">22. travnja – „Bilje 2026.“ - pokazna vježba Civilne zaštite - organizacija i provedba terensko-pokazne vježbe operativnih snaga sustava civilne zaštite na području općine Bilje (sudjelovali : Stožer civilne zaštite Općine Bilje, Područni ured civilne zaštite Osijek, povjerenik i postrojba civilne zaštite, VZO Bilje ( DVD Bilje, DVD Kopačevo, DVD Lug, DVD Vardarac), Komunalno - Bilje d.o.o., Policijska postaja Beli Manastir, Društvo Crvenog križa Darda, HGSS - Stanica Osijek ) </w:t>
      </w:r>
    </w:p>
    <w:p w14:paraId="2AECFFF8">
      <w:pPr>
        <w:widowControl w:val="0"/>
        <w:numPr>
          <w:ilvl w:val="0"/>
          <w:numId w:val="11"/>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 xml:space="preserve">4. svibnja – posjet naše skupine u OŠ Bilje, posjet razredima </w:t>
      </w:r>
    </w:p>
    <w:p w14:paraId="3905B5FF">
      <w:pPr>
        <w:widowControl w:val="0"/>
        <w:numPr>
          <w:ilvl w:val="0"/>
          <w:numId w:val="11"/>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14. svibnja - Obiteljski dan – druženje u Drvenoj bajci (vl. Obitelj Ilić)</w:t>
      </w:r>
    </w:p>
    <w:p w14:paraId="746A6838">
      <w:pPr>
        <w:widowControl w:val="0"/>
        <w:numPr>
          <w:ilvl w:val="0"/>
          <w:numId w:val="11"/>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20. svibnja – sudjelovanje na OFDV u Belom Manastiru</w:t>
      </w:r>
    </w:p>
    <w:p w14:paraId="7597EAD6">
      <w:pPr>
        <w:widowControl w:val="0"/>
        <w:numPr>
          <w:ilvl w:val="0"/>
          <w:numId w:val="11"/>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1. lipnja - završna priredba polaznika programa Engleskog jezika</w:t>
      </w:r>
    </w:p>
    <w:p w14:paraId="530435BE">
      <w:pPr>
        <w:widowControl w:val="0"/>
        <w:numPr>
          <w:ilvl w:val="0"/>
          <w:numId w:val="11"/>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2. lipnja – izlet u ZOO vrt Osijek</w:t>
      </w:r>
    </w:p>
    <w:p w14:paraId="41650A16">
      <w:pPr>
        <w:widowControl w:val="0"/>
        <w:numPr>
          <w:ilvl w:val="0"/>
          <w:numId w:val="11"/>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 xml:space="preserve">5. lipnja – posjet policijske službenice iz </w:t>
      </w:r>
      <w:bookmarkStart w:id="1" w:name="_Hlk233596922"/>
      <w:r>
        <w:rPr>
          <w:rFonts w:eastAsia="Times New Roman" w:cs="Times New Roman"/>
          <w:sz w:val="24"/>
          <w:szCs w:val="24"/>
        </w:rPr>
        <w:t>Policijske uprave osječko – baranjske</w:t>
      </w:r>
      <w:bookmarkEnd w:id="1"/>
      <w:r>
        <w:rPr>
          <w:rFonts w:eastAsia="Times New Roman" w:cs="Times New Roman"/>
          <w:sz w:val="24"/>
          <w:szCs w:val="24"/>
        </w:rPr>
        <w:t xml:space="preserve">- edukacija djece o sigurnom ponašanju djece u prometu  </w:t>
      </w:r>
    </w:p>
    <w:p w14:paraId="21A6AAB9">
      <w:pPr>
        <w:widowControl w:val="0"/>
        <w:numPr>
          <w:ilvl w:val="0"/>
          <w:numId w:val="11"/>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 xml:space="preserve"> 9. lipnja – Predstava Danica i Anica - posjet Dječjem kazalištu Branka Mihaljevića u Osijeku</w:t>
      </w:r>
    </w:p>
    <w:p w14:paraId="1795DBCA">
      <w:pPr>
        <w:widowControl w:val="0"/>
        <w:numPr>
          <w:ilvl w:val="0"/>
          <w:numId w:val="11"/>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11. lipnja – Završna svečanost</w:t>
      </w:r>
    </w:p>
    <w:p w14:paraId="5DAFA88B">
      <w:pPr>
        <w:widowControl w:val="0"/>
        <w:numPr>
          <w:ilvl w:val="0"/>
          <w:numId w:val="11"/>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 xml:space="preserve">13. lipnja – sudjelovanje na Međunarodnim etno susretima u Bilju, sudjelovanje naše skupine Bubamare kao folklorne skupine </w:t>
      </w:r>
    </w:p>
    <w:p w14:paraId="30FBA8B2">
      <w:pPr>
        <w:widowControl w:val="0"/>
        <w:numPr>
          <w:ilvl w:val="0"/>
          <w:numId w:val="11"/>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16. lipnja – posjet FERIT-u – radionice za djecu (Tema robotika)</w:t>
      </w:r>
    </w:p>
    <w:p w14:paraId="44FA152D">
      <w:pPr>
        <w:widowControl w:val="0"/>
        <w:numPr>
          <w:ilvl w:val="0"/>
          <w:numId w:val="11"/>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24. lipnja – posjet OPG Lacković u Bilju – izlet biciklima, druženje i obilazak malog „ZOO vrta“ i ribnjaka</w:t>
      </w:r>
    </w:p>
    <w:p w14:paraId="18BF8585">
      <w:pPr>
        <w:widowControl w:val="0"/>
        <w:tabs>
          <w:tab w:val="left" w:pos="3660"/>
        </w:tabs>
        <w:suppressAutoHyphens/>
        <w:autoSpaceDE w:val="0"/>
        <w:autoSpaceDN w:val="0"/>
        <w:adjustRightInd w:val="0"/>
        <w:spacing w:after="0" w:line="276" w:lineRule="auto"/>
        <w:jc w:val="both"/>
        <w:rPr>
          <w:rFonts w:cs="Times New Roman"/>
          <w:sz w:val="24"/>
          <w:szCs w:val="24"/>
        </w:rPr>
      </w:pPr>
    </w:p>
    <w:p w14:paraId="5701CAB8">
      <w:pPr>
        <w:widowControl w:val="0"/>
        <w:tabs>
          <w:tab w:val="left" w:pos="3660"/>
        </w:tabs>
        <w:suppressAutoHyphens/>
        <w:autoSpaceDE w:val="0"/>
        <w:autoSpaceDN w:val="0"/>
        <w:adjustRightInd w:val="0"/>
        <w:spacing w:after="0" w:line="276" w:lineRule="auto"/>
        <w:jc w:val="both"/>
        <w:rPr>
          <w:rFonts w:cs="Times New Roman"/>
          <w:sz w:val="24"/>
          <w:szCs w:val="24"/>
          <w:u w:val="single"/>
        </w:rPr>
      </w:pPr>
      <w:r>
        <w:rPr>
          <w:rFonts w:cs="Times New Roman"/>
          <w:sz w:val="24"/>
          <w:szCs w:val="24"/>
          <w:u w:val="single"/>
        </w:rPr>
        <w:t>Projekti ostvareni tijekom pedagoške godine:</w:t>
      </w:r>
    </w:p>
    <w:p w14:paraId="766749FE">
      <w:pPr>
        <w:widowControl w:val="0"/>
        <w:tabs>
          <w:tab w:val="left" w:pos="3810"/>
        </w:tabs>
        <w:suppressAutoHyphens/>
        <w:autoSpaceDE w:val="0"/>
        <w:autoSpaceDN w:val="0"/>
        <w:adjustRightInd w:val="0"/>
        <w:spacing w:after="0" w:line="276" w:lineRule="auto"/>
        <w:jc w:val="both"/>
        <w:rPr>
          <w:rFonts w:eastAsia="Times New Roman" w:cs="Times New Roman"/>
          <w:sz w:val="24"/>
          <w:szCs w:val="24"/>
        </w:rPr>
      </w:pPr>
      <w:r>
        <w:rPr>
          <w:rFonts w:eastAsia="Times New Roman" w:cs="Times New Roman"/>
          <w:sz w:val="24"/>
          <w:szCs w:val="24"/>
        </w:rPr>
        <w:t>U ovoj pedagoškoj godini planirali smo dva projekta, ali vođeni dječjim interesom uspješno smo ostvarili jedan, ostalo su bili manji projekti u koje smo se uključili:</w:t>
      </w:r>
    </w:p>
    <w:p w14:paraId="190C06D7">
      <w:pPr>
        <w:pStyle w:val="12"/>
        <w:widowControl w:val="0"/>
        <w:numPr>
          <w:ilvl w:val="0"/>
          <w:numId w:val="10"/>
        </w:numPr>
        <w:tabs>
          <w:tab w:val="left" w:pos="3810"/>
        </w:tabs>
        <w:suppressAutoHyphens/>
        <w:autoSpaceDE w:val="0"/>
        <w:autoSpaceDN w:val="0"/>
        <w:adjustRightInd w:val="0"/>
        <w:spacing w:after="0" w:line="276" w:lineRule="auto"/>
        <w:jc w:val="both"/>
        <w:rPr>
          <w:rFonts w:eastAsia="Times New Roman" w:cs="Times New Roman"/>
          <w:sz w:val="24"/>
          <w:szCs w:val="24"/>
        </w:rPr>
      </w:pPr>
      <w:r>
        <w:rPr>
          <w:rFonts w:eastAsia="Times New Roman" w:cs="Times New Roman"/>
          <w:sz w:val="24"/>
          <w:szCs w:val="24"/>
        </w:rPr>
        <w:t>Promet nije šala, ni opasnost mala (tijekom cijele pedagoške godine)</w:t>
      </w:r>
    </w:p>
    <w:p w14:paraId="4A5D6C1E">
      <w:pPr>
        <w:widowControl w:val="0"/>
        <w:numPr>
          <w:ilvl w:val="0"/>
          <w:numId w:val="10"/>
        </w:numPr>
        <w:tabs>
          <w:tab w:val="left" w:pos="3810"/>
        </w:tabs>
        <w:suppressAutoHyphens/>
        <w:autoSpaceDE w:val="0"/>
        <w:autoSpaceDN w:val="0"/>
        <w:adjustRightInd w:val="0"/>
        <w:spacing w:after="0" w:line="276" w:lineRule="auto"/>
        <w:contextualSpacing/>
        <w:jc w:val="both"/>
        <w:rPr>
          <w:rFonts w:eastAsia="Times New Roman" w:cs="Times New Roman"/>
          <w:sz w:val="24"/>
          <w:szCs w:val="24"/>
        </w:rPr>
      </w:pPr>
      <w:r>
        <w:rPr>
          <w:rFonts w:eastAsia="Times New Roman" w:cs="Times New Roman"/>
          <w:sz w:val="24"/>
          <w:szCs w:val="24"/>
        </w:rPr>
        <w:t>Svemir (od 27. travnja do 30. travnja)</w:t>
      </w:r>
    </w:p>
    <w:p w14:paraId="2791B9D5">
      <w:pPr>
        <w:widowControl w:val="0"/>
        <w:numPr>
          <w:ilvl w:val="0"/>
          <w:numId w:val="10"/>
        </w:numPr>
        <w:tabs>
          <w:tab w:val="left" w:pos="3810"/>
        </w:tabs>
        <w:suppressAutoHyphens/>
        <w:autoSpaceDE w:val="0"/>
        <w:autoSpaceDN w:val="0"/>
        <w:adjustRightInd w:val="0"/>
        <w:spacing w:after="0" w:line="276" w:lineRule="auto"/>
        <w:contextualSpacing/>
        <w:jc w:val="both"/>
        <w:rPr>
          <w:rFonts w:cs="Times New Roman"/>
          <w:sz w:val="24"/>
          <w:szCs w:val="24"/>
        </w:rPr>
      </w:pPr>
      <w:r>
        <w:rPr>
          <w:rFonts w:eastAsia="Times New Roman" w:cs="Times New Roman"/>
          <w:sz w:val="24"/>
          <w:szCs w:val="24"/>
        </w:rPr>
        <w:t>“15 po 15 – cijela Hrvatska čita djeci”– nacionalni čitalački izazov, čitanje djeci u skupini (od 15. siječnja do 29. siječnja)</w:t>
      </w:r>
    </w:p>
    <w:p w14:paraId="650C69C3">
      <w:pPr>
        <w:widowControl w:val="0"/>
        <w:numPr>
          <w:ilvl w:val="0"/>
          <w:numId w:val="10"/>
        </w:numPr>
        <w:tabs>
          <w:tab w:val="left" w:pos="3810"/>
        </w:tabs>
        <w:suppressAutoHyphens/>
        <w:autoSpaceDE w:val="0"/>
        <w:autoSpaceDN w:val="0"/>
        <w:adjustRightInd w:val="0"/>
        <w:spacing w:after="0" w:line="276" w:lineRule="auto"/>
        <w:contextualSpacing/>
        <w:jc w:val="both"/>
        <w:rPr>
          <w:rFonts w:cs="Times New Roman"/>
          <w:sz w:val="24"/>
          <w:szCs w:val="24"/>
        </w:rPr>
      </w:pPr>
      <w:r>
        <w:rPr>
          <w:rFonts w:eastAsia="Times New Roman" w:cs="Times New Roman"/>
          <w:sz w:val="24"/>
          <w:szCs w:val="24"/>
        </w:rPr>
        <w:t>Tjedan zdravlja – sudjelovali u projektu HZJZ u periodu od 23.do 27.ožujka na temu mentalnog zdravlja</w:t>
      </w:r>
    </w:p>
    <w:p w14:paraId="39C9750C">
      <w:pPr>
        <w:widowControl w:val="0"/>
        <w:tabs>
          <w:tab w:val="left" w:pos="3660"/>
        </w:tabs>
        <w:suppressAutoHyphens/>
        <w:autoSpaceDE w:val="0"/>
        <w:autoSpaceDN w:val="0"/>
        <w:adjustRightInd w:val="0"/>
        <w:spacing w:after="0" w:line="276" w:lineRule="auto"/>
        <w:jc w:val="both"/>
        <w:rPr>
          <w:rFonts w:cs="Times New Roman"/>
          <w:sz w:val="24"/>
          <w:szCs w:val="24"/>
        </w:rPr>
      </w:pPr>
    </w:p>
    <w:p w14:paraId="5CDA4380">
      <w:pPr>
        <w:widowControl w:val="0"/>
        <w:suppressAutoHyphens/>
        <w:autoSpaceDE w:val="0"/>
        <w:autoSpaceDN w:val="0"/>
        <w:adjustRightInd w:val="0"/>
        <w:spacing w:after="0" w:line="276" w:lineRule="auto"/>
        <w:jc w:val="both"/>
        <w:rPr>
          <w:rFonts w:cs="Times New Roman"/>
          <w:sz w:val="24"/>
          <w:szCs w:val="24"/>
          <w:u w:val="single"/>
        </w:rPr>
      </w:pPr>
      <w:r>
        <w:rPr>
          <w:rFonts w:cs="Times New Roman"/>
          <w:sz w:val="24"/>
          <w:szCs w:val="24"/>
          <w:u w:val="single"/>
        </w:rPr>
        <w:t>Suradnja s roditeljima</w:t>
      </w:r>
    </w:p>
    <w:p w14:paraId="184B1EF7">
      <w:pPr>
        <w:widowControl w:val="0"/>
        <w:suppressAutoHyphens/>
        <w:autoSpaceDE w:val="0"/>
        <w:autoSpaceDN w:val="0"/>
        <w:adjustRightInd w:val="0"/>
        <w:spacing w:after="0" w:line="276" w:lineRule="auto"/>
        <w:jc w:val="both"/>
        <w:rPr>
          <w:rFonts w:cs="Times New Roman"/>
          <w:sz w:val="24"/>
          <w:szCs w:val="24"/>
        </w:rPr>
      </w:pPr>
      <w:r>
        <w:rPr>
          <w:rFonts w:cs="Times New Roman"/>
          <w:sz w:val="24"/>
          <w:szCs w:val="24"/>
        </w:rPr>
        <w:t>Ostavrena kroz roditeljske sastanke (Verbalno rješavanje sukoba, Priprema za školu, Mjere sigurnosti i protokoli postupanja u kriznim situacijama), redovite  individualne razgovore, putem Viber grupe Bubamare, a isto tako i putem naše službene web stranice vrtića. Sve informacije koje smo smatrale važne razmjenjivali smo prilikom dolaska ili odlaska djeteta i telefonskim pozivima. Roditelji aktivno sudjeluju u većini zbivanja u vrtiću: realiziranje plana i programa rada, sudjelovanje u organizaciji i prikupljanju donacijskih poklona za tombole na Adventu u Bilju, pratnja u Pokladnoj povorci, OFDV, Dana žena, Dana obitelji i završnih svečanosti.</w:t>
      </w:r>
    </w:p>
    <w:p w14:paraId="5C2E43ED">
      <w:pPr>
        <w:spacing w:after="0" w:line="276" w:lineRule="auto"/>
        <w:jc w:val="both"/>
        <w:rPr>
          <w:rFonts w:eastAsia="Calibri" w:cstheme="minorHAnsi"/>
          <w:b/>
          <w:sz w:val="24"/>
          <w:szCs w:val="24"/>
        </w:rPr>
      </w:pPr>
    </w:p>
    <w:p w14:paraId="04E3324A">
      <w:pPr>
        <w:spacing w:after="0" w:line="276" w:lineRule="auto"/>
        <w:jc w:val="both"/>
        <w:rPr>
          <w:rFonts w:eastAsia="Calibri" w:cstheme="minorHAnsi"/>
          <w:b/>
          <w:sz w:val="24"/>
          <w:szCs w:val="24"/>
        </w:rPr>
      </w:pPr>
    </w:p>
    <w:p w14:paraId="60AA4917">
      <w:pPr>
        <w:spacing w:after="0" w:line="276" w:lineRule="auto"/>
        <w:jc w:val="both"/>
        <w:rPr>
          <w:rFonts w:eastAsia="Calibri" w:cstheme="minorHAnsi"/>
          <w:b/>
          <w:sz w:val="24"/>
          <w:szCs w:val="24"/>
        </w:rPr>
      </w:pPr>
      <w:r>
        <w:rPr>
          <w:rFonts w:eastAsia="Calibri" w:cstheme="minorHAnsi"/>
          <w:b/>
          <w:sz w:val="24"/>
          <w:szCs w:val="24"/>
        </w:rPr>
        <w:t>PODRUČNI VRTIĆ  KOPAČEVO</w:t>
      </w:r>
    </w:p>
    <w:p w14:paraId="5EE43F0A">
      <w:pPr>
        <w:spacing w:after="0" w:line="276" w:lineRule="auto"/>
        <w:jc w:val="both"/>
        <w:rPr>
          <w:rFonts w:eastAsia="Calibri" w:cstheme="minorHAnsi"/>
          <w:b/>
          <w:sz w:val="24"/>
          <w:szCs w:val="24"/>
        </w:rPr>
      </w:pPr>
      <w:r>
        <w:rPr>
          <w:rFonts w:eastAsia="Calibri" w:cstheme="minorHAnsi"/>
          <w:b/>
          <w:sz w:val="24"/>
          <w:szCs w:val="24"/>
        </w:rPr>
        <w:t xml:space="preserve">Mješovita dobna skupina </w:t>
      </w:r>
    </w:p>
    <w:p w14:paraId="1128D6DB">
      <w:pPr>
        <w:tabs>
          <w:tab w:val="left" w:pos="3810"/>
        </w:tabs>
        <w:suppressAutoHyphens/>
        <w:spacing w:after="0" w:line="276" w:lineRule="auto"/>
        <w:jc w:val="both"/>
        <w:rPr>
          <w:rFonts w:eastAsia="Calibri" w:cstheme="minorHAnsi"/>
          <w:sz w:val="24"/>
          <w:szCs w:val="24"/>
        </w:rPr>
      </w:pPr>
      <w:r>
        <w:rPr>
          <w:rFonts w:eastAsia="Calibri" w:cstheme="minorHAnsi"/>
          <w:sz w:val="24"/>
          <w:szCs w:val="24"/>
        </w:rPr>
        <w:t>ODGOJITELJICE: Nikolet Stojanović, Adel Toth</w:t>
      </w:r>
    </w:p>
    <w:p w14:paraId="2C4700A3">
      <w:pPr>
        <w:tabs>
          <w:tab w:val="left" w:pos="3810"/>
        </w:tabs>
        <w:suppressAutoHyphens/>
        <w:spacing w:after="0" w:line="276" w:lineRule="auto"/>
        <w:jc w:val="both"/>
        <w:rPr>
          <w:rFonts w:eastAsia="Calibri" w:cstheme="minorHAnsi"/>
          <w:sz w:val="24"/>
          <w:szCs w:val="24"/>
        </w:rPr>
      </w:pPr>
      <w:r>
        <w:rPr>
          <w:rFonts w:eastAsia="Calibri" w:cstheme="minorHAnsi"/>
          <w:sz w:val="24"/>
          <w:szCs w:val="24"/>
        </w:rPr>
        <w:t>BROJ DJECE U SKUPINI:</w:t>
      </w:r>
    </w:p>
    <w:p w14:paraId="779E1B87">
      <w:pPr>
        <w:tabs>
          <w:tab w:val="left" w:pos="3810"/>
        </w:tabs>
        <w:suppressAutoHyphens/>
        <w:spacing w:after="0" w:line="276" w:lineRule="auto"/>
        <w:jc w:val="both"/>
        <w:rPr>
          <w:rFonts w:eastAsia="Calibri" w:cstheme="minorHAnsi"/>
          <w:sz w:val="24"/>
          <w:szCs w:val="24"/>
        </w:rPr>
      </w:pPr>
      <w:r>
        <w:rPr>
          <w:rFonts w:eastAsia="Calibri" w:cstheme="minorHAnsi"/>
          <w:sz w:val="24"/>
          <w:szCs w:val="24"/>
        </w:rPr>
        <w:t xml:space="preserve">Početak pedagoške godine – 19 </w:t>
      </w:r>
    </w:p>
    <w:p w14:paraId="061113B1">
      <w:pPr>
        <w:tabs>
          <w:tab w:val="left" w:pos="3810"/>
        </w:tabs>
        <w:suppressAutoHyphens/>
        <w:spacing w:after="0" w:line="276" w:lineRule="auto"/>
        <w:jc w:val="both"/>
        <w:rPr>
          <w:rFonts w:eastAsia="Calibri" w:cstheme="minorHAnsi"/>
          <w:sz w:val="24"/>
          <w:szCs w:val="24"/>
        </w:rPr>
      </w:pPr>
      <w:r>
        <w:rPr>
          <w:rFonts w:eastAsia="Calibri" w:cstheme="minorHAnsi"/>
          <w:sz w:val="24"/>
          <w:szCs w:val="24"/>
        </w:rPr>
        <w:t xml:space="preserve">Kraj pedagoške godine – 19 </w:t>
      </w:r>
    </w:p>
    <w:p w14:paraId="56DDCA36">
      <w:pPr>
        <w:suppressAutoHyphens/>
        <w:spacing w:after="0" w:line="276" w:lineRule="auto"/>
        <w:jc w:val="both"/>
        <w:rPr>
          <w:rFonts w:eastAsia="Calibri" w:cstheme="minorHAnsi"/>
          <w:sz w:val="24"/>
          <w:szCs w:val="24"/>
        </w:rPr>
      </w:pPr>
      <w:r>
        <w:rPr>
          <w:rFonts w:eastAsia="Calibri" w:cstheme="minorHAnsi"/>
          <w:sz w:val="24"/>
          <w:szCs w:val="24"/>
        </w:rPr>
        <w:t xml:space="preserve">Bilo je </w:t>
      </w:r>
      <w:r>
        <w:rPr>
          <w:rFonts w:cstheme="minorHAnsi"/>
          <w:sz w:val="24"/>
          <w:szCs w:val="24"/>
        </w:rPr>
        <w:t xml:space="preserve">6 školskih obveznika te nitko nije dobio odgodu polaska u školu. </w:t>
      </w:r>
    </w:p>
    <w:p w14:paraId="36500C33">
      <w:pPr>
        <w:widowControl w:val="0"/>
        <w:suppressAutoHyphens/>
        <w:autoSpaceDE w:val="0"/>
        <w:autoSpaceDN w:val="0"/>
        <w:adjustRightInd w:val="0"/>
        <w:spacing w:after="0" w:line="276" w:lineRule="auto"/>
        <w:jc w:val="both"/>
        <w:rPr>
          <w:rFonts w:cstheme="minorHAnsi"/>
          <w:sz w:val="24"/>
          <w:szCs w:val="24"/>
        </w:rPr>
      </w:pPr>
    </w:p>
    <w:p w14:paraId="0C4D6BE7">
      <w:pPr>
        <w:widowControl w:val="0"/>
        <w:suppressAutoHyphens/>
        <w:autoSpaceDE w:val="0"/>
        <w:autoSpaceDN w:val="0"/>
        <w:adjustRightInd w:val="0"/>
        <w:spacing w:after="0" w:line="276" w:lineRule="auto"/>
        <w:jc w:val="both"/>
        <w:rPr>
          <w:sz w:val="24"/>
          <w:szCs w:val="24"/>
        </w:rPr>
      </w:pPr>
      <w:r>
        <w:rPr>
          <w:rFonts w:cstheme="minorHAnsi"/>
          <w:sz w:val="24"/>
          <w:szCs w:val="24"/>
        </w:rPr>
        <w:t xml:space="preserve">ZDRAVSTVENO STANJE DJECE: </w:t>
      </w:r>
      <w:r>
        <w:rPr>
          <w:sz w:val="24"/>
          <w:szCs w:val="24"/>
        </w:rPr>
        <w:t>Tijekom pedagoške godine izostanci djece najčešće su bili povezani s bolestima respiratornog i gastroenterološkog sustava, virozama, simptomima prehlade, povišenom temperaturom, ozljedama te odlascima na liječničke i specijalističke preglede. Osim navedenih zdravstvenih razloga, djeca su tijekom pedagoške godine izostajala i zbog odlazaka psihologu, stomatologu i oftalmologu, kao i zbog liječničkih pregleda prije polaska u školu, vađenja krvi, obveznog cijepljenja te drugih redovitih ili specijalističkih pregleda.</w:t>
      </w:r>
      <w:r>
        <w:rPr>
          <w:sz w:val="24"/>
          <w:szCs w:val="24"/>
        </w:rPr>
        <w:br w:type="textWrapping"/>
      </w:r>
    </w:p>
    <w:p w14:paraId="536F9254">
      <w:pPr>
        <w:widowControl w:val="0"/>
        <w:tabs>
          <w:tab w:val="left" w:pos="3660"/>
        </w:tabs>
        <w:suppressAutoHyphens/>
        <w:autoSpaceDE w:val="0"/>
        <w:autoSpaceDN w:val="0"/>
        <w:adjustRightInd w:val="0"/>
        <w:spacing w:after="0" w:line="276" w:lineRule="auto"/>
        <w:jc w:val="both"/>
        <w:rPr>
          <w:rFonts w:cstheme="minorHAnsi"/>
          <w:sz w:val="24"/>
          <w:szCs w:val="24"/>
        </w:rPr>
      </w:pPr>
      <w:r>
        <w:rPr>
          <w:rFonts w:cstheme="minorHAnsi"/>
          <w:sz w:val="24"/>
          <w:szCs w:val="24"/>
        </w:rPr>
        <w:t>ODGOJNO – OBRAZOVNI RAD</w:t>
      </w:r>
    </w:p>
    <w:p w14:paraId="35BE431A">
      <w:pPr>
        <w:widowControl w:val="0"/>
        <w:tabs>
          <w:tab w:val="left" w:pos="3660"/>
        </w:tabs>
        <w:suppressAutoHyphens/>
        <w:autoSpaceDE w:val="0"/>
        <w:autoSpaceDN w:val="0"/>
        <w:adjustRightInd w:val="0"/>
        <w:spacing w:after="0" w:line="276" w:lineRule="auto"/>
        <w:jc w:val="both"/>
        <w:rPr>
          <w:rFonts w:cstheme="minorHAnsi"/>
          <w:sz w:val="24"/>
          <w:szCs w:val="24"/>
        </w:rPr>
      </w:pPr>
      <w:r>
        <w:rPr>
          <w:rFonts w:cstheme="minorHAnsi"/>
          <w:sz w:val="24"/>
          <w:szCs w:val="24"/>
        </w:rPr>
        <w:t xml:space="preserve">RAZVOJNE ZADAĆE </w:t>
      </w:r>
    </w:p>
    <w:p w14:paraId="257FC5EE">
      <w:pPr>
        <w:widowControl w:val="0"/>
        <w:tabs>
          <w:tab w:val="left" w:pos="3660"/>
        </w:tabs>
        <w:suppressAutoHyphens/>
        <w:autoSpaceDE w:val="0"/>
        <w:autoSpaceDN w:val="0"/>
        <w:adjustRightInd w:val="0"/>
        <w:spacing w:after="0" w:line="276" w:lineRule="auto"/>
        <w:jc w:val="both"/>
        <w:rPr>
          <w:rFonts w:cstheme="minorHAnsi"/>
          <w:sz w:val="24"/>
          <w:szCs w:val="24"/>
        </w:rPr>
      </w:pPr>
    </w:p>
    <w:p w14:paraId="255413D5">
      <w:pPr>
        <w:widowControl w:val="0"/>
        <w:tabs>
          <w:tab w:val="left" w:pos="3660"/>
        </w:tabs>
        <w:suppressAutoHyphens/>
        <w:autoSpaceDE w:val="0"/>
        <w:autoSpaceDN w:val="0"/>
        <w:adjustRightInd w:val="0"/>
        <w:spacing w:after="0" w:line="276" w:lineRule="auto"/>
        <w:jc w:val="both"/>
        <w:rPr>
          <w:rFonts w:cstheme="minorHAnsi"/>
          <w:sz w:val="24"/>
          <w:szCs w:val="24"/>
        </w:rPr>
      </w:pPr>
      <w:r>
        <w:rPr>
          <w:rFonts w:cstheme="minorHAnsi"/>
          <w:sz w:val="24"/>
          <w:szCs w:val="24"/>
        </w:rPr>
        <w:t xml:space="preserve">TJELESNI I PSIHOMOTORNI RAZVOJ </w:t>
      </w:r>
    </w:p>
    <w:p w14:paraId="2132FB31">
      <w:pPr>
        <w:widowControl w:val="0"/>
        <w:tabs>
          <w:tab w:val="left" w:pos="3660"/>
        </w:tabs>
        <w:suppressAutoHyphens/>
        <w:autoSpaceDE w:val="0"/>
        <w:autoSpaceDN w:val="0"/>
        <w:adjustRightInd w:val="0"/>
        <w:spacing w:after="0" w:line="276" w:lineRule="auto"/>
        <w:jc w:val="both"/>
        <w:rPr>
          <w:rFonts w:cstheme="minorHAnsi"/>
          <w:sz w:val="24"/>
          <w:szCs w:val="24"/>
        </w:rPr>
      </w:pPr>
      <w:r>
        <w:rPr>
          <w:sz w:val="24"/>
          <w:szCs w:val="24"/>
        </w:rPr>
        <w:t>Poticanje razvoja opće motorike i koordinacije tijela kroz prirodne oblike kretanja. Zadatak nije u potpunosti realiziran kod sve djece.</w:t>
      </w:r>
    </w:p>
    <w:p w14:paraId="2885D996">
      <w:pPr>
        <w:pStyle w:val="10"/>
        <w:spacing w:before="0" w:beforeAutospacing="0" w:after="0" w:afterAutospacing="0" w:line="276" w:lineRule="auto"/>
        <w:jc w:val="both"/>
        <w:rPr>
          <w:rFonts w:asciiTheme="minorHAnsi" w:hAnsiTheme="minorHAnsi"/>
        </w:rPr>
      </w:pPr>
      <w:r>
        <w:rPr>
          <w:rFonts w:asciiTheme="minorHAnsi" w:hAnsiTheme="minorHAnsi"/>
        </w:rPr>
        <w:t>Poticanje razvoja ravnoteže u različitim položajima i pokretima tijela. Zadatak nije realiziran kod sve djece.</w:t>
      </w:r>
    </w:p>
    <w:p w14:paraId="206B1CA3">
      <w:pPr>
        <w:pStyle w:val="10"/>
        <w:spacing w:before="0" w:beforeAutospacing="0" w:after="0" w:afterAutospacing="0" w:line="276" w:lineRule="auto"/>
        <w:jc w:val="both"/>
        <w:rPr>
          <w:rFonts w:asciiTheme="minorHAnsi" w:hAnsiTheme="minorHAnsi"/>
        </w:rPr>
      </w:pPr>
      <w:r>
        <w:rPr>
          <w:rFonts w:asciiTheme="minorHAnsi" w:hAnsiTheme="minorHAnsi"/>
        </w:rPr>
        <w:t>Razvijanje fine motorike te koordinacije pokreta šake, prstiju i sitnih mišićnih skupina. Zadatak nije realiziran kod sve djece.</w:t>
      </w:r>
    </w:p>
    <w:p w14:paraId="59891D7D">
      <w:pPr>
        <w:pStyle w:val="10"/>
        <w:spacing w:before="0" w:beforeAutospacing="0" w:after="0" w:afterAutospacing="0" w:line="276" w:lineRule="auto"/>
        <w:jc w:val="both"/>
        <w:rPr>
          <w:rFonts w:asciiTheme="minorHAnsi" w:hAnsiTheme="minorHAnsi"/>
        </w:rPr>
      </w:pPr>
      <w:r>
        <w:rPr>
          <w:rFonts w:asciiTheme="minorHAnsi" w:hAnsiTheme="minorHAnsi"/>
        </w:rPr>
        <w:t>Poticanje zdravog natjecateljskog duha kroz igru i zajedničke aktivnosti. Zadatak nije realiziran u potpunosti.</w:t>
      </w:r>
    </w:p>
    <w:p w14:paraId="304CE10A">
      <w:pPr>
        <w:pStyle w:val="10"/>
        <w:spacing w:before="0" w:beforeAutospacing="0" w:after="0" w:afterAutospacing="0" w:line="276" w:lineRule="auto"/>
        <w:jc w:val="both"/>
        <w:rPr>
          <w:rFonts w:asciiTheme="minorHAnsi" w:hAnsiTheme="minorHAnsi"/>
        </w:rPr>
      </w:pPr>
      <w:r>
        <w:rPr>
          <w:rFonts w:asciiTheme="minorHAnsi" w:hAnsiTheme="minorHAnsi"/>
        </w:rPr>
        <w:t>Razvijanje sposobnosti snalaženja u prostoru prema verbalnim uputama. Zadatak nije realiziran kod sve djece.</w:t>
      </w:r>
    </w:p>
    <w:p w14:paraId="39AF482C">
      <w:pPr>
        <w:pStyle w:val="10"/>
        <w:spacing w:before="0" w:beforeAutospacing="0" w:after="0" w:afterAutospacing="0" w:line="276" w:lineRule="auto"/>
        <w:jc w:val="both"/>
        <w:rPr>
          <w:rFonts w:asciiTheme="minorHAnsi" w:hAnsiTheme="minorHAnsi"/>
          <w:b/>
          <w:bCs/>
          <w:u w:val="single"/>
        </w:rPr>
      </w:pPr>
    </w:p>
    <w:p w14:paraId="1AE7DEA8">
      <w:pPr>
        <w:pStyle w:val="10"/>
        <w:spacing w:before="0" w:beforeAutospacing="0" w:after="0" w:afterAutospacing="0" w:line="276" w:lineRule="auto"/>
        <w:jc w:val="both"/>
        <w:rPr>
          <w:rFonts w:asciiTheme="minorHAnsi" w:hAnsiTheme="minorHAnsi"/>
        </w:rPr>
      </w:pPr>
      <w:r>
        <w:rPr>
          <w:rFonts w:asciiTheme="minorHAnsi" w:hAnsiTheme="minorHAnsi"/>
        </w:rPr>
        <w:t>SOCIO-EMOCIONALNI RAZVOJ</w:t>
      </w:r>
    </w:p>
    <w:p w14:paraId="768E9946">
      <w:pPr>
        <w:pStyle w:val="10"/>
        <w:spacing w:before="0" w:beforeAutospacing="0" w:after="0" w:afterAutospacing="0" w:line="276" w:lineRule="auto"/>
        <w:jc w:val="both"/>
        <w:rPr>
          <w:rFonts w:asciiTheme="minorHAnsi" w:hAnsiTheme="minorHAnsi"/>
        </w:rPr>
      </w:pPr>
      <w:r>
        <w:rPr>
          <w:rFonts w:asciiTheme="minorHAnsi" w:hAnsiTheme="minorHAnsi"/>
        </w:rPr>
        <w:t>Poticanje samostalnosti u svakodnevnim životnim navikama, održavanju higijene, oblačenju i svlačenju te kontroli fizioloških potreba. Zadatak nije realiziran u potpunosti kod sve djece do kraja pedagoške godine.</w:t>
      </w:r>
    </w:p>
    <w:p w14:paraId="53D00CBB">
      <w:pPr>
        <w:pStyle w:val="10"/>
        <w:spacing w:before="0" w:beforeAutospacing="0" w:after="0" w:afterAutospacing="0" w:line="276" w:lineRule="auto"/>
        <w:jc w:val="both"/>
        <w:rPr>
          <w:rFonts w:asciiTheme="minorHAnsi" w:hAnsiTheme="minorHAnsi"/>
        </w:rPr>
      </w:pPr>
      <w:r>
        <w:rPr>
          <w:rFonts w:asciiTheme="minorHAnsi" w:hAnsiTheme="minorHAnsi"/>
        </w:rPr>
        <w:t>Razvijanje sposobnosti samoregulacije i kontrole vlastitog ponašanja. Zadatak nije realiziran u potpunosti kod sve djece.</w:t>
      </w:r>
    </w:p>
    <w:p w14:paraId="31747618">
      <w:pPr>
        <w:pStyle w:val="10"/>
        <w:spacing w:before="0" w:beforeAutospacing="0" w:after="0" w:afterAutospacing="0" w:line="276" w:lineRule="auto"/>
        <w:jc w:val="both"/>
        <w:rPr>
          <w:rFonts w:asciiTheme="minorHAnsi" w:hAnsiTheme="minorHAnsi"/>
        </w:rPr>
      </w:pPr>
      <w:r>
        <w:rPr>
          <w:rFonts w:asciiTheme="minorHAnsi" w:hAnsiTheme="minorHAnsi"/>
        </w:rPr>
        <w:t>Poticanje druženja, međusobnog dogovaranja i suradničkog ponašanja. Zadatak je realiziran skoro kod sve djece.</w:t>
      </w:r>
    </w:p>
    <w:p w14:paraId="3C61309E">
      <w:pPr>
        <w:pStyle w:val="10"/>
        <w:spacing w:before="0" w:beforeAutospacing="0" w:after="0" w:afterAutospacing="0" w:line="276" w:lineRule="auto"/>
        <w:jc w:val="both"/>
        <w:rPr>
          <w:rFonts w:asciiTheme="minorHAnsi" w:hAnsiTheme="minorHAnsi"/>
        </w:rPr>
      </w:pPr>
      <w:r>
        <w:rPr>
          <w:rFonts w:asciiTheme="minorHAnsi" w:hAnsiTheme="minorHAnsi"/>
        </w:rPr>
        <w:t>Razvijanje osjećaja prihvaćenosti i poštovanja kroz usvajanje temeljnih humanih vrijednosti kao što su prijateljstvo, tolerancija i povjerenje. Djelomično realiziran kod pojedinih.</w:t>
      </w:r>
    </w:p>
    <w:p w14:paraId="21322DF0">
      <w:pPr>
        <w:pStyle w:val="10"/>
        <w:spacing w:before="0" w:beforeAutospacing="0" w:after="0" w:afterAutospacing="0" w:line="276" w:lineRule="auto"/>
        <w:jc w:val="both"/>
        <w:rPr>
          <w:rFonts w:asciiTheme="minorHAnsi" w:hAnsiTheme="minorHAnsi"/>
        </w:rPr>
      </w:pPr>
      <w:r>
        <w:rPr>
          <w:rFonts w:asciiTheme="minorHAnsi" w:hAnsiTheme="minorHAnsi"/>
        </w:rPr>
        <w:t>Poticanje razvoja pozitivne slike o sebi i vlastitim sposobnostima. Zadatak je realiziran kod pojedine djece.</w:t>
      </w:r>
    </w:p>
    <w:p w14:paraId="1EE8AAA2">
      <w:pPr>
        <w:pStyle w:val="10"/>
        <w:spacing w:before="0" w:beforeAutospacing="0" w:after="0" w:afterAutospacing="0" w:line="276" w:lineRule="auto"/>
        <w:jc w:val="both"/>
        <w:rPr>
          <w:rFonts w:asciiTheme="minorHAnsi" w:hAnsiTheme="minorHAnsi"/>
        </w:rPr>
      </w:pPr>
    </w:p>
    <w:p w14:paraId="71AA8114">
      <w:pPr>
        <w:pStyle w:val="10"/>
        <w:spacing w:before="0" w:beforeAutospacing="0" w:after="0" w:afterAutospacing="0" w:line="276" w:lineRule="auto"/>
        <w:jc w:val="both"/>
        <w:rPr>
          <w:rFonts w:asciiTheme="minorHAnsi" w:hAnsiTheme="minorHAnsi"/>
        </w:rPr>
      </w:pPr>
      <w:r>
        <w:rPr>
          <w:rFonts w:asciiTheme="minorHAnsi" w:hAnsiTheme="minorHAnsi"/>
        </w:rPr>
        <w:t>SPOZNAJNI RAZVOJ</w:t>
      </w:r>
    </w:p>
    <w:p w14:paraId="5CE21AAA">
      <w:pPr>
        <w:pStyle w:val="10"/>
        <w:spacing w:before="0" w:beforeAutospacing="0" w:after="0" w:afterAutospacing="0" w:line="276" w:lineRule="auto"/>
        <w:jc w:val="both"/>
        <w:rPr>
          <w:rFonts w:asciiTheme="minorHAnsi" w:hAnsiTheme="minorHAnsi"/>
        </w:rPr>
      </w:pPr>
      <w:r>
        <w:rPr>
          <w:rFonts w:asciiTheme="minorHAnsi" w:hAnsiTheme="minorHAnsi"/>
        </w:rPr>
        <w:t>Poticanje uočavanja povezanosti i odnosa među predmetima, pojavama i događajima. Zadatak nije realiziran kod svih.</w:t>
      </w:r>
    </w:p>
    <w:p w14:paraId="02916B5B">
      <w:pPr>
        <w:pStyle w:val="10"/>
        <w:spacing w:before="0" w:beforeAutospacing="0" w:after="0" w:afterAutospacing="0" w:line="276" w:lineRule="auto"/>
        <w:jc w:val="both"/>
        <w:rPr>
          <w:rFonts w:asciiTheme="minorHAnsi" w:hAnsiTheme="minorHAnsi"/>
        </w:rPr>
      </w:pPr>
      <w:r>
        <w:rPr>
          <w:rFonts w:asciiTheme="minorHAnsi" w:hAnsiTheme="minorHAnsi"/>
        </w:rPr>
        <w:t>Razvijanje spoznajnih sposobnosti kroz praćenje uputa, prepoznavanje namjene predmeta, razvrstavanje po jednom svojstvu te sastavljanje i rastavljanje cjeline na dijelove. Zadatak je realiziran kod sve djece.</w:t>
      </w:r>
    </w:p>
    <w:p w14:paraId="0EC992FD">
      <w:pPr>
        <w:pStyle w:val="10"/>
        <w:spacing w:before="0" w:beforeAutospacing="0" w:after="0" w:afterAutospacing="0" w:line="276" w:lineRule="auto"/>
        <w:jc w:val="both"/>
        <w:rPr>
          <w:rFonts w:asciiTheme="minorHAnsi" w:hAnsiTheme="minorHAnsi"/>
        </w:rPr>
      </w:pPr>
      <w:r>
        <w:rPr>
          <w:rFonts w:asciiTheme="minorHAnsi" w:hAnsiTheme="minorHAnsi"/>
        </w:rPr>
        <w:t>Poticanje opažanja i razumijevanja prirodnih pojava, odnosa toplo-hladno te izmjene dana i noći. Zadatak je realiziran kod sve djece.</w:t>
      </w:r>
    </w:p>
    <w:p w14:paraId="3EED3FCC">
      <w:pPr>
        <w:pStyle w:val="10"/>
        <w:spacing w:before="0" w:beforeAutospacing="0" w:after="0" w:afterAutospacing="0" w:line="276" w:lineRule="auto"/>
        <w:jc w:val="both"/>
        <w:rPr>
          <w:rFonts w:asciiTheme="minorHAnsi" w:hAnsiTheme="minorHAnsi"/>
        </w:rPr>
      </w:pPr>
      <w:r>
        <w:rPr>
          <w:rFonts w:asciiTheme="minorHAnsi" w:hAnsiTheme="minorHAnsi"/>
        </w:rPr>
        <w:t>Razvijanje svijesti o važnosti prometne kulture i sigurnog ponašanja u prometu. Zadatak nije u potpunosti realiziran kod sve djece.</w:t>
      </w:r>
    </w:p>
    <w:p w14:paraId="0E2A8B9D">
      <w:pPr>
        <w:pStyle w:val="10"/>
        <w:spacing w:before="0" w:beforeAutospacing="0" w:after="0" w:afterAutospacing="0" w:line="276" w:lineRule="auto"/>
        <w:jc w:val="both"/>
        <w:rPr>
          <w:rFonts w:asciiTheme="minorHAnsi" w:hAnsiTheme="minorHAnsi"/>
        </w:rPr>
      </w:pPr>
      <w:r>
        <w:rPr>
          <w:rFonts w:asciiTheme="minorHAnsi" w:hAnsiTheme="minorHAnsi"/>
        </w:rPr>
        <w:t>Poticanje sposobnosti samostalnog promišljanja i rješavanja jednostavnih problemskih situacija. Zadatak nije realiziran kod troje djece najmlađeg uzrasta.</w:t>
      </w:r>
    </w:p>
    <w:p w14:paraId="3B2C2E7A">
      <w:pPr>
        <w:pStyle w:val="10"/>
        <w:spacing w:before="0" w:beforeAutospacing="0" w:after="0" w:afterAutospacing="0" w:line="276" w:lineRule="auto"/>
        <w:jc w:val="both"/>
        <w:rPr>
          <w:rFonts w:asciiTheme="minorHAnsi" w:hAnsiTheme="minorHAnsi"/>
          <w:b/>
          <w:bCs/>
          <w:u w:val="single"/>
        </w:rPr>
      </w:pPr>
    </w:p>
    <w:p w14:paraId="077B0498">
      <w:pPr>
        <w:pStyle w:val="10"/>
        <w:spacing w:before="0" w:beforeAutospacing="0" w:after="0" w:afterAutospacing="0" w:line="276" w:lineRule="auto"/>
        <w:jc w:val="both"/>
        <w:rPr>
          <w:rFonts w:asciiTheme="minorHAnsi" w:hAnsiTheme="minorHAnsi"/>
        </w:rPr>
      </w:pPr>
      <w:r>
        <w:rPr>
          <w:rFonts w:asciiTheme="minorHAnsi" w:hAnsiTheme="minorHAnsi"/>
        </w:rPr>
        <w:t>GOVORA, KOMUNIKACIJE, IZRAŽAVANJE I STVARALAŠTVO</w:t>
      </w:r>
    </w:p>
    <w:p w14:paraId="2CEED517">
      <w:pPr>
        <w:pStyle w:val="10"/>
        <w:spacing w:before="0" w:beforeAutospacing="0" w:after="0" w:afterAutospacing="0" w:line="276" w:lineRule="auto"/>
        <w:jc w:val="both"/>
        <w:rPr>
          <w:rFonts w:asciiTheme="minorHAnsi" w:hAnsiTheme="minorHAnsi"/>
        </w:rPr>
      </w:pPr>
      <w:r>
        <w:rPr>
          <w:rFonts w:asciiTheme="minorHAnsi" w:hAnsiTheme="minorHAnsi"/>
        </w:rPr>
        <w:t>Poticanje govorno-jezične komunikacije kroz slušanje i razumijevanje govora odraslih, izražavanje želja i potreba, korištenje dijaloškog i monološkog govora te poticanje maštovitosti i kreativnosti u igri. Zadatak je u većoj mjeri realiziran prema uzrastu, no kod pojedine djece još uvijek nije realiziran.</w:t>
      </w:r>
    </w:p>
    <w:p w14:paraId="63FCBC2F">
      <w:pPr>
        <w:pStyle w:val="10"/>
        <w:spacing w:before="0" w:beforeAutospacing="0" w:after="0" w:afterAutospacing="0" w:line="276" w:lineRule="auto"/>
        <w:jc w:val="both"/>
        <w:rPr>
          <w:rFonts w:asciiTheme="minorHAnsi" w:hAnsiTheme="minorHAnsi"/>
        </w:rPr>
      </w:pPr>
      <w:r>
        <w:rPr>
          <w:rFonts w:asciiTheme="minorHAnsi" w:hAnsiTheme="minorHAnsi"/>
        </w:rPr>
        <w:t>Razvijanje sposobnosti promatranja i uočavanja vizualnih poticaja iz neposredne okoline. Zadatak je u potpunosti realiziran.</w:t>
      </w:r>
    </w:p>
    <w:p w14:paraId="6BC89E28">
      <w:pPr>
        <w:pStyle w:val="10"/>
        <w:spacing w:before="0" w:beforeAutospacing="0" w:after="0" w:afterAutospacing="0" w:line="276" w:lineRule="auto"/>
        <w:jc w:val="both"/>
        <w:rPr>
          <w:rFonts w:asciiTheme="minorHAnsi" w:hAnsiTheme="minorHAnsi"/>
        </w:rPr>
      </w:pPr>
      <w:r>
        <w:rPr>
          <w:rFonts w:asciiTheme="minorHAnsi" w:hAnsiTheme="minorHAnsi"/>
        </w:rPr>
        <w:t>Poticanje individualnosti, samostalnosti i slobode u likovnom izražavanju. Zadatak je realiziran kod sve djece.</w:t>
      </w:r>
    </w:p>
    <w:p w14:paraId="4D02F845">
      <w:pPr>
        <w:pStyle w:val="10"/>
        <w:spacing w:before="0" w:beforeAutospacing="0" w:after="0" w:afterAutospacing="0" w:line="276" w:lineRule="auto"/>
        <w:jc w:val="both"/>
        <w:rPr>
          <w:rFonts w:asciiTheme="minorHAnsi" w:hAnsiTheme="minorHAnsi"/>
        </w:rPr>
      </w:pPr>
      <w:r>
        <w:rPr>
          <w:rFonts w:asciiTheme="minorHAnsi" w:hAnsiTheme="minorHAnsi"/>
        </w:rPr>
        <w:t>Razvijanje interesa za glazbu, ljubavi prema glazbenom izražavanju te navike aktivnog slušanja glazbe. Zadatak je realiziran u potpunosti.</w:t>
      </w:r>
    </w:p>
    <w:p w14:paraId="0896AD36">
      <w:pPr>
        <w:pStyle w:val="10"/>
        <w:spacing w:before="0" w:beforeAutospacing="0" w:after="0" w:afterAutospacing="0" w:line="276" w:lineRule="auto"/>
        <w:jc w:val="both"/>
        <w:rPr>
          <w:rFonts w:asciiTheme="minorHAnsi" w:hAnsiTheme="minorHAnsi"/>
        </w:rPr>
      </w:pPr>
      <w:r>
        <w:rPr>
          <w:rFonts w:asciiTheme="minorHAnsi" w:hAnsiTheme="minorHAnsi"/>
        </w:rPr>
        <w:t>Poticanje bogaćenja rječnika i pravilnije artikulacije glasova kod pojedine djece. Zadatak nije realiziran kod sve djece.</w:t>
      </w:r>
      <w:r>
        <w:rPr>
          <w:rFonts w:asciiTheme="minorHAnsi" w:hAnsiTheme="minorHAnsi"/>
        </w:rPr>
        <w:br w:type="textWrapping"/>
      </w:r>
    </w:p>
    <w:p w14:paraId="685BCF5A">
      <w:pPr>
        <w:widowControl w:val="0"/>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Tijekom pedagoške godine najviše smo boravili u SDB, dvorani, a dolaskom ljepšeg vremena više u dvorištu vrtića te povremeno na obližnjem dječjem i nogometnom igralištu. Tijekom godine mijenjali smo centre aktivnosti ovisno o potrebama i interesima djece.</w:t>
      </w:r>
    </w:p>
    <w:p w14:paraId="425B8B78">
      <w:pPr>
        <w:pStyle w:val="10"/>
        <w:spacing w:before="0" w:beforeAutospacing="0" w:after="0" w:afterAutospacing="0" w:line="276" w:lineRule="auto"/>
        <w:jc w:val="both"/>
        <w:rPr>
          <w:rFonts w:asciiTheme="minorHAnsi" w:hAnsiTheme="minorHAnsi"/>
        </w:rPr>
      </w:pPr>
      <w:r>
        <w:rPr>
          <w:rFonts w:asciiTheme="minorHAnsi" w:hAnsiTheme="minorHAnsi"/>
        </w:rPr>
        <w:t xml:space="preserve">Tijekom pedagoške godine realizirali smo brojne sadržaje i aktivnosti koje su pridonijele cjelovitom razvoju djeteta, njegovanju tradicije, razvijanju socijalnih vještina i jačanju suradnje s roditeljima i lokalnom zajednicom. </w:t>
      </w:r>
    </w:p>
    <w:p w14:paraId="6D1C44C2">
      <w:pPr>
        <w:pStyle w:val="10"/>
        <w:spacing w:before="0" w:beforeAutospacing="0" w:after="0" w:afterAutospacing="0" w:line="276" w:lineRule="auto"/>
        <w:jc w:val="both"/>
        <w:rPr>
          <w:rStyle w:val="11"/>
          <w:rFonts w:asciiTheme="minorHAnsi" w:hAnsiTheme="minorHAnsi"/>
          <w:u w:val="single"/>
        </w:rPr>
      </w:pPr>
    </w:p>
    <w:p w14:paraId="6CC87E06">
      <w:pPr>
        <w:pStyle w:val="10"/>
        <w:spacing w:before="0" w:beforeAutospacing="0" w:after="0" w:afterAutospacing="0" w:line="276" w:lineRule="auto"/>
        <w:jc w:val="both"/>
        <w:rPr>
          <w:rStyle w:val="11"/>
          <w:rFonts w:asciiTheme="minorHAnsi" w:hAnsiTheme="minorHAnsi"/>
          <w:b w:val="0"/>
          <w:bCs w:val="0"/>
          <w:u w:val="single"/>
        </w:rPr>
      </w:pPr>
      <w:r>
        <w:rPr>
          <w:rStyle w:val="11"/>
          <w:rFonts w:asciiTheme="minorHAnsi" w:hAnsiTheme="minorHAnsi"/>
          <w:b w:val="0"/>
          <w:bCs w:val="0"/>
          <w:u w:val="single"/>
        </w:rPr>
        <w:t>Najistaknutiji sklopovi aktivnosti u pedagoškoj godini:</w:t>
      </w:r>
    </w:p>
    <w:p w14:paraId="030C7318">
      <w:pPr>
        <w:pStyle w:val="10"/>
        <w:spacing w:before="0" w:beforeAutospacing="0" w:after="0" w:afterAutospacing="0" w:line="276" w:lineRule="auto"/>
        <w:jc w:val="both"/>
        <w:rPr>
          <w:rFonts w:asciiTheme="minorHAnsi" w:hAnsiTheme="minorHAnsi"/>
        </w:rPr>
      </w:pPr>
      <w:r>
        <w:rPr>
          <w:rFonts w:asciiTheme="minorHAnsi" w:hAnsiTheme="minorHAnsi"/>
        </w:rPr>
        <w:t>Ribarski dani</w:t>
      </w:r>
    </w:p>
    <w:p w14:paraId="1317331F">
      <w:pPr>
        <w:pStyle w:val="10"/>
        <w:spacing w:before="0" w:beforeAutospacing="0" w:after="0" w:afterAutospacing="0" w:line="276" w:lineRule="auto"/>
        <w:jc w:val="both"/>
        <w:rPr>
          <w:rFonts w:asciiTheme="minorHAnsi" w:hAnsiTheme="minorHAnsi"/>
        </w:rPr>
      </w:pPr>
      <w:r>
        <w:rPr>
          <w:rFonts w:asciiTheme="minorHAnsi" w:hAnsiTheme="minorHAnsi"/>
        </w:rPr>
        <w:t>Jesen</w:t>
      </w:r>
    </w:p>
    <w:p w14:paraId="28ACC6FF">
      <w:pPr>
        <w:pStyle w:val="10"/>
        <w:spacing w:before="0" w:beforeAutospacing="0" w:after="0" w:afterAutospacing="0" w:line="276" w:lineRule="auto"/>
        <w:jc w:val="both"/>
        <w:rPr>
          <w:rFonts w:asciiTheme="minorHAnsi" w:hAnsiTheme="minorHAnsi"/>
        </w:rPr>
      </w:pPr>
      <w:r>
        <w:rPr>
          <w:rFonts w:asciiTheme="minorHAnsi" w:hAnsiTheme="minorHAnsi"/>
        </w:rPr>
        <w:t>Siguran promet</w:t>
      </w:r>
    </w:p>
    <w:p w14:paraId="02FE4194">
      <w:pPr>
        <w:pStyle w:val="10"/>
        <w:spacing w:before="0" w:beforeAutospacing="0" w:after="0" w:afterAutospacing="0" w:line="276" w:lineRule="auto"/>
        <w:jc w:val="both"/>
        <w:rPr>
          <w:rFonts w:asciiTheme="minorHAnsi" w:hAnsiTheme="minorHAnsi"/>
        </w:rPr>
      </w:pPr>
      <w:r>
        <w:rPr>
          <w:rFonts w:asciiTheme="minorHAnsi" w:hAnsiTheme="minorHAnsi"/>
        </w:rPr>
        <w:t>Dječji tjedan - Ljubav djeci prije svega</w:t>
      </w:r>
    </w:p>
    <w:p w14:paraId="74EAE24D">
      <w:pPr>
        <w:pStyle w:val="10"/>
        <w:spacing w:before="0" w:beforeAutospacing="0" w:after="0" w:afterAutospacing="0" w:line="276" w:lineRule="auto"/>
        <w:jc w:val="both"/>
        <w:rPr>
          <w:rFonts w:asciiTheme="minorHAnsi" w:hAnsiTheme="minorHAnsi"/>
        </w:rPr>
      </w:pPr>
      <w:r>
        <w:rPr>
          <w:rFonts w:asciiTheme="minorHAnsi" w:hAnsiTheme="minorHAnsi"/>
        </w:rPr>
        <w:t>Dani kruha i zahvalnosti za plodove zemlje</w:t>
      </w:r>
    </w:p>
    <w:p w14:paraId="3DD5F0F4">
      <w:pPr>
        <w:pStyle w:val="10"/>
        <w:spacing w:before="0" w:beforeAutospacing="0" w:after="0" w:afterAutospacing="0" w:line="276" w:lineRule="auto"/>
        <w:jc w:val="both"/>
        <w:rPr>
          <w:rFonts w:asciiTheme="minorHAnsi" w:hAnsiTheme="minorHAnsi"/>
        </w:rPr>
      </w:pPr>
      <w:r>
        <w:rPr>
          <w:rFonts w:asciiTheme="minorHAnsi" w:hAnsiTheme="minorHAnsi"/>
        </w:rPr>
        <w:t>Mjesec knjige - Kad priče ožive</w:t>
      </w:r>
    </w:p>
    <w:p w14:paraId="3ECD73E2">
      <w:pPr>
        <w:pStyle w:val="10"/>
        <w:spacing w:before="0" w:beforeAutospacing="0" w:after="0" w:afterAutospacing="0" w:line="276" w:lineRule="auto"/>
        <w:jc w:val="both"/>
        <w:rPr>
          <w:rFonts w:asciiTheme="minorHAnsi" w:hAnsiTheme="minorHAnsi"/>
        </w:rPr>
      </w:pPr>
      <w:r>
        <w:rPr>
          <w:rFonts w:asciiTheme="minorHAnsi" w:hAnsiTheme="minorHAnsi"/>
        </w:rPr>
        <w:t>Vukovar - grad heroj</w:t>
      </w:r>
    </w:p>
    <w:p w14:paraId="13E02F3E">
      <w:pPr>
        <w:pStyle w:val="10"/>
        <w:spacing w:before="0" w:beforeAutospacing="0" w:after="0" w:afterAutospacing="0" w:line="276" w:lineRule="auto"/>
        <w:jc w:val="both"/>
        <w:rPr>
          <w:rFonts w:asciiTheme="minorHAnsi" w:hAnsiTheme="minorHAnsi"/>
        </w:rPr>
      </w:pPr>
      <w:r>
        <w:rPr>
          <w:rFonts w:asciiTheme="minorHAnsi" w:hAnsiTheme="minorHAnsi"/>
        </w:rPr>
        <w:t>Kazalište</w:t>
      </w:r>
    </w:p>
    <w:p w14:paraId="693B60AE">
      <w:pPr>
        <w:pStyle w:val="10"/>
        <w:spacing w:before="0" w:beforeAutospacing="0" w:after="0" w:afterAutospacing="0" w:line="276" w:lineRule="auto"/>
        <w:jc w:val="both"/>
        <w:rPr>
          <w:rFonts w:asciiTheme="minorHAnsi" w:hAnsiTheme="minorHAnsi"/>
        </w:rPr>
      </w:pPr>
      <w:r>
        <w:rPr>
          <w:rFonts w:asciiTheme="minorHAnsi" w:hAnsiTheme="minorHAnsi"/>
        </w:rPr>
        <w:t>Advent i Božić</w:t>
      </w:r>
    </w:p>
    <w:p w14:paraId="1837BE30">
      <w:pPr>
        <w:pStyle w:val="10"/>
        <w:spacing w:before="0" w:beforeAutospacing="0" w:after="0" w:afterAutospacing="0" w:line="276" w:lineRule="auto"/>
        <w:jc w:val="both"/>
        <w:rPr>
          <w:rFonts w:asciiTheme="minorHAnsi" w:hAnsiTheme="minorHAnsi"/>
        </w:rPr>
      </w:pPr>
      <w:r>
        <w:rPr>
          <w:rFonts w:asciiTheme="minorHAnsi" w:hAnsiTheme="minorHAnsi"/>
        </w:rPr>
        <w:t>Zimske radosti</w:t>
      </w:r>
    </w:p>
    <w:p w14:paraId="41A1768D">
      <w:pPr>
        <w:pStyle w:val="10"/>
        <w:spacing w:before="0" w:beforeAutospacing="0" w:after="0" w:afterAutospacing="0" w:line="276" w:lineRule="auto"/>
        <w:jc w:val="both"/>
        <w:rPr>
          <w:rFonts w:asciiTheme="minorHAnsi" w:hAnsiTheme="minorHAnsi"/>
        </w:rPr>
      </w:pPr>
      <w:r>
        <w:rPr>
          <w:rFonts w:asciiTheme="minorHAnsi" w:hAnsiTheme="minorHAnsi"/>
        </w:rPr>
        <w:t>Valentinovo</w:t>
      </w:r>
    </w:p>
    <w:p w14:paraId="18D1451B">
      <w:pPr>
        <w:pStyle w:val="10"/>
        <w:spacing w:before="0" w:beforeAutospacing="0" w:after="0" w:afterAutospacing="0" w:line="276" w:lineRule="auto"/>
        <w:jc w:val="both"/>
        <w:rPr>
          <w:rFonts w:asciiTheme="minorHAnsi" w:hAnsiTheme="minorHAnsi"/>
        </w:rPr>
      </w:pPr>
      <w:r>
        <w:rPr>
          <w:rFonts w:asciiTheme="minorHAnsi" w:hAnsiTheme="minorHAnsi"/>
        </w:rPr>
        <w:t>Maskenbal</w:t>
      </w:r>
    </w:p>
    <w:p w14:paraId="2FD5FDFF">
      <w:pPr>
        <w:pStyle w:val="10"/>
        <w:spacing w:before="0" w:beforeAutospacing="0" w:after="0" w:afterAutospacing="0" w:line="276" w:lineRule="auto"/>
        <w:jc w:val="both"/>
        <w:rPr>
          <w:rFonts w:asciiTheme="minorHAnsi" w:hAnsiTheme="minorHAnsi"/>
        </w:rPr>
      </w:pPr>
      <w:r>
        <w:rPr>
          <w:rFonts w:asciiTheme="minorHAnsi" w:hAnsiTheme="minorHAnsi"/>
        </w:rPr>
        <w:t>Dan žena</w:t>
      </w:r>
    </w:p>
    <w:p w14:paraId="1FF90781">
      <w:pPr>
        <w:pStyle w:val="10"/>
        <w:spacing w:before="0" w:beforeAutospacing="0" w:after="0" w:afterAutospacing="0" w:line="276" w:lineRule="auto"/>
        <w:jc w:val="both"/>
        <w:rPr>
          <w:rFonts w:asciiTheme="minorHAnsi" w:hAnsiTheme="minorHAnsi"/>
        </w:rPr>
      </w:pPr>
      <w:r>
        <w:rPr>
          <w:rFonts w:asciiTheme="minorHAnsi" w:hAnsiTheme="minorHAnsi"/>
        </w:rPr>
        <w:t>Dan očeva</w:t>
      </w:r>
    </w:p>
    <w:p w14:paraId="70D55158">
      <w:pPr>
        <w:pStyle w:val="10"/>
        <w:spacing w:before="0" w:beforeAutospacing="0" w:after="0" w:afterAutospacing="0" w:line="276" w:lineRule="auto"/>
        <w:jc w:val="both"/>
        <w:rPr>
          <w:rFonts w:asciiTheme="minorHAnsi" w:hAnsiTheme="minorHAnsi"/>
        </w:rPr>
      </w:pPr>
      <w:r>
        <w:rPr>
          <w:rFonts w:asciiTheme="minorHAnsi" w:hAnsiTheme="minorHAnsi"/>
        </w:rPr>
        <w:t>Uskrs</w:t>
      </w:r>
    </w:p>
    <w:p w14:paraId="467479B0">
      <w:pPr>
        <w:pStyle w:val="10"/>
        <w:spacing w:before="0" w:beforeAutospacing="0" w:after="0" w:afterAutospacing="0" w:line="276" w:lineRule="auto"/>
        <w:jc w:val="both"/>
        <w:rPr>
          <w:rFonts w:asciiTheme="minorHAnsi" w:hAnsiTheme="minorHAnsi"/>
        </w:rPr>
      </w:pPr>
      <w:r>
        <w:rPr>
          <w:rFonts w:asciiTheme="minorHAnsi" w:hAnsiTheme="minorHAnsi"/>
        </w:rPr>
        <w:t>Tjedan zdravlja - tjedan mentalnog zdravlja</w:t>
      </w:r>
    </w:p>
    <w:p w14:paraId="19775CD0">
      <w:pPr>
        <w:pStyle w:val="10"/>
        <w:spacing w:before="0" w:beforeAutospacing="0" w:after="0" w:afterAutospacing="0" w:line="276" w:lineRule="auto"/>
        <w:jc w:val="both"/>
        <w:rPr>
          <w:rFonts w:asciiTheme="minorHAnsi" w:hAnsiTheme="minorHAnsi"/>
        </w:rPr>
      </w:pPr>
      <w:r>
        <w:rPr>
          <w:rFonts w:asciiTheme="minorHAnsi" w:hAnsiTheme="minorHAnsi"/>
        </w:rPr>
        <w:t>Zanimanja na dlanu</w:t>
      </w:r>
    </w:p>
    <w:p w14:paraId="2E185B21">
      <w:pPr>
        <w:pStyle w:val="10"/>
        <w:spacing w:before="0" w:beforeAutospacing="0" w:after="0" w:afterAutospacing="0" w:line="276" w:lineRule="auto"/>
        <w:jc w:val="both"/>
        <w:rPr>
          <w:rFonts w:asciiTheme="minorHAnsi" w:hAnsiTheme="minorHAnsi"/>
        </w:rPr>
      </w:pPr>
      <w:r>
        <w:rPr>
          <w:rFonts w:asciiTheme="minorHAnsi" w:hAnsiTheme="minorHAnsi"/>
        </w:rPr>
        <w:t>Majčin dan</w:t>
      </w:r>
    </w:p>
    <w:p w14:paraId="4958FADC">
      <w:pPr>
        <w:pStyle w:val="10"/>
        <w:spacing w:before="0" w:beforeAutospacing="0" w:after="0" w:afterAutospacing="0" w:line="276" w:lineRule="auto"/>
        <w:jc w:val="both"/>
        <w:rPr>
          <w:rFonts w:asciiTheme="minorHAnsi" w:hAnsiTheme="minorHAnsi"/>
        </w:rPr>
      </w:pPr>
      <w:r>
        <w:rPr>
          <w:rFonts w:asciiTheme="minorHAnsi" w:hAnsiTheme="minorHAnsi"/>
        </w:rPr>
        <w:t>Pidžama party</w:t>
      </w:r>
    </w:p>
    <w:p w14:paraId="13A7B50B">
      <w:pPr>
        <w:pStyle w:val="10"/>
        <w:spacing w:before="0" w:beforeAutospacing="0" w:after="0" w:afterAutospacing="0" w:line="276" w:lineRule="auto"/>
        <w:jc w:val="both"/>
        <w:rPr>
          <w:rFonts w:asciiTheme="minorHAnsi" w:hAnsiTheme="minorHAnsi"/>
        </w:rPr>
      </w:pPr>
      <w:r>
        <w:rPr>
          <w:rFonts w:asciiTheme="minorHAnsi" w:hAnsiTheme="minorHAnsi"/>
        </w:rPr>
        <w:t>Olimpijada</w:t>
      </w:r>
    </w:p>
    <w:p w14:paraId="6876D488">
      <w:pPr>
        <w:widowControl w:val="0"/>
        <w:tabs>
          <w:tab w:val="left" w:pos="3660"/>
        </w:tabs>
        <w:suppressAutoHyphens/>
        <w:autoSpaceDE w:val="0"/>
        <w:autoSpaceDN w:val="0"/>
        <w:adjustRightInd w:val="0"/>
        <w:spacing w:after="0" w:line="276" w:lineRule="auto"/>
        <w:jc w:val="both"/>
        <w:rPr>
          <w:rFonts w:cs="Times New Roman"/>
          <w:sz w:val="24"/>
          <w:szCs w:val="24"/>
        </w:rPr>
      </w:pPr>
    </w:p>
    <w:p w14:paraId="70B6404B">
      <w:pPr>
        <w:widowControl w:val="0"/>
        <w:tabs>
          <w:tab w:val="left" w:pos="1575"/>
        </w:tabs>
        <w:suppressAutoHyphens/>
        <w:autoSpaceDE w:val="0"/>
        <w:autoSpaceDN w:val="0"/>
        <w:adjustRightInd w:val="0"/>
        <w:spacing w:after="0" w:line="276" w:lineRule="auto"/>
        <w:jc w:val="both"/>
        <w:rPr>
          <w:rFonts w:cs="Times New Roman"/>
          <w:sz w:val="24"/>
          <w:szCs w:val="24"/>
          <w:u w:val="single"/>
        </w:rPr>
      </w:pPr>
      <w:r>
        <w:rPr>
          <w:rFonts w:cs="Times New Roman"/>
          <w:sz w:val="24"/>
          <w:szCs w:val="24"/>
          <w:u w:val="single"/>
        </w:rPr>
        <w:t>Posjete, svečanosti i radionice:</w:t>
      </w:r>
    </w:p>
    <w:p w14:paraId="2518D52F">
      <w:pPr>
        <w:pStyle w:val="10"/>
        <w:spacing w:before="0" w:beforeAutospacing="0" w:after="0" w:afterAutospacing="0" w:line="276" w:lineRule="auto"/>
        <w:jc w:val="both"/>
        <w:rPr>
          <w:rFonts w:asciiTheme="minorHAnsi" w:hAnsiTheme="minorHAnsi"/>
        </w:rPr>
      </w:pPr>
      <w:r>
        <w:rPr>
          <w:rFonts w:asciiTheme="minorHAnsi" w:hAnsiTheme="minorHAnsi"/>
        </w:rPr>
        <w:t>-9. rujna - radionica s roditeljima uoči manifestacije Ribarski dani</w:t>
      </w:r>
    </w:p>
    <w:p w14:paraId="66D03D87">
      <w:pPr>
        <w:pStyle w:val="10"/>
        <w:spacing w:before="0" w:beforeAutospacing="0" w:after="0" w:afterAutospacing="0" w:line="276" w:lineRule="auto"/>
        <w:jc w:val="both"/>
        <w:rPr>
          <w:rFonts w:asciiTheme="minorHAnsi" w:hAnsiTheme="minorHAnsi"/>
        </w:rPr>
      </w:pPr>
      <w:r>
        <w:rPr>
          <w:rFonts w:asciiTheme="minorHAnsi" w:hAnsiTheme="minorHAnsi"/>
        </w:rPr>
        <w:t>-13. rujna sudjelovanje na manifestaciji 27. Ribarski dani (djeca i roditelji područnog vrtića Kopačevo)</w:t>
      </w:r>
    </w:p>
    <w:p w14:paraId="2725B964">
      <w:pPr>
        <w:pStyle w:val="10"/>
        <w:spacing w:before="0" w:beforeAutospacing="0" w:after="0" w:afterAutospacing="0" w:line="276" w:lineRule="auto"/>
        <w:jc w:val="both"/>
        <w:rPr>
          <w:rFonts w:asciiTheme="minorHAnsi" w:hAnsiTheme="minorHAnsi"/>
        </w:rPr>
      </w:pPr>
      <w:r>
        <w:rPr>
          <w:rFonts w:asciiTheme="minorHAnsi" w:hAnsiTheme="minorHAnsi"/>
        </w:rPr>
        <w:t>-16. listopada - obilježavanje Dana kruha i zahvalnosti za plodove zemlje</w:t>
      </w:r>
    </w:p>
    <w:p w14:paraId="453AB451">
      <w:pPr>
        <w:pStyle w:val="10"/>
        <w:spacing w:before="0" w:beforeAutospacing="0" w:after="0" w:afterAutospacing="0" w:line="276" w:lineRule="auto"/>
        <w:jc w:val="both"/>
        <w:rPr>
          <w:rFonts w:asciiTheme="minorHAnsi" w:hAnsiTheme="minorHAnsi"/>
        </w:rPr>
      </w:pPr>
      <w:r>
        <w:rPr>
          <w:rFonts w:asciiTheme="minorHAnsi" w:hAnsiTheme="minorHAnsi"/>
        </w:rPr>
        <w:t>- 27. listopada - Plesna radionica „Táncház“ u Mađarskom Dječjem vrtiću „U Lisztovoj“ u Belom Manastiru u sklopu projekta Zaklade Economica Hungarica iz Osijeka</w:t>
      </w:r>
    </w:p>
    <w:p w14:paraId="74514E20">
      <w:pPr>
        <w:pStyle w:val="10"/>
        <w:spacing w:before="0" w:beforeAutospacing="0" w:after="0" w:afterAutospacing="0" w:line="276" w:lineRule="auto"/>
        <w:jc w:val="both"/>
        <w:rPr>
          <w:rFonts w:asciiTheme="minorHAnsi" w:hAnsiTheme="minorHAnsi"/>
        </w:rPr>
      </w:pPr>
      <w:r>
        <w:rPr>
          <w:rFonts w:asciiTheme="minorHAnsi" w:hAnsiTheme="minorHAnsi"/>
        </w:rPr>
        <w:t xml:space="preserve">- 28. listopada „Bakina kućica“, </w:t>
      </w:r>
      <w:r>
        <w:rPr>
          <w:rFonts w:eastAsia="Times New Roman" w:asciiTheme="minorHAnsi" w:hAnsiTheme="minorHAnsi"/>
        </w:rPr>
        <w:t xml:space="preserve">predstava koju je odgojiteljica </w:t>
      </w:r>
      <w:r>
        <w:rPr>
          <w:rFonts w:asciiTheme="minorHAnsi" w:hAnsiTheme="minorHAnsi"/>
        </w:rPr>
        <w:t>pripremila i izvela za djecu</w:t>
      </w:r>
    </w:p>
    <w:p w14:paraId="768812DA">
      <w:pPr>
        <w:pStyle w:val="10"/>
        <w:spacing w:before="0" w:beforeAutospacing="0" w:after="0" w:afterAutospacing="0" w:line="276" w:lineRule="auto"/>
        <w:jc w:val="both"/>
        <w:rPr>
          <w:rFonts w:asciiTheme="minorHAnsi" w:hAnsiTheme="minorHAnsi"/>
        </w:rPr>
      </w:pPr>
      <w:r>
        <w:rPr>
          <w:rFonts w:asciiTheme="minorHAnsi" w:hAnsiTheme="minorHAnsi"/>
        </w:rPr>
        <w:t>-11. studenoga - „Put oko svijeta“ - predstava putujućeg kazališta produkcije Z</w:t>
      </w:r>
    </w:p>
    <w:p w14:paraId="3C6E1C8C">
      <w:pPr>
        <w:pStyle w:val="10"/>
        <w:spacing w:before="0" w:beforeAutospacing="0" w:after="0" w:afterAutospacing="0" w:line="276" w:lineRule="auto"/>
        <w:jc w:val="both"/>
        <w:rPr>
          <w:rFonts w:asciiTheme="minorHAnsi" w:hAnsiTheme="minorHAnsi"/>
        </w:rPr>
      </w:pPr>
      <w:r>
        <w:rPr>
          <w:rFonts w:asciiTheme="minorHAnsi" w:hAnsiTheme="minorHAnsi"/>
        </w:rPr>
        <w:t>-14. studenoga - posjet dvaju vrtićkih tata, čitanje slikovnica u sklopu Mjeseca knjige te sviranje gitare i pjevanje</w:t>
      </w:r>
    </w:p>
    <w:p w14:paraId="13955385">
      <w:pPr>
        <w:pStyle w:val="10"/>
        <w:spacing w:before="0" w:beforeAutospacing="0" w:after="0" w:afterAutospacing="0" w:line="276" w:lineRule="auto"/>
        <w:jc w:val="both"/>
        <w:rPr>
          <w:rFonts w:asciiTheme="minorHAnsi" w:hAnsiTheme="minorHAnsi"/>
        </w:rPr>
      </w:pPr>
      <w:r>
        <w:rPr>
          <w:rFonts w:asciiTheme="minorHAnsi" w:hAnsiTheme="minorHAnsi"/>
        </w:rPr>
        <w:t>-17. studenoga - paljenje svijeća u sjećanje na Vukovar i Škabrnju</w:t>
      </w:r>
    </w:p>
    <w:p w14:paraId="50D32F1D">
      <w:pPr>
        <w:pStyle w:val="10"/>
        <w:spacing w:before="0" w:beforeAutospacing="0" w:after="0" w:afterAutospacing="0" w:line="276" w:lineRule="auto"/>
        <w:jc w:val="both"/>
        <w:rPr>
          <w:rFonts w:asciiTheme="minorHAnsi" w:hAnsiTheme="minorHAnsi"/>
        </w:rPr>
      </w:pPr>
      <w:r>
        <w:rPr>
          <w:rFonts w:asciiTheme="minorHAnsi" w:hAnsiTheme="minorHAnsi"/>
        </w:rPr>
        <w:t>-26. studenoga - predstava „Pityi Palko” u Osnovnoj školi Lug</w:t>
      </w:r>
    </w:p>
    <w:p w14:paraId="247C68CC">
      <w:pPr>
        <w:pStyle w:val="10"/>
        <w:spacing w:before="0" w:beforeAutospacing="0" w:after="0" w:afterAutospacing="0" w:line="276" w:lineRule="auto"/>
        <w:jc w:val="both"/>
        <w:rPr>
          <w:rFonts w:asciiTheme="minorHAnsi" w:hAnsiTheme="minorHAnsi"/>
        </w:rPr>
      </w:pPr>
      <w:r>
        <w:rPr>
          <w:rFonts w:asciiTheme="minorHAnsi" w:hAnsiTheme="minorHAnsi"/>
        </w:rPr>
        <w:t>-3. prosinca - posjetili smo Matični vrtić u Bilju gdje su Moto Mrazovi (članovi Moto kluba Osijek) svu djecu razveselili prigodnim darovima</w:t>
      </w:r>
    </w:p>
    <w:p w14:paraId="58C3764F">
      <w:pPr>
        <w:pStyle w:val="10"/>
        <w:spacing w:before="0" w:beforeAutospacing="0" w:after="0" w:afterAutospacing="0" w:line="276" w:lineRule="auto"/>
        <w:jc w:val="both"/>
        <w:rPr>
          <w:rFonts w:asciiTheme="minorHAnsi" w:hAnsiTheme="minorHAnsi"/>
        </w:rPr>
      </w:pPr>
      <w:r>
        <w:rPr>
          <w:rFonts w:asciiTheme="minorHAnsi" w:hAnsiTheme="minorHAnsi"/>
        </w:rPr>
        <w:t>-4. prosinca - sudjelovanje na radionicama u Kopačkom ritu (prigodne kreativne radionice i sadnja bora), putovanje panonskim vlakićem</w:t>
      </w:r>
    </w:p>
    <w:p w14:paraId="33185A33">
      <w:pPr>
        <w:pStyle w:val="10"/>
        <w:spacing w:before="0" w:beforeAutospacing="0" w:after="0" w:afterAutospacing="0" w:line="276" w:lineRule="auto"/>
        <w:jc w:val="both"/>
        <w:rPr>
          <w:rFonts w:asciiTheme="minorHAnsi" w:hAnsiTheme="minorHAnsi"/>
        </w:rPr>
      </w:pPr>
      <w:r>
        <w:rPr>
          <w:rFonts w:asciiTheme="minorHAnsi" w:hAnsiTheme="minorHAnsi"/>
        </w:rPr>
        <w:t>-18. 12. - održana Božićna priredba u našem vrtiću</w:t>
      </w:r>
    </w:p>
    <w:p w14:paraId="5A40EE84">
      <w:pPr>
        <w:pStyle w:val="10"/>
        <w:spacing w:before="0" w:beforeAutospacing="0" w:after="0" w:afterAutospacing="0" w:line="276" w:lineRule="auto"/>
        <w:jc w:val="both"/>
        <w:rPr>
          <w:rFonts w:asciiTheme="minorHAnsi" w:hAnsiTheme="minorHAnsi"/>
        </w:rPr>
      </w:pPr>
      <w:r>
        <w:rPr>
          <w:rFonts w:asciiTheme="minorHAnsi" w:hAnsiTheme="minorHAnsi"/>
        </w:rPr>
        <w:t>-3. veljače - „Što ću biti kad odrastem?” - predstava putujućeg kazališta Studio Suncokret u matičnom vrtiću u Bilju</w:t>
      </w:r>
    </w:p>
    <w:p w14:paraId="4C1C47FD">
      <w:pPr>
        <w:pStyle w:val="10"/>
        <w:spacing w:before="0" w:beforeAutospacing="0" w:after="0" w:afterAutospacing="0" w:line="276" w:lineRule="auto"/>
        <w:jc w:val="both"/>
        <w:rPr>
          <w:rFonts w:asciiTheme="minorHAnsi" w:hAnsiTheme="minorHAnsi"/>
        </w:rPr>
      </w:pPr>
      <w:r>
        <w:rPr>
          <w:rFonts w:asciiTheme="minorHAnsi" w:hAnsiTheme="minorHAnsi"/>
        </w:rPr>
        <w:t>-17. veljače - Maskenbal u vrtiću</w:t>
      </w:r>
    </w:p>
    <w:p w14:paraId="6B9AAC0C">
      <w:pPr>
        <w:pStyle w:val="10"/>
        <w:spacing w:before="0" w:beforeAutospacing="0" w:after="0" w:afterAutospacing="0" w:line="276" w:lineRule="auto"/>
        <w:jc w:val="both"/>
        <w:rPr>
          <w:rFonts w:asciiTheme="minorHAnsi" w:hAnsiTheme="minorHAnsi"/>
        </w:rPr>
      </w:pPr>
      <w:r>
        <w:rPr>
          <w:rFonts w:asciiTheme="minorHAnsi" w:hAnsiTheme="minorHAnsi"/>
        </w:rPr>
        <w:t>-16. ožujka - obilazak polja lavande i vrta naše tete spremačice Ide Potalec, uz upoznavanje djece s biljkama i prirodom</w:t>
      </w:r>
    </w:p>
    <w:p w14:paraId="125DA965">
      <w:pPr>
        <w:pStyle w:val="10"/>
        <w:spacing w:before="0" w:beforeAutospacing="0" w:after="0" w:afterAutospacing="0" w:line="276" w:lineRule="auto"/>
        <w:jc w:val="both"/>
        <w:rPr>
          <w:rFonts w:asciiTheme="minorHAnsi" w:hAnsiTheme="minorHAnsi"/>
        </w:rPr>
      </w:pPr>
      <w:r>
        <w:rPr>
          <w:rFonts w:asciiTheme="minorHAnsi" w:hAnsiTheme="minorHAnsi"/>
        </w:rPr>
        <w:t>-19. ožujka - Dan očeva - druženje s tatama i djecom unutar vrtića</w:t>
      </w:r>
    </w:p>
    <w:p w14:paraId="66665025">
      <w:pPr>
        <w:pStyle w:val="10"/>
        <w:spacing w:before="0" w:beforeAutospacing="0" w:after="0" w:afterAutospacing="0" w:line="276" w:lineRule="auto"/>
        <w:jc w:val="both"/>
        <w:rPr>
          <w:rFonts w:asciiTheme="minorHAnsi" w:hAnsiTheme="minorHAnsi"/>
        </w:rPr>
      </w:pPr>
      <w:r>
        <w:rPr>
          <w:rFonts w:asciiTheme="minorHAnsi" w:hAnsiTheme="minorHAnsi"/>
        </w:rPr>
        <w:t>-31. ožujka - Uskrsna radionica s roditeljima i djecom - izrada uskršnjih zečeva</w:t>
      </w:r>
    </w:p>
    <w:p w14:paraId="00D218EA">
      <w:pPr>
        <w:pStyle w:val="10"/>
        <w:spacing w:before="0" w:beforeAutospacing="0" w:after="0" w:afterAutospacing="0" w:line="276" w:lineRule="auto"/>
        <w:jc w:val="both"/>
        <w:rPr>
          <w:rFonts w:asciiTheme="minorHAnsi" w:hAnsiTheme="minorHAnsi"/>
        </w:rPr>
      </w:pPr>
      <w:r>
        <w:rPr>
          <w:rFonts w:asciiTheme="minorHAnsi" w:hAnsiTheme="minorHAnsi"/>
        </w:rPr>
        <w:t>-2. travnja - posjetili smo Matični vrtić u Bilju gdje su Moto Zeke (članovi Moto kluba Osijek) svu djecu razveselili prigodnim darovima</w:t>
      </w:r>
    </w:p>
    <w:p w14:paraId="4A2388C3">
      <w:pPr>
        <w:pStyle w:val="10"/>
        <w:spacing w:before="0" w:beforeAutospacing="0" w:after="0" w:afterAutospacing="0" w:line="276" w:lineRule="auto"/>
        <w:jc w:val="both"/>
        <w:rPr>
          <w:rFonts w:asciiTheme="minorHAnsi" w:hAnsiTheme="minorHAnsi"/>
        </w:rPr>
      </w:pPr>
      <w:r>
        <w:rPr>
          <w:rFonts w:asciiTheme="minorHAnsi" w:hAnsiTheme="minorHAnsi"/>
        </w:rPr>
        <w:t>-od 14. do 16. travnja ostvarili smo suradnju s roditeljima u sklopu našeg projekta Zanimanja. Posjetila nas je majka Žuškić, koja je djeci približila zanimanje stomatologa, tata Sakač, koji je predstavio zanimanje knjižničara, te tata Žuškić, koji je djeci predstavio svoje zanimanje policajca.</w:t>
      </w:r>
    </w:p>
    <w:p w14:paraId="1F775D8E">
      <w:pPr>
        <w:pStyle w:val="10"/>
        <w:spacing w:before="0" w:beforeAutospacing="0" w:after="0" w:afterAutospacing="0" w:line="276" w:lineRule="auto"/>
        <w:jc w:val="both"/>
        <w:rPr>
          <w:rFonts w:asciiTheme="minorHAnsi" w:hAnsiTheme="minorHAnsi"/>
        </w:rPr>
      </w:pPr>
      <w:r>
        <w:rPr>
          <w:rFonts w:asciiTheme="minorHAnsi" w:hAnsiTheme="minorHAnsi"/>
        </w:rPr>
        <w:t>-17. travnja posjet OPG-u Tamare Lakatoš</w:t>
      </w:r>
    </w:p>
    <w:p w14:paraId="0076D065">
      <w:pPr>
        <w:pStyle w:val="10"/>
        <w:spacing w:before="0" w:beforeAutospacing="0" w:after="0" w:afterAutospacing="0" w:line="276" w:lineRule="auto"/>
        <w:jc w:val="both"/>
        <w:rPr>
          <w:rFonts w:asciiTheme="minorHAnsi" w:hAnsiTheme="minorHAnsi"/>
        </w:rPr>
      </w:pPr>
      <w:r>
        <w:rPr>
          <w:rFonts w:asciiTheme="minorHAnsi" w:hAnsiTheme="minorHAnsi"/>
        </w:rPr>
        <w:t>-24. travnja djeca iz područnih vrtića Kopačevo i Vardarac, u organizaciji Škole nogometa Općine Bilje, imala su priliku sudjelovati na posebnom izletu i posjetiti prekrasnu V Arenu u Vardarcu.</w:t>
      </w:r>
    </w:p>
    <w:p w14:paraId="4A5F2094">
      <w:pPr>
        <w:pStyle w:val="10"/>
        <w:spacing w:before="0" w:beforeAutospacing="0" w:after="0" w:afterAutospacing="0" w:line="276" w:lineRule="auto"/>
        <w:jc w:val="both"/>
        <w:rPr>
          <w:rFonts w:asciiTheme="minorHAnsi" w:hAnsiTheme="minorHAnsi"/>
        </w:rPr>
      </w:pPr>
      <w:r>
        <w:rPr>
          <w:rFonts w:asciiTheme="minorHAnsi" w:hAnsiTheme="minorHAnsi"/>
        </w:rPr>
        <w:t>-7. svibnja - Majčin dan - druženje s mamama i mala priredba u poslijepodnevnim satima</w:t>
      </w:r>
    </w:p>
    <w:p w14:paraId="79A51E0D">
      <w:pPr>
        <w:pStyle w:val="10"/>
        <w:spacing w:before="0" w:beforeAutospacing="0" w:after="0" w:afterAutospacing="0" w:line="276" w:lineRule="auto"/>
        <w:jc w:val="both"/>
        <w:rPr>
          <w:rFonts w:asciiTheme="minorHAnsi" w:hAnsiTheme="minorHAnsi"/>
        </w:rPr>
      </w:pPr>
      <w:r>
        <w:rPr>
          <w:rFonts w:asciiTheme="minorHAnsi" w:hAnsiTheme="minorHAnsi"/>
        </w:rPr>
        <w:t>-20. svibnja Olimpijski festival dječjih vrtića Osječko-baranjske županije u Belom Manastiru</w:t>
      </w:r>
    </w:p>
    <w:p w14:paraId="161525B0">
      <w:pPr>
        <w:pStyle w:val="10"/>
        <w:spacing w:before="0" w:beforeAutospacing="0" w:after="0" w:afterAutospacing="0" w:line="276" w:lineRule="auto"/>
        <w:jc w:val="both"/>
        <w:rPr>
          <w:rFonts w:asciiTheme="minorHAnsi" w:hAnsiTheme="minorHAnsi"/>
        </w:rPr>
      </w:pPr>
      <w:r>
        <w:rPr>
          <w:rFonts w:asciiTheme="minorHAnsi" w:hAnsiTheme="minorHAnsi"/>
        </w:rPr>
        <w:t>-2. lipnja - izlet u ZOO vrt Osijek</w:t>
      </w:r>
    </w:p>
    <w:p w14:paraId="085208A2">
      <w:pPr>
        <w:pStyle w:val="10"/>
        <w:spacing w:before="0" w:beforeAutospacing="0" w:after="0" w:afterAutospacing="0" w:line="276" w:lineRule="auto"/>
        <w:jc w:val="both"/>
        <w:rPr>
          <w:rFonts w:asciiTheme="minorHAnsi" w:hAnsiTheme="minorHAnsi"/>
        </w:rPr>
      </w:pPr>
      <w:r>
        <w:rPr>
          <w:rFonts w:asciiTheme="minorHAnsi" w:hAnsiTheme="minorHAnsi"/>
        </w:rPr>
        <w:t>-9. lipnja - predstava „Anica i Danica” - posjet Dječjem kazalištu Branka Mihaljevića u Osijeku</w:t>
      </w:r>
    </w:p>
    <w:p w14:paraId="35C45864">
      <w:pPr>
        <w:pStyle w:val="10"/>
        <w:spacing w:before="0" w:beforeAutospacing="0" w:after="0" w:afterAutospacing="0" w:line="276" w:lineRule="auto"/>
        <w:jc w:val="both"/>
        <w:rPr>
          <w:rFonts w:asciiTheme="minorHAnsi" w:hAnsiTheme="minorHAnsi"/>
        </w:rPr>
      </w:pPr>
      <w:r>
        <w:rPr>
          <w:rFonts w:asciiTheme="minorHAnsi" w:hAnsiTheme="minorHAnsi"/>
        </w:rPr>
        <w:t>-11. lipnja - Završna svečanost</w:t>
      </w:r>
    </w:p>
    <w:p w14:paraId="64F75CEC">
      <w:pPr>
        <w:pStyle w:val="10"/>
        <w:spacing w:before="0" w:beforeAutospacing="0" w:after="0" w:afterAutospacing="0" w:line="276" w:lineRule="auto"/>
        <w:jc w:val="both"/>
        <w:rPr>
          <w:rFonts w:asciiTheme="minorHAnsi" w:hAnsiTheme="minorHAnsi"/>
        </w:rPr>
      </w:pPr>
      <w:r>
        <w:rPr>
          <w:rFonts w:asciiTheme="minorHAnsi" w:hAnsiTheme="minorHAnsi"/>
        </w:rPr>
        <w:t>-12. lipnja pidžama party u vrtiću</w:t>
      </w:r>
    </w:p>
    <w:p w14:paraId="4B61A1BF">
      <w:pPr>
        <w:pStyle w:val="10"/>
        <w:spacing w:before="0" w:beforeAutospacing="0" w:after="0" w:afterAutospacing="0" w:line="276" w:lineRule="auto"/>
        <w:jc w:val="both"/>
        <w:rPr>
          <w:rFonts w:asciiTheme="minorHAnsi" w:hAnsiTheme="minorHAnsi"/>
        </w:rPr>
      </w:pPr>
      <w:r>
        <w:rPr>
          <w:rFonts w:asciiTheme="minorHAnsi" w:hAnsiTheme="minorHAnsi"/>
        </w:rPr>
        <w:t>-16. lipnja posjet OPG-u Duša Baranje i proslava rođendana</w:t>
      </w:r>
    </w:p>
    <w:p w14:paraId="082466BD">
      <w:pPr>
        <w:pStyle w:val="10"/>
        <w:spacing w:before="0" w:beforeAutospacing="0" w:after="0" w:afterAutospacing="0" w:line="276" w:lineRule="auto"/>
        <w:jc w:val="both"/>
        <w:rPr>
          <w:rFonts w:asciiTheme="minorHAnsi" w:hAnsiTheme="minorHAnsi"/>
        </w:rPr>
      </w:pPr>
      <w:r>
        <w:rPr>
          <w:rFonts w:asciiTheme="minorHAnsi" w:hAnsiTheme="minorHAnsi"/>
        </w:rPr>
        <w:t>-17. lipnja Mala olimpijada - natjecateljske igre, dan za palačinke</w:t>
      </w:r>
    </w:p>
    <w:p w14:paraId="6BBE6B9C">
      <w:pPr>
        <w:pStyle w:val="10"/>
        <w:spacing w:before="0" w:beforeAutospacing="0" w:after="0" w:afterAutospacing="0" w:line="276" w:lineRule="auto"/>
        <w:jc w:val="both"/>
        <w:rPr>
          <w:rFonts w:asciiTheme="minorHAnsi" w:hAnsiTheme="minorHAnsi"/>
        </w:rPr>
      </w:pPr>
      <w:r>
        <w:rPr>
          <w:rFonts w:asciiTheme="minorHAnsi" w:hAnsiTheme="minorHAnsi"/>
        </w:rPr>
        <w:t>-25. lipnja dolazak mađioničara</w:t>
      </w:r>
    </w:p>
    <w:p w14:paraId="4AB98C23">
      <w:pPr>
        <w:widowControl w:val="0"/>
        <w:tabs>
          <w:tab w:val="left" w:pos="1575"/>
        </w:tabs>
        <w:suppressAutoHyphens/>
        <w:autoSpaceDE w:val="0"/>
        <w:autoSpaceDN w:val="0"/>
        <w:adjustRightInd w:val="0"/>
        <w:spacing w:after="0" w:line="276" w:lineRule="auto"/>
        <w:jc w:val="both"/>
        <w:rPr>
          <w:rFonts w:cs="Times New Roman"/>
          <w:sz w:val="24"/>
          <w:szCs w:val="24"/>
        </w:rPr>
      </w:pPr>
    </w:p>
    <w:p w14:paraId="1532602A">
      <w:pPr>
        <w:widowControl w:val="0"/>
        <w:tabs>
          <w:tab w:val="left" w:pos="3660"/>
        </w:tabs>
        <w:suppressAutoHyphens/>
        <w:autoSpaceDE w:val="0"/>
        <w:autoSpaceDN w:val="0"/>
        <w:adjustRightInd w:val="0"/>
        <w:spacing w:after="0" w:line="276" w:lineRule="auto"/>
        <w:jc w:val="both"/>
        <w:rPr>
          <w:rFonts w:cs="Times New Roman"/>
          <w:sz w:val="24"/>
          <w:szCs w:val="24"/>
          <w:u w:val="single"/>
        </w:rPr>
      </w:pPr>
      <w:r>
        <w:rPr>
          <w:rFonts w:cs="Times New Roman"/>
          <w:sz w:val="24"/>
          <w:szCs w:val="24"/>
          <w:u w:val="single"/>
        </w:rPr>
        <w:t>Projekti ostvareni tijekom pedagoške godine:</w:t>
      </w:r>
    </w:p>
    <w:p w14:paraId="6832AAC0">
      <w:pPr>
        <w:widowControl w:val="0"/>
        <w:tabs>
          <w:tab w:val="left" w:pos="3810"/>
        </w:tabs>
        <w:suppressAutoHyphens/>
        <w:autoSpaceDE w:val="0"/>
        <w:autoSpaceDN w:val="0"/>
        <w:adjustRightInd w:val="0"/>
        <w:spacing w:after="0" w:line="276" w:lineRule="auto"/>
        <w:jc w:val="both"/>
        <w:rPr>
          <w:rFonts w:eastAsia="Times New Roman" w:cs="Times New Roman"/>
          <w:sz w:val="24"/>
          <w:szCs w:val="24"/>
        </w:rPr>
      </w:pPr>
      <w:r>
        <w:rPr>
          <w:rFonts w:eastAsia="Times New Roman" w:cs="Times New Roman"/>
          <w:sz w:val="24"/>
          <w:szCs w:val="24"/>
        </w:rPr>
        <w:t>U ovoj pedagoškoj godini planirali smo dva projekta, ali vođeni dječjim interesom uspješno smo ostvarili jedan, ostalo su bili manji projekti u koje smo se uključili:</w:t>
      </w:r>
    </w:p>
    <w:p w14:paraId="54882107">
      <w:pPr>
        <w:pStyle w:val="10"/>
        <w:shd w:val="clear" w:color="auto" w:fill="FFFFFF"/>
        <w:spacing w:before="0" w:beforeAutospacing="0" w:after="0" w:afterAutospacing="0" w:line="276" w:lineRule="auto"/>
        <w:jc w:val="both"/>
        <w:rPr>
          <w:rFonts w:eastAsia="Arial" w:asciiTheme="minorHAnsi" w:hAnsiTheme="minorHAnsi"/>
          <w:shd w:val="clear" w:color="auto" w:fill="FFFFFF"/>
        </w:rPr>
      </w:pPr>
      <w:r>
        <w:rPr>
          <w:rFonts w:eastAsia="Arial" w:asciiTheme="minorHAnsi" w:hAnsiTheme="minorHAnsi"/>
          <w:shd w:val="clear" w:color="auto" w:fill="FFFFFF"/>
        </w:rPr>
        <w:t>- U sklopu projekta Zaklade Economica Hugarica iz Osijeka, nastavljen je četvrti dio programa popularizacije kulturnih običaja među najmlađima. 27. listopada. 2025. djeca i odgojiteljice Dječjeg vrtića Grlica, područnih vrtića Kopačevo, Vardarac i Lug posjetili su Mađarski Dječji vrtić „U Lisztovoj“ u Belom Manastiru. Ovaj put djeca su imala priliku sudjelovati na Plesnoj radionici “Táncház”</w:t>
      </w:r>
    </w:p>
    <w:p w14:paraId="671F966B">
      <w:pPr>
        <w:pStyle w:val="10"/>
        <w:shd w:val="clear" w:color="auto" w:fill="FFFFFF"/>
        <w:spacing w:before="0" w:beforeAutospacing="0" w:after="0" w:afterAutospacing="0" w:line="276" w:lineRule="auto"/>
        <w:jc w:val="both"/>
        <w:rPr>
          <w:rFonts w:eastAsia="Times New Roman" w:asciiTheme="minorHAnsi" w:hAnsiTheme="minorHAnsi"/>
        </w:rPr>
      </w:pPr>
      <w:r>
        <w:rPr>
          <w:rFonts w:eastAsia="Arial" w:asciiTheme="minorHAnsi" w:hAnsiTheme="minorHAnsi"/>
          <w:shd w:val="clear" w:color="auto" w:fill="FFFFFF"/>
        </w:rPr>
        <w:t xml:space="preserve">- </w:t>
      </w:r>
      <w:r>
        <w:rPr>
          <w:rFonts w:eastAsia="Times New Roman" w:asciiTheme="minorHAnsi" w:hAnsiTheme="minorHAnsi"/>
        </w:rPr>
        <w:t>Promet  (tijekom cijele pedagoške godine)</w:t>
      </w:r>
    </w:p>
    <w:p w14:paraId="4F23EEEE">
      <w:pPr>
        <w:pStyle w:val="10"/>
        <w:shd w:val="clear" w:color="auto" w:fill="FFFFFF"/>
        <w:spacing w:before="0" w:beforeAutospacing="0" w:after="0" w:afterAutospacing="0" w:line="276" w:lineRule="auto"/>
        <w:jc w:val="both"/>
        <w:rPr>
          <w:rFonts w:eastAsia="Arial" w:asciiTheme="minorHAnsi" w:hAnsiTheme="minorHAnsi"/>
          <w:shd w:val="clear" w:color="auto" w:fill="FFFFFF"/>
        </w:rPr>
      </w:pPr>
      <w:r>
        <w:rPr>
          <w:rFonts w:eastAsia="Times New Roman" w:asciiTheme="minorHAnsi" w:hAnsiTheme="minorHAnsi"/>
        </w:rPr>
        <w:t xml:space="preserve">- </w:t>
      </w:r>
      <w:r>
        <w:rPr>
          <w:rFonts w:eastAsia="Arial" w:asciiTheme="minorHAnsi" w:hAnsiTheme="minorHAnsi"/>
          <w:shd w:val="clear" w:color="auto" w:fill="FFFFFF"/>
        </w:rPr>
        <w:t>Od 14. do 17. travnja ostvarili smo suradnju s roditeljima u sklopu našeg projekta Zanimanja.</w:t>
      </w:r>
    </w:p>
    <w:p w14:paraId="7FEC521D">
      <w:pPr>
        <w:pStyle w:val="10"/>
        <w:shd w:val="clear" w:color="auto" w:fill="FFFFFF"/>
        <w:spacing w:before="0" w:beforeAutospacing="0" w:after="0" w:afterAutospacing="0" w:line="276" w:lineRule="auto"/>
        <w:jc w:val="both"/>
        <w:rPr>
          <w:rFonts w:eastAsia="Times New Roman" w:asciiTheme="minorHAnsi" w:hAnsiTheme="minorHAnsi"/>
        </w:rPr>
      </w:pPr>
      <w:r>
        <w:rPr>
          <w:rFonts w:eastAsia="Times New Roman" w:asciiTheme="minorHAnsi" w:hAnsiTheme="minorHAnsi"/>
        </w:rPr>
        <w:t>“15 po 15 - cijela Hrvatska čita djeci”- nacionalni čitalački izazov, čitanje djeci u skupini (od 15. siječnja do 29. siječnja)</w:t>
      </w:r>
    </w:p>
    <w:p w14:paraId="49274D59">
      <w:pPr>
        <w:pStyle w:val="10"/>
        <w:shd w:val="clear" w:color="auto" w:fill="FFFFFF"/>
        <w:spacing w:before="0" w:beforeAutospacing="0" w:after="0" w:afterAutospacing="0" w:line="276" w:lineRule="auto"/>
        <w:jc w:val="both"/>
        <w:rPr>
          <w:rFonts w:eastAsia="Times New Roman" w:asciiTheme="minorHAnsi" w:hAnsiTheme="minorHAnsi"/>
          <w:b/>
          <w:bCs/>
          <w:u w:val="single"/>
        </w:rPr>
      </w:pPr>
    </w:p>
    <w:p w14:paraId="56D36B26">
      <w:pPr>
        <w:pStyle w:val="10"/>
        <w:shd w:val="clear" w:color="auto" w:fill="FFFFFF"/>
        <w:spacing w:before="0" w:beforeAutospacing="0" w:after="0" w:afterAutospacing="0" w:line="276" w:lineRule="auto"/>
        <w:jc w:val="both"/>
        <w:rPr>
          <w:rFonts w:asciiTheme="minorHAnsi" w:hAnsiTheme="minorHAnsi"/>
        </w:rPr>
      </w:pPr>
      <w:r>
        <w:rPr>
          <w:rFonts w:eastAsia="Times New Roman" w:asciiTheme="minorHAnsi" w:hAnsiTheme="minorHAnsi"/>
          <w:u w:val="single"/>
        </w:rPr>
        <w:t>Suradnja s roditeljima</w:t>
      </w:r>
      <w:r>
        <w:rPr>
          <w:rFonts w:eastAsia="Times New Roman" w:asciiTheme="minorHAnsi" w:hAnsiTheme="minorHAnsi"/>
          <w:u w:val="single"/>
        </w:rPr>
        <w:br w:type="textWrapping"/>
      </w:r>
      <w:r>
        <w:rPr>
          <w:rFonts w:asciiTheme="minorHAnsi" w:hAnsiTheme="minorHAnsi"/>
        </w:rPr>
        <w:t>Osim putem roditeljskih sastanaka, komunikacija s roditeljima odvijala se telefonski, putem Viber grupe, službene mrežne stranice vrtića, kroz kratke svakodnevne razgovore te redovite individualne razgovore. Sve važne informacije vezane uz dijete pravodobno smo razmjenjivali osobno ili telefonskim putem, čime smo nastojali održavati kontinuiranu i kvalitetnu suradnju s roditeljima.</w:t>
      </w:r>
    </w:p>
    <w:p w14:paraId="4204E16D">
      <w:pPr>
        <w:tabs>
          <w:tab w:val="left" w:pos="1656"/>
        </w:tabs>
        <w:spacing w:after="0" w:line="276" w:lineRule="auto"/>
        <w:jc w:val="both"/>
        <w:rPr>
          <w:sz w:val="24"/>
          <w:szCs w:val="24"/>
        </w:rPr>
      </w:pPr>
    </w:p>
    <w:p w14:paraId="723B0AED">
      <w:pPr>
        <w:widowControl w:val="0"/>
        <w:tabs>
          <w:tab w:val="left" w:pos="1575"/>
        </w:tabs>
        <w:suppressAutoHyphens/>
        <w:autoSpaceDE w:val="0"/>
        <w:autoSpaceDN w:val="0"/>
        <w:adjustRightInd w:val="0"/>
        <w:spacing w:after="0" w:line="276" w:lineRule="auto"/>
        <w:jc w:val="both"/>
        <w:rPr>
          <w:rFonts w:eastAsia="Calibri" w:cstheme="minorHAnsi"/>
          <w:b/>
          <w:sz w:val="24"/>
          <w:szCs w:val="24"/>
        </w:rPr>
      </w:pPr>
    </w:p>
    <w:p w14:paraId="542D52F4">
      <w:pPr>
        <w:widowControl w:val="0"/>
        <w:tabs>
          <w:tab w:val="left" w:pos="1575"/>
        </w:tabs>
        <w:suppressAutoHyphens/>
        <w:autoSpaceDE w:val="0"/>
        <w:autoSpaceDN w:val="0"/>
        <w:adjustRightInd w:val="0"/>
        <w:spacing w:after="0" w:line="276" w:lineRule="auto"/>
        <w:jc w:val="both"/>
        <w:rPr>
          <w:rFonts w:cstheme="minorHAnsi"/>
          <w:sz w:val="24"/>
          <w:szCs w:val="24"/>
        </w:rPr>
      </w:pPr>
      <w:r>
        <w:rPr>
          <w:rFonts w:eastAsia="Calibri" w:cstheme="minorHAnsi"/>
          <w:b/>
          <w:sz w:val="24"/>
          <w:szCs w:val="24"/>
        </w:rPr>
        <w:t>PODRUČNI VRTIĆ  VARDARAC</w:t>
      </w:r>
    </w:p>
    <w:p w14:paraId="75394EB7">
      <w:pPr>
        <w:spacing w:after="0" w:line="276" w:lineRule="auto"/>
        <w:jc w:val="both"/>
        <w:rPr>
          <w:rFonts w:eastAsia="Calibri" w:cstheme="minorHAnsi"/>
          <w:b/>
          <w:sz w:val="24"/>
          <w:szCs w:val="24"/>
        </w:rPr>
      </w:pPr>
      <w:r>
        <w:rPr>
          <w:rFonts w:eastAsia="Calibri" w:cstheme="minorHAnsi"/>
          <w:b/>
          <w:sz w:val="24"/>
          <w:szCs w:val="24"/>
        </w:rPr>
        <w:t xml:space="preserve">Mješovita dobna skupina </w:t>
      </w:r>
    </w:p>
    <w:p w14:paraId="696C13F6">
      <w:pPr>
        <w:suppressAutoHyphens/>
        <w:spacing w:after="0" w:line="276" w:lineRule="auto"/>
        <w:jc w:val="both"/>
        <w:rPr>
          <w:rFonts w:eastAsia="Calibri" w:cstheme="minorHAnsi"/>
          <w:sz w:val="24"/>
          <w:szCs w:val="24"/>
        </w:rPr>
      </w:pPr>
      <w:r>
        <w:rPr>
          <w:rFonts w:eastAsia="Calibri" w:cstheme="minorHAnsi"/>
          <w:sz w:val="24"/>
          <w:szCs w:val="24"/>
        </w:rPr>
        <w:t>ODGOJITELJICA: Betilija Berki</w:t>
      </w:r>
    </w:p>
    <w:p w14:paraId="29A4FACB">
      <w:pPr>
        <w:tabs>
          <w:tab w:val="left" w:pos="3810"/>
        </w:tabs>
        <w:suppressAutoHyphens/>
        <w:spacing w:after="0" w:line="276" w:lineRule="auto"/>
        <w:jc w:val="both"/>
        <w:rPr>
          <w:rFonts w:eastAsia="Calibri" w:cstheme="minorHAnsi"/>
          <w:sz w:val="24"/>
          <w:szCs w:val="24"/>
        </w:rPr>
      </w:pPr>
      <w:r>
        <w:rPr>
          <w:rFonts w:eastAsia="Calibri" w:cstheme="minorHAnsi"/>
          <w:sz w:val="24"/>
          <w:szCs w:val="24"/>
        </w:rPr>
        <w:t>BROJ DJECE U SKUPINI:</w:t>
      </w:r>
    </w:p>
    <w:p w14:paraId="30D49C20">
      <w:pPr>
        <w:tabs>
          <w:tab w:val="left" w:pos="3810"/>
        </w:tabs>
        <w:suppressAutoHyphens/>
        <w:spacing w:after="0" w:line="276" w:lineRule="auto"/>
        <w:jc w:val="both"/>
        <w:rPr>
          <w:rFonts w:eastAsia="Calibri" w:cstheme="minorHAnsi"/>
          <w:sz w:val="24"/>
          <w:szCs w:val="24"/>
        </w:rPr>
      </w:pPr>
      <w:r>
        <w:rPr>
          <w:rFonts w:eastAsia="Calibri" w:cstheme="minorHAnsi"/>
          <w:sz w:val="24"/>
          <w:szCs w:val="24"/>
        </w:rPr>
        <w:t xml:space="preserve">Početak pedagoške godine – 10  </w:t>
      </w:r>
    </w:p>
    <w:p w14:paraId="59D7A01B">
      <w:pPr>
        <w:tabs>
          <w:tab w:val="left" w:pos="3810"/>
        </w:tabs>
        <w:suppressAutoHyphens/>
        <w:spacing w:after="0" w:line="276" w:lineRule="auto"/>
        <w:jc w:val="both"/>
        <w:rPr>
          <w:rFonts w:eastAsia="Calibri" w:cstheme="minorHAnsi"/>
          <w:sz w:val="24"/>
          <w:szCs w:val="24"/>
        </w:rPr>
      </w:pPr>
      <w:r>
        <w:rPr>
          <w:rFonts w:eastAsia="Calibri" w:cstheme="minorHAnsi"/>
          <w:sz w:val="24"/>
          <w:szCs w:val="24"/>
        </w:rPr>
        <w:t xml:space="preserve">Kraj pedagoške godine – 10  </w:t>
      </w:r>
    </w:p>
    <w:p w14:paraId="2BC40C70">
      <w:pPr>
        <w:suppressAutoHyphens/>
        <w:spacing w:after="0" w:line="276" w:lineRule="auto"/>
        <w:jc w:val="both"/>
        <w:rPr>
          <w:rFonts w:eastAsia="Calibri" w:cstheme="minorHAnsi"/>
          <w:sz w:val="24"/>
          <w:szCs w:val="24"/>
        </w:rPr>
      </w:pPr>
      <w:r>
        <w:rPr>
          <w:rFonts w:eastAsia="Calibri" w:cstheme="minorHAnsi"/>
          <w:sz w:val="24"/>
          <w:szCs w:val="24"/>
        </w:rPr>
        <w:t>U skupini je bilo 4 školska, nijedno dijete nije dobilo odgodu polaska u školu.</w:t>
      </w:r>
    </w:p>
    <w:p w14:paraId="6C43AD4A">
      <w:pPr>
        <w:widowControl w:val="0"/>
        <w:suppressAutoHyphens/>
        <w:autoSpaceDE w:val="0"/>
        <w:autoSpaceDN w:val="0"/>
        <w:adjustRightInd w:val="0"/>
        <w:spacing w:after="0" w:line="276" w:lineRule="auto"/>
        <w:jc w:val="both"/>
        <w:rPr>
          <w:rFonts w:cstheme="minorHAnsi"/>
          <w:sz w:val="24"/>
          <w:szCs w:val="24"/>
        </w:rPr>
      </w:pPr>
    </w:p>
    <w:p w14:paraId="1D289970">
      <w:pPr>
        <w:widowControl w:val="0"/>
        <w:tabs>
          <w:tab w:val="left" w:pos="3660"/>
        </w:tabs>
        <w:suppressAutoHyphens/>
        <w:autoSpaceDE w:val="0"/>
        <w:autoSpaceDN w:val="0"/>
        <w:adjustRightInd w:val="0"/>
        <w:spacing w:after="0" w:line="276" w:lineRule="auto"/>
        <w:jc w:val="both"/>
        <w:rPr>
          <w:rFonts w:cstheme="minorHAnsi"/>
          <w:sz w:val="24"/>
          <w:szCs w:val="24"/>
        </w:rPr>
      </w:pPr>
      <w:r>
        <w:rPr>
          <w:rFonts w:cstheme="minorHAnsi"/>
          <w:sz w:val="24"/>
          <w:szCs w:val="24"/>
        </w:rPr>
        <w:t>ZDRAVSTVENO STANJE DJECE</w:t>
      </w:r>
    </w:p>
    <w:p w14:paraId="76CD48B3">
      <w:pPr>
        <w:widowControl w:val="0"/>
        <w:suppressAutoHyphens/>
        <w:autoSpaceDE w:val="0"/>
        <w:autoSpaceDN w:val="0"/>
        <w:adjustRightInd w:val="0"/>
        <w:spacing w:after="0" w:line="276" w:lineRule="auto"/>
        <w:jc w:val="both"/>
        <w:rPr>
          <w:rFonts w:cs="Times New Roman"/>
          <w:sz w:val="24"/>
          <w:szCs w:val="24"/>
        </w:rPr>
      </w:pPr>
      <w:r>
        <w:rPr>
          <w:rFonts w:cs="Times New Roman"/>
          <w:sz w:val="24"/>
          <w:szCs w:val="24"/>
        </w:rPr>
        <w:t>Tijekom pedagoške godine razlozi izostanaka djece bili su uglavnom bolesti respiratornog i gastroenterološkog sustava. Jedan dječak kod kuće se ozlijedio - zatvorio je vratima prst te je morao na šivanje i nije ga bilo više od tjedan dana u vrtiću. Osim toga bile su posjete edukacijskom rehabilitatoru, logopedu te liječnički pregledi i testiranja prije polaska u školu.</w:t>
      </w:r>
    </w:p>
    <w:p w14:paraId="009CCC9C">
      <w:pPr>
        <w:widowControl w:val="0"/>
        <w:suppressAutoHyphens/>
        <w:autoSpaceDE w:val="0"/>
        <w:autoSpaceDN w:val="0"/>
        <w:adjustRightInd w:val="0"/>
        <w:spacing w:after="0" w:line="276" w:lineRule="auto"/>
        <w:jc w:val="both"/>
        <w:rPr>
          <w:rFonts w:cstheme="minorHAnsi"/>
          <w:sz w:val="24"/>
          <w:szCs w:val="24"/>
        </w:rPr>
      </w:pPr>
    </w:p>
    <w:p w14:paraId="49B6AAF7">
      <w:pPr>
        <w:widowControl w:val="0"/>
        <w:suppressAutoHyphens/>
        <w:autoSpaceDE w:val="0"/>
        <w:autoSpaceDN w:val="0"/>
        <w:adjustRightInd w:val="0"/>
        <w:spacing w:after="0" w:line="276" w:lineRule="auto"/>
        <w:jc w:val="both"/>
        <w:rPr>
          <w:rFonts w:cstheme="minorHAnsi"/>
          <w:sz w:val="24"/>
          <w:szCs w:val="24"/>
        </w:rPr>
      </w:pPr>
      <w:r>
        <w:rPr>
          <w:rFonts w:cstheme="minorHAnsi"/>
          <w:sz w:val="24"/>
          <w:szCs w:val="24"/>
        </w:rPr>
        <w:t>ODGOJNO - OBRAZOVNI RAD</w:t>
      </w:r>
    </w:p>
    <w:p w14:paraId="5F3648CE">
      <w:pPr>
        <w:widowControl w:val="0"/>
        <w:tabs>
          <w:tab w:val="left" w:pos="3660"/>
        </w:tabs>
        <w:suppressAutoHyphens/>
        <w:autoSpaceDE w:val="0"/>
        <w:autoSpaceDN w:val="0"/>
        <w:adjustRightInd w:val="0"/>
        <w:spacing w:after="0" w:line="276" w:lineRule="auto"/>
        <w:jc w:val="both"/>
        <w:rPr>
          <w:rFonts w:cstheme="minorHAnsi"/>
          <w:sz w:val="24"/>
          <w:szCs w:val="24"/>
          <w:u w:val="single"/>
        </w:rPr>
      </w:pPr>
      <w:r>
        <w:rPr>
          <w:rFonts w:cstheme="minorHAnsi"/>
          <w:sz w:val="24"/>
          <w:szCs w:val="24"/>
          <w:u w:val="single"/>
        </w:rPr>
        <w:t xml:space="preserve">Razvojne zadaće: </w:t>
      </w:r>
    </w:p>
    <w:p w14:paraId="3B7182D2">
      <w:pPr>
        <w:widowControl w:val="0"/>
        <w:suppressAutoHyphens/>
        <w:autoSpaceDE w:val="0"/>
        <w:autoSpaceDN w:val="0"/>
        <w:adjustRightInd w:val="0"/>
        <w:spacing w:after="0" w:line="276" w:lineRule="auto"/>
        <w:jc w:val="both"/>
        <w:rPr>
          <w:rFonts w:cs="Times New Roman"/>
          <w:b/>
          <w:sz w:val="24"/>
          <w:szCs w:val="24"/>
        </w:rPr>
      </w:pPr>
    </w:p>
    <w:p w14:paraId="51FB7818">
      <w:pPr>
        <w:widowControl w:val="0"/>
        <w:suppressAutoHyphens/>
        <w:autoSpaceDE w:val="0"/>
        <w:autoSpaceDN w:val="0"/>
        <w:adjustRightInd w:val="0"/>
        <w:spacing w:after="0" w:line="276" w:lineRule="auto"/>
        <w:jc w:val="both"/>
        <w:rPr>
          <w:rFonts w:cs="Times New Roman"/>
          <w:bCs/>
          <w:sz w:val="24"/>
          <w:szCs w:val="24"/>
        </w:rPr>
      </w:pPr>
      <w:r>
        <w:rPr>
          <w:rFonts w:cs="Times New Roman"/>
          <w:bCs/>
          <w:sz w:val="24"/>
          <w:szCs w:val="24"/>
        </w:rPr>
        <w:t>TJELESNI I PSIHOMOTORNI RAZVOJ</w:t>
      </w:r>
    </w:p>
    <w:p w14:paraId="1CFCBE6B">
      <w:pPr>
        <w:pStyle w:val="12"/>
        <w:widowControl w:val="0"/>
        <w:numPr>
          <w:ilvl w:val="0"/>
          <w:numId w:val="12"/>
        </w:numPr>
        <w:suppressAutoHyphens/>
        <w:autoSpaceDE w:val="0"/>
        <w:autoSpaceDN w:val="0"/>
        <w:adjustRightInd w:val="0"/>
        <w:spacing w:after="0" w:line="276" w:lineRule="auto"/>
        <w:jc w:val="both"/>
        <w:rPr>
          <w:rFonts w:cs="Times New Roman"/>
          <w:sz w:val="24"/>
          <w:szCs w:val="24"/>
        </w:rPr>
      </w:pPr>
      <w:r>
        <w:rPr>
          <w:rFonts w:cs="Times New Roman"/>
          <w:sz w:val="24"/>
          <w:szCs w:val="24"/>
        </w:rPr>
        <w:t>Svakodnevno provoditi tjelesne aktivnosti za razvoj pojedinih mišićnih skupina ( širenje grudnog koša i jačanja ruku, vježbe radi gipkosti kralježnice…). Zadatak je realiziran i nastavlja se i dalje.</w:t>
      </w:r>
    </w:p>
    <w:p w14:paraId="3AA707E2">
      <w:pPr>
        <w:pStyle w:val="12"/>
        <w:widowControl w:val="0"/>
        <w:numPr>
          <w:ilvl w:val="0"/>
          <w:numId w:val="12"/>
        </w:numPr>
        <w:suppressAutoHyphens/>
        <w:autoSpaceDE w:val="0"/>
        <w:autoSpaceDN w:val="0"/>
        <w:adjustRightInd w:val="0"/>
        <w:spacing w:after="0" w:line="276" w:lineRule="auto"/>
        <w:jc w:val="both"/>
        <w:rPr>
          <w:rFonts w:cs="Times New Roman"/>
          <w:sz w:val="24"/>
          <w:szCs w:val="24"/>
        </w:rPr>
      </w:pPr>
      <w:r>
        <w:rPr>
          <w:rFonts w:cs="Times New Roman"/>
          <w:sz w:val="24"/>
          <w:szCs w:val="24"/>
        </w:rPr>
        <w:t>Zadovoljiti djetetovu potrebu za igrom, kretanjem, i izražavanjem kroz pokret. Zadatak je realiziran i nastavlja se i dalje.</w:t>
      </w:r>
    </w:p>
    <w:p w14:paraId="53822B33">
      <w:pPr>
        <w:pStyle w:val="12"/>
        <w:widowControl w:val="0"/>
        <w:numPr>
          <w:ilvl w:val="0"/>
          <w:numId w:val="12"/>
        </w:numPr>
        <w:suppressAutoHyphens/>
        <w:autoSpaceDE w:val="0"/>
        <w:autoSpaceDN w:val="0"/>
        <w:adjustRightInd w:val="0"/>
        <w:spacing w:after="0" w:line="276" w:lineRule="auto"/>
        <w:jc w:val="both"/>
        <w:rPr>
          <w:rFonts w:cs="Times New Roman"/>
          <w:sz w:val="24"/>
          <w:szCs w:val="24"/>
        </w:rPr>
      </w:pPr>
      <w:r>
        <w:rPr>
          <w:rFonts w:cs="Times New Roman"/>
          <w:sz w:val="24"/>
          <w:szCs w:val="24"/>
        </w:rPr>
        <w:t>Stvarati osnove za njegovanje zdravstveno higijenskih navika. Do kraja pedagoške godine u potpunosti usvojene i realizirane.</w:t>
      </w:r>
    </w:p>
    <w:p w14:paraId="5BA72F3C">
      <w:pPr>
        <w:pStyle w:val="12"/>
        <w:widowControl w:val="0"/>
        <w:numPr>
          <w:ilvl w:val="0"/>
          <w:numId w:val="12"/>
        </w:numPr>
        <w:suppressAutoHyphens/>
        <w:autoSpaceDE w:val="0"/>
        <w:autoSpaceDN w:val="0"/>
        <w:adjustRightInd w:val="0"/>
        <w:spacing w:after="0" w:line="276" w:lineRule="auto"/>
        <w:jc w:val="both"/>
        <w:rPr>
          <w:rFonts w:cs="Times New Roman"/>
          <w:sz w:val="24"/>
          <w:szCs w:val="24"/>
        </w:rPr>
      </w:pPr>
      <w:r>
        <w:rPr>
          <w:rFonts w:cs="Times New Roman"/>
          <w:sz w:val="24"/>
          <w:szCs w:val="24"/>
        </w:rPr>
        <w:t>Poticati razvoj fine motorike (nizanje, pravilno korištenje olovke, rezanje škaricama). Zadatak je djelomično realiziran.</w:t>
      </w:r>
    </w:p>
    <w:p w14:paraId="6D95EDC3">
      <w:pPr>
        <w:widowControl w:val="0"/>
        <w:suppressAutoHyphens/>
        <w:autoSpaceDE w:val="0"/>
        <w:autoSpaceDN w:val="0"/>
        <w:adjustRightInd w:val="0"/>
        <w:spacing w:after="0" w:line="276" w:lineRule="auto"/>
        <w:jc w:val="both"/>
        <w:rPr>
          <w:rFonts w:cs="Times New Roman"/>
          <w:sz w:val="24"/>
          <w:szCs w:val="24"/>
        </w:rPr>
      </w:pPr>
    </w:p>
    <w:p w14:paraId="3922BCFF">
      <w:pPr>
        <w:widowControl w:val="0"/>
        <w:suppressAutoHyphens/>
        <w:autoSpaceDE w:val="0"/>
        <w:autoSpaceDN w:val="0"/>
        <w:adjustRightInd w:val="0"/>
        <w:spacing w:after="0" w:line="276" w:lineRule="auto"/>
        <w:jc w:val="both"/>
        <w:rPr>
          <w:rFonts w:cs="Times New Roman"/>
          <w:bCs/>
          <w:sz w:val="24"/>
          <w:szCs w:val="24"/>
        </w:rPr>
      </w:pPr>
      <w:r>
        <w:rPr>
          <w:rFonts w:cs="Times New Roman"/>
          <w:bCs/>
          <w:sz w:val="24"/>
          <w:szCs w:val="24"/>
        </w:rPr>
        <w:t>SOCIO-EMOCIONALNI RAZVOJ</w:t>
      </w:r>
    </w:p>
    <w:p w14:paraId="0C1D64D3">
      <w:pPr>
        <w:pStyle w:val="12"/>
        <w:widowControl w:val="0"/>
        <w:numPr>
          <w:ilvl w:val="0"/>
          <w:numId w:val="13"/>
        </w:numPr>
        <w:suppressAutoHyphens/>
        <w:autoSpaceDE w:val="0"/>
        <w:autoSpaceDN w:val="0"/>
        <w:adjustRightInd w:val="0"/>
        <w:spacing w:after="0" w:line="276" w:lineRule="auto"/>
        <w:jc w:val="both"/>
        <w:rPr>
          <w:rFonts w:cs="Times New Roman"/>
          <w:sz w:val="24"/>
          <w:szCs w:val="24"/>
        </w:rPr>
      </w:pPr>
      <w:r>
        <w:rPr>
          <w:rFonts w:cs="Times New Roman"/>
          <w:sz w:val="24"/>
          <w:szCs w:val="24"/>
        </w:rPr>
        <w:t>Poticati ugodnu atmosferu u skupini, stvarati toplo ozračje te davati jednaku pažnju svakom djetetu. Zadatak u potpunosti realiziran.</w:t>
      </w:r>
    </w:p>
    <w:p w14:paraId="149BE4F7">
      <w:pPr>
        <w:pStyle w:val="12"/>
        <w:numPr>
          <w:ilvl w:val="0"/>
          <w:numId w:val="14"/>
        </w:numPr>
        <w:spacing w:after="0" w:line="276" w:lineRule="auto"/>
        <w:jc w:val="both"/>
        <w:rPr>
          <w:rFonts w:cs="Times New Roman" w:eastAsiaTheme="minorHAnsi"/>
          <w:sz w:val="24"/>
          <w:szCs w:val="24"/>
          <w:lang w:eastAsia="en-US"/>
        </w:rPr>
      </w:pPr>
      <w:r>
        <w:rPr>
          <w:rFonts w:cs="Times New Roman" w:eastAsiaTheme="minorHAnsi"/>
          <w:sz w:val="24"/>
          <w:szCs w:val="24"/>
          <w:lang w:eastAsia="en-US"/>
        </w:rPr>
        <w:t>Omogućiti djeci dovoljno vremena i prostora za aktivnosti prema osobnom izboru. Zadatak je realiziran.</w:t>
      </w:r>
    </w:p>
    <w:p w14:paraId="2D2D6810">
      <w:pPr>
        <w:pStyle w:val="12"/>
        <w:numPr>
          <w:ilvl w:val="0"/>
          <w:numId w:val="14"/>
        </w:numPr>
        <w:spacing w:after="0" w:line="276" w:lineRule="auto"/>
        <w:jc w:val="both"/>
        <w:rPr>
          <w:rFonts w:cs="Times New Roman" w:eastAsiaTheme="minorHAnsi"/>
          <w:sz w:val="24"/>
          <w:szCs w:val="24"/>
          <w:lang w:eastAsia="en-US"/>
        </w:rPr>
      </w:pPr>
      <w:r>
        <w:rPr>
          <w:rFonts w:cs="Times New Roman" w:eastAsiaTheme="minorHAnsi"/>
          <w:sz w:val="24"/>
          <w:szCs w:val="24"/>
          <w:lang w:eastAsia="en-US"/>
        </w:rPr>
        <w:t>Omogućiti prihvaćanje sebe kao dobrog, vrijednog, lijepog i posebnog člana unutar skupine, ali i poštivanja vrijednosti drugih članova skupine. Zadatak je djelomično realiziran.</w:t>
      </w:r>
    </w:p>
    <w:p w14:paraId="2625620E">
      <w:pPr>
        <w:pStyle w:val="12"/>
        <w:numPr>
          <w:ilvl w:val="0"/>
          <w:numId w:val="14"/>
        </w:numPr>
        <w:spacing w:after="0" w:line="276" w:lineRule="auto"/>
        <w:jc w:val="both"/>
        <w:rPr>
          <w:rFonts w:cs="Times New Roman" w:eastAsiaTheme="minorHAnsi"/>
          <w:sz w:val="24"/>
          <w:szCs w:val="24"/>
          <w:lang w:eastAsia="en-US"/>
        </w:rPr>
      </w:pPr>
      <w:r>
        <w:rPr>
          <w:rFonts w:cs="Times New Roman" w:eastAsiaTheme="minorHAnsi"/>
          <w:sz w:val="24"/>
          <w:szCs w:val="24"/>
          <w:lang w:eastAsia="en-US"/>
        </w:rPr>
        <w:t>Razvijanje pozitivne slike o sebi. Zadatak je realiziran kod pojedine djece.</w:t>
      </w:r>
    </w:p>
    <w:p w14:paraId="75A1547A">
      <w:pPr>
        <w:spacing w:after="0" w:line="276" w:lineRule="auto"/>
        <w:jc w:val="both"/>
        <w:rPr>
          <w:rFonts w:cs="Times New Roman" w:eastAsiaTheme="minorHAnsi"/>
          <w:sz w:val="24"/>
          <w:szCs w:val="24"/>
          <w:lang w:eastAsia="en-US"/>
        </w:rPr>
      </w:pPr>
    </w:p>
    <w:p w14:paraId="2735EF8A">
      <w:pPr>
        <w:spacing w:after="0" w:line="276" w:lineRule="auto"/>
        <w:jc w:val="both"/>
        <w:rPr>
          <w:rFonts w:cs="Times New Roman" w:eastAsiaTheme="minorHAnsi"/>
          <w:bCs/>
          <w:sz w:val="24"/>
          <w:szCs w:val="24"/>
          <w:lang w:eastAsia="en-US"/>
        </w:rPr>
      </w:pPr>
      <w:r>
        <w:rPr>
          <w:rFonts w:cs="Times New Roman" w:eastAsiaTheme="minorHAnsi"/>
          <w:bCs/>
          <w:sz w:val="24"/>
          <w:szCs w:val="24"/>
          <w:lang w:eastAsia="en-US"/>
        </w:rPr>
        <w:t>SPOZNAJNI RAZVOJ</w:t>
      </w:r>
    </w:p>
    <w:p w14:paraId="36D6D5BA">
      <w:pPr>
        <w:pStyle w:val="12"/>
        <w:numPr>
          <w:ilvl w:val="0"/>
          <w:numId w:val="15"/>
        </w:numPr>
        <w:spacing w:after="0" w:line="276" w:lineRule="auto"/>
        <w:jc w:val="both"/>
        <w:rPr>
          <w:rFonts w:cs="Times New Roman" w:eastAsiaTheme="minorHAnsi"/>
          <w:sz w:val="24"/>
          <w:szCs w:val="24"/>
          <w:lang w:eastAsia="en-US"/>
        </w:rPr>
      </w:pPr>
      <w:r>
        <w:rPr>
          <w:rFonts w:cs="Times New Roman" w:eastAsiaTheme="minorHAnsi"/>
          <w:sz w:val="24"/>
          <w:szCs w:val="24"/>
          <w:lang w:eastAsia="en-US"/>
        </w:rPr>
        <w:t>Proširiti spoznaje o karakteristikama godišnjih doba, biljnom i životinjskom svijetu. Zadatak je realiziran i nastavlja se i dalje.</w:t>
      </w:r>
    </w:p>
    <w:p w14:paraId="18D702C3">
      <w:pPr>
        <w:pStyle w:val="12"/>
        <w:numPr>
          <w:ilvl w:val="0"/>
          <w:numId w:val="15"/>
        </w:numPr>
        <w:spacing w:after="0" w:line="276" w:lineRule="auto"/>
        <w:jc w:val="both"/>
        <w:rPr>
          <w:rFonts w:cs="Times New Roman" w:eastAsiaTheme="minorHAnsi"/>
          <w:sz w:val="24"/>
          <w:szCs w:val="24"/>
          <w:lang w:eastAsia="en-US"/>
        </w:rPr>
      </w:pPr>
      <w:r>
        <w:rPr>
          <w:rFonts w:cs="Times New Roman" w:eastAsiaTheme="minorHAnsi"/>
          <w:sz w:val="24"/>
          <w:szCs w:val="24"/>
          <w:lang w:eastAsia="en-US"/>
        </w:rPr>
        <w:t>Poticati na snalaženje u prostoru ( naprijed, nazad, iza, ispred, lijevo, desno, iznad, ispod). Zadatak djelomično realiziran i nastavlja se i dalje).</w:t>
      </w:r>
    </w:p>
    <w:p w14:paraId="189ABC7F">
      <w:pPr>
        <w:pStyle w:val="12"/>
        <w:numPr>
          <w:ilvl w:val="0"/>
          <w:numId w:val="15"/>
        </w:numPr>
        <w:spacing w:after="0" w:line="276" w:lineRule="auto"/>
        <w:jc w:val="both"/>
        <w:rPr>
          <w:rFonts w:cs="Times New Roman" w:eastAsiaTheme="minorHAnsi"/>
          <w:sz w:val="24"/>
          <w:szCs w:val="24"/>
          <w:lang w:eastAsia="en-US"/>
        </w:rPr>
      </w:pPr>
      <w:r>
        <w:rPr>
          <w:rFonts w:cs="Times New Roman" w:eastAsiaTheme="minorHAnsi"/>
          <w:sz w:val="24"/>
          <w:szCs w:val="24"/>
          <w:lang w:eastAsia="en-US"/>
        </w:rPr>
        <w:t>Poticati razvoj osjetilne percepcije ( vid, sluh, miris, dodir, okus) . Zadatak je realiziran.</w:t>
      </w:r>
    </w:p>
    <w:p w14:paraId="392752A9">
      <w:pPr>
        <w:pStyle w:val="12"/>
        <w:numPr>
          <w:ilvl w:val="0"/>
          <w:numId w:val="15"/>
        </w:numPr>
        <w:spacing w:after="0" w:line="276" w:lineRule="auto"/>
        <w:jc w:val="both"/>
        <w:rPr>
          <w:rFonts w:cs="Times New Roman" w:eastAsiaTheme="minorHAnsi"/>
          <w:sz w:val="24"/>
          <w:szCs w:val="24"/>
          <w:lang w:eastAsia="en-US"/>
        </w:rPr>
      </w:pPr>
      <w:r>
        <w:rPr>
          <w:rFonts w:cs="Times New Roman" w:eastAsiaTheme="minorHAnsi"/>
          <w:sz w:val="24"/>
          <w:szCs w:val="24"/>
          <w:lang w:eastAsia="en-US"/>
        </w:rPr>
        <w:t>Poticati dječju radoznalost i potrebu za novim spoznajama. Zadatak je realiziran i nastavlja se i dalje.</w:t>
      </w:r>
    </w:p>
    <w:p w14:paraId="26029067">
      <w:pPr>
        <w:spacing w:after="0" w:line="276" w:lineRule="auto"/>
        <w:jc w:val="both"/>
        <w:rPr>
          <w:rFonts w:cs="Times New Roman" w:eastAsiaTheme="minorHAnsi"/>
          <w:sz w:val="24"/>
          <w:szCs w:val="24"/>
          <w:lang w:eastAsia="en-US"/>
        </w:rPr>
      </w:pPr>
    </w:p>
    <w:p w14:paraId="096AAC12">
      <w:pPr>
        <w:spacing w:after="0" w:line="276" w:lineRule="auto"/>
        <w:jc w:val="both"/>
        <w:rPr>
          <w:rFonts w:cs="Times New Roman" w:eastAsiaTheme="minorHAnsi"/>
          <w:bCs/>
          <w:sz w:val="24"/>
          <w:szCs w:val="24"/>
          <w:lang w:eastAsia="en-US"/>
        </w:rPr>
      </w:pPr>
      <w:r>
        <w:rPr>
          <w:rFonts w:cs="Times New Roman" w:eastAsiaTheme="minorHAnsi"/>
          <w:bCs/>
          <w:sz w:val="24"/>
          <w:szCs w:val="24"/>
          <w:lang w:eastAsia="en-US"/>
        </w:rPr>
        <w:t>GOVOR, KOMUNIKACIJA, IZRAŽAVANJE I STVARALAŠTVO</w:t>
      </w:r>
    </w:p>
    <w:p w14:paraId="19283B7A">
      <w:pPr>
        <w:pStyle w:val="12"/>
        <w:numPr>
          <w:ilvl w:val="0"/>
          <w:numId w:val="16"/>
        </w:numPr>
        <w:spacing w:after="0" w:line="276" w:lineRule="auto"/>
        <w:jc w:val="both"/>
        <w:rPr>
          <w:rFonts w:cs="Times New Roman" w:eastAsiaTheme="minorHAnsi"/>
          <w:b/>
          <w:sz w:val="24"/>
          <w:szCs w:val="24"/>
          <w:lang w:eastAsia="en-US"/>
        </w:rPr>
      </w:pPr>
      <w:r>
        <w:rPr>
          <w:rFonts w:cs="Times New Roman" w:eastAsiaTheme="minorHAnsi"/>
          <w:sz w:val="24"/>
          <w:szCs w:val="24"/>
          <w:lang w:eastAsia="en-US"/>
        </w:rPr>
        <w:t>Razvijanje govorne – jezične komunikacije ( slušanje i razumijevanje govora odraslih, poticanje izražavanje želja i potreba, upotreba dijaloškog i monološkog govora...). Zadatak nije u potpunosti realiziran.</w:t>
      </w:r>
    </w:p>
    <w:p w14:paraId="171410F8">
      <w:pPr>
        <w:pStyle w:val="12"/>
        <w:numPr>
          <w:ilvl w:val="0"/>
          <w:numId w:val="16"/>
        </w:numPr>
        <w:spacing w:after="0" w:line="276" w:lineRule="auto"/>
        <w:jc w:val="both"/>
        <w:rPr>
          <w:rFonts w:cs="Times New Roman" w:eastAsiaTheme="minorHAnsi"/>
          <w:b/>
          <w:sz w:val="24"/>
          <w:szCs w:val="24"/>
          <w:lang w:eastAsia="en-US"/>
        </w:rPr>
      </w:pPr>
      <w:r>
        <w:rPr>
          <w:rFonts w:cs="Times New Roman" w:eastAsiaTheme="minorHAnsi"/>
          <w:sz w:val="24"/>
          <w:szCs w:val="24"/>
          <w:lang w:eastAsia="en-US"/>
        </w:rPr>
        <w:t>Poticanje pravilne artikulacije glasova kod pojedine djece. Nije u cijelosti realizirano.</w:t>
      </w:r>
    </w:p>
    <w:p w14:paraId="296A3BE7">
      <w:pPr>
        <w:pStyle w:val="12"/>
        <w:numPr>
          <w:ilvl w:val="0"/>
          <w:numId w:val="16"/>
        </w:numPr>
        <w:spacing w:after="0" w:line="276" w:lineRule="auto"/>
        <w:jc w:val="both"/>
        <w:rPr>
          <w:rFonts w:cs="Times New Roman" w:eastAsiaTheme="minorHAnsi"/>
          <w:sz w:val="24"/>
          <w:szCs w:val="24"/>
          <w:lang w:eastAsia="en-US"/>
        </w:rPr>
      </w:pPr>
      <w:r>
        <w:rPr>
          <w:rFonts w:cs="Times New Roman" w:eastAsiaTheme="minorHAnsi"/>
          <w:sz w:val="24"/>
          <w:szCs w:val="24"/>
          <w:lang w:eastAsia="en-US"/>
        </w:rPr>
        <w:t>Uvođenje djece u svijet glazbe, razvijanje osjećaja za ritam ( pjevanje, slušanje glazbe...). Zadatak je u potpunosti realiziran.</w:t>
      </w:r>
    </w:p>
    <w:p w14:paraId="61C3AAA2">
      <w:pPr>
        <w:pStyle w:val="12"/>
        <w:numPr>
          <w:ilvl w:val="0"/>
          <w:numId w:val="16"/>
        </w:numPr>
        <w:spacing w:after="0" w:line="276" w:lineRule="auto"/>
        <w:jc w:val="both"/>
        <w:rPr>
          <w:rFonts w:cs="Times New Roman" w:eastAsiaTheme="minorHAnsi"/>
          <w:sz w:val="24"/>
          <w:szCs w:val="24"/>
          <w:lang w:eastAsia="en-US"/>
        </w:rPr>
      </w:pPr>
      <w:r>
        <w:rPr>
          <w:rFonts w:cs="Times New Roman" w:eastAsiaTheme="minorHAnsi"/>
          <w:sz w:val="24"/>
          <w:szCs w:val="24"/>
          <w:lang w:eastAsia="en-US"/>
        </w:rPr>
        <w:t>Poticanje stvaralačke slobode u likovnom izražavanju i svladavanje različitih likovnih tehnika. Zadatak je realiziran.</w:t>
      </w:r>
    </w:p>
    <w:p w14:paraId="0459F8C3">
      <w:pPr>
        <w:pStyle w:val="12"/>
        <w:numPr>
          <w:ilvl w:val="0"/>
          <w:numId w:val="16"/>
        </w:numPr>
        <w:spacing w:after="0" w:line="276" w:lineRule="auto"/>
        <w:jc w:val="both"/>
        <w:rPr>
          <w:rFonts w:cs="Times New Roman" w:eastAsiaTheme="minorHAnsi"/>
          <w:sz w:val="24"/>
          <w:szCs w:val="24"/>
          <w:lang w:eastAsia="en-US"/>
        </w:rPr>
      </w:pPr>
      <w:r>
        <w:rPr>
          <w:rFonts w:cs="Times New Roman" w:eastAsiaTheme="minorHAnsi"/>
          <w:sz w:val="24"/>
          <w:szCs w:val="24"/>
          <w:lang w:eastAsia="en-US"/>
        </w:rPr>
        <w:t>Razvijati dječji rječnik kroz dječju literaturu. Zadatak je u većoj mjeri realiziran prema uzrastu, ali se i dalje nastavlja.</w:t>
      </w:r>
    </w:p>
    <w:p w14:paraId="17C5138A">
      <w:pPr>
        <w:widowControl w:val="0"/>
        <w:suppressAutoHyphens/>
        <w:autoSpaceDE w:val="0"/>
        <w:autoSpaceDN w:val="0"/>
        <w:adjustRightInd w:val="0"/>
        <w:spacing w:after="0" w:line="276" w:lineRule="auto"/>
        <w:jc w:val="both"/>
        <w:rPr>
          <w:rFonts w:cs="Times New Roman"/>
          <w:sz w:val="24"/>
          <w:szCs w:val="24"/>
        </w:rPr>
      </w:pPr>
    </w:p>
    <w:p w14:paraId="7374FCB7">
      <w:pPr>
        <w:widowControl w:val="0"/>
        <w:tabs>
          <w:tab w:val="left" w:pos="3660"/>
        </w:tabs>
        <w:suppressAutoHyphens/>
        <w:autoSpaceDE w:val="0"/>
        <w:autoSpaceDN w:val="0"/>
        <w:adjustRightInd w:val="0"/>
        <w:spacing w:after="0" w:line="276" w:lineRule="auto"/>
        <w:jc w:val="both"/>
        <w:rPr>
          <w:rFonts w:cs="Times New Roman"/>
          <w:sz w:val="24"/>
          <w:szCs w:val="24"/>
        </w:rPr>
      </w:pPr>
    </w:p>
    <w:p w14:paraId="186770E1">
      <w:pPr>
        <w:widowControl w:val="0"/>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u w:val="single"/>
        </w:rPr>
        <w:t xml:space="preserve">Najupečatljivije aktivnosti i sklopovi aktivnosti: </w:t>
      </w:r>
      <w:r>
        <w:rPr>
          <w:rFonts w:cs="Times New Roman"/>
          <w:sz w:val="24"/>
          <w:szCs w:val="24"/>
        </w:rPr>
        <w:t>Dječji tjedan, Dani kruha i zahvalnosti plodove Zemlje, Dani jabuka, Svjetski dan štednje, Mjesec knjige, Dan sjećanja na žtrvu Vukovara i Škabrnje, Sveti Nikola, Božić, Maskenbal, Valentinovo, Dan Žena, Dan mađarske revolucije, Proljeće, Dan Očeva, Svjetski dan vode, Tjedan mentalnog zdravlja, Dan planeta Zemlje, Majčin dan.</w:t>
      </w:r>
    </w:p>
    <w:p w14:paraId="16FB474D">
      <w:pPr>
        <w:widowControl w:val="0"/>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u w:val="single"/>
        </w:rPr>
        <w:t>Posjete, svečanosti i radionice</w:t>
      </w:r>
    </w:p>
    <w:p w14:paraId="5C874065">
      <w:pPr>
        <w:widowControl w:val="0"/>
        <w:tabs>
          <w:tab w:val="left" w:pos="3660"/>
        </w:tabs>
        <w:suppressAutoHyphens/>
        <w:autoSpaceDE w:val="0"/>
        <w:autoSpaceDN w:val="0"/>
        <w:adjustRightInd w:val="0"/>
        <w:spacing w:after="0" w:line="276" w:lineRule="auto"/>
        <w:jc w:val="both"/>
        <w:rPr>
          <w:rFonts w:cs="Times New Roman"/>
          <w:sz w:val="24"/>
          <w:szCs w:val="24"/>
        </w:rPr>
      </w:pPr>
    </w:p>
    <w:p w14:paraId="59AD0720">
      <w:pPr>
        <w:pStyle w:val="12"/>
        <w:widowControl w:val="0"/>
        <w:numPr>
          <w:ilvl w:val="0"/>
          <w:numId w:val="17"/>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27. 10. 2025. posjetili smo Mađarski dječji vrtić u “ Lisztovoj” u Belom Manastiru, gdje smo sudjelovali na plesnoj radionici. Sudjelovalo je osmero djece.</w:t>
      </w:r>
    </w:p>
    <w:p w14:paraId="011A9B89">
      <w:pPr>
        <w:widowControl w:val="0"/>
        <w:tabs>
          <w:tab w:val="left" w:pos="3660"/>
        </w:tabs>
        <w:suppressAutoHyphens/>
        <w:autoSpaceDE w:val="0"/>
        <w:autoSpaceDN w:val="0"/>
        <w:adjustRightInd w:val="0"/>
        <w:spacing w:after="0" w:line="276" w:lineRule="auto"/>
        <w:jc w:val="both"/>
        <w:rPr>
          <w:rFonts w:cs="Times New Roman"/>
          <w:sz w:val="24"/>
          <w:szCs w:val="24"/>
        </w:rPr>
      </w:pPr>
    </w:p>
    <w:p w14:paraId="23384994">
      <w:pPr>
        <w:pStyle w:val="12"/>
        <w:widowControl w:val="0"/>
        <w:numPr>
          <w:ilvl w:val="0"/>
          <w:numId w:val="17"/>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10. 11. 2025. posjetili smo knjižnicu u Osnovnoj školi u Lugu. Nakon posjeta knjižnici boravili smo u vrtiću, gdje smo se družili s djecom. Prisustvovalo je devetero djece.</w:t>
      </w:r>
    </w:p>
    <w:p w14:paraId="7EC0023B">
      <w:pPr>
        <w:pStyle w:val="12"/>
        <w:spacing w:after="0" w:line="276" w:lineRule="auto"/>
        <w:jc w:val="both"/>
        <w:rPr>
          <w:rFonts w:cs="Times New Roman"/>
          <w:sz w:val="24"/>
          <w:szCs w:val="24"/>
        </w:rPr>
      </w:pPr>
    </w:p>
    <w:p w14:paraId="296F813F">
      <w:pPr>
        <w:pStyle w:val="12"/>
        <w:widowControl w:val="0"/>
        <w:numPr>
          <w:ilvl w:val="0"/>
          <w:numId w:val="17"/>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11. 11. 2025. Bili smo u Matičnom vrtiću u Bilju, gdje smo pogledali lutkarski mjuzikl “ Put oko svijeta”. Bilo je devetero djece.</w:t>
      </w:r>
    </w:p>
    <w:p w14:paraId="55BE53A3">
      <w:pPr>
        <w:pStyle w:val="12"/>
        <w:spacing w:after="0" w:line="276" w:lineRule="auto"/>
        <w:jc w:val="both"/>
        <w:rPr>
          <w:rFonts w:cs="Times New Roman"/>
          <w:sz w:val="24"/>
          <w:szCs w:val="24"/>
        </w:rPr>
      </w:pPr>
    </w:p>
    <w:p w14:paraId="18AE5585">
      <w:pPr>
        <w:pStyle w:val="12"/>
        <w:widowControl w:val="0"/>
        <w:numPr>
          <w:ilvl w:val="0"/>
          <w:numId w:val="17"/>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03. 12. 2025. posjetili smo Matični vrtić u Bilju, gdje su Moto Mrazovi ( članovi Moto kluba Osijek) razveselili darovima svu djecu. Na tom događaju prisustvovalo je devetero djece.</w:t>
      </w:r>
    </w:p>
    <w:p w14:paraId="627BBB4F">
      <w:pPr>
        <w:pStyle w:val="12"/>
        <w:spacing w:after="0" w:line="276" w:lineRule="auto"/>
        <w:jc w:val="both"/>
        <w:rPr>
          <w:rFonts w:cs="Times New Roman"/>
          <w:sz w:val="24"/>
          <w:szCs w:val="24"/>
        </w:rPr>
      </w:pPr>
    </w:p>
    <w:p w14:paraId="6635BB82">
      <w:pPr>
        <w:pStyle w:val="12"/>
        <w:widowControl w:val="0"/>
        <w:numPr>
          <w:ilvl w:val="0"/>
          <w:numId w:val="17"/>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18. 12. 2025. imali smo Božićni sajam i priredbu. Bilo je prisutno devetero djece.</w:t>
      </w:r>
    </w:p>
    <w:p w14:paraId="4D8C68C5">
      <w:pPr>
        <w:pStyle w:val="12"/>
        <w:spacing w:after="0" w:line="276" w:lineRule="auto"/>
        <w:jc w:val="both"/>
        <w:rPr>
          <w:rFonts w:cs="Times New Roman"/>
          <w:sz w:val="24"/>
          <w:szCs w:val="24"/>
        </w:rPr>
      </w:pPr>
    </w:p>
    <w:p w14:paraId="3E63C3E8">
      <w:pPr>
        <w:pStyle w:val="12"/>
        <w:widowControl w:val="0"/>
        <w:numPr>
          <w:ilvl w:val="0"/>
          <w:numId w:val="17"/>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03. 02. 2026. u Bilju u Matičnom vrtiću ogledali smo predstavu lutkraski mjuzikl “ Što ću biti kada odrastem”. Sudjelovalo je devetero djece.</w:t>
      </w:r>
    </w:p>
    <w:p w14:paraId="11CC0A6B">
      <w:pPr>
        <w:pStyle w:val="12"/>
        <w:spacing w:after="0" w:line="276" w:lineRule="auto"/>
        <w:jc w:val="both"/>
        <w:rPr>
          <w:rFonts w:cs="Times New Roman"/>
          <w:sz w:val="24"/>
          <w:szCs w:val="24"/>
        </w:rPr>
      </w:pPr>
    </w:p>
    <w:p w14:paraId="1B194A10">
      <w:pPr>
        <w:pStyle w:val="12"/>
        <w:widowControl w:val="0"/>
        <w:numPr>
          <w:ilvl w:val="0"/>
          <w:numId w:val="17"/>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 xml:space="preserve">14. 02. 2026. </w:t>
      </w:r>
      <w:r>
        <w:rPr>
          <w:rFonts w:cs="Times New Roman" w:eastAsiaTheme="minorHAnsi"/>
          <w:sz w:val="24"/>
          <w:szCs w:val="24"/>
          <w:lang w:eastAsia="en-US"/>
        </w:rPr>
        <w:t>sudjelovali smo na manifestaciji „Kakasutes“, koji se održavao u Vardarcu. Djeca su išla povorkom u selu te nakon toga u centru sela su imala razne natjecateljske aktivnosti. Tom događaju prisustvovalo je desetero djece.</w:t>
      </w:r>
    </w:p>
    <w:p w14:paraId="0D19362E">
      <w:pPr>
        <w:pStyle w:val="12"/>
        <w:spacing w:after="0" w:line="276" w:lineRule="auto"/>
        <w:jc w:val="both"/>
        <w:rPr>
          <w:rFonts w:cs="Times New Roman"/>
          <w:sz w:val="24"/>
          <w:szCs w:val="24"/>
        </w:rPr>
      </w:pPr>
    </w:p>
    <w:p w14:paraId="71226339">
      <w:pPr>
        <w:pStyle w:val="12"/>
        <w:widowControl w:val="0"/>
        <w:numPr>
          <w:ilvl w:val="0"/>
          <w:numId w:val="17"/>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02. 04. 2026. posjetili smo Matični vrtić u Bilju, gdje su Moto Zeke ( članovi Moto kluba Osijek) razveselili darovima svu djecu. Na tom događaju je prisustvovalo osmero djece.</w:t>
      </w:r>
    </w:p>
    <w:p w14:paraId="5340035B">
      <w:pPr>
        <w:pStyle w:val="12"/>
        <w:spacing w:after="0" w:line="276" w:lineRule="auto"/>
        <w:jc w:val="both"/>
        <w:rPr>
          <w:rFonts w:cs="Times New Roman"/>
          <w:sz w:val="24"/>
          <w:szCs w:val="24"/>
        </w:rPr>
      </w:pPr>
    </w:p>
    <w:p w14:paraId="4DDE423A">
      <w:pPr>
        <w:pStyle w:val="12"/>
        <w:widowControl w:val="0"/>
        <w:numPr>
          <w:ilvl w:val="0"/>
          <w:numId w:val="17"/>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24. 04. 2026. bili smo na izlteu na V – Areni u Vardarcu. Bilo je devetero djece na izletu.</w:t>
      </w:r>
    </w:p>
    <w:p w14:paraId="2F887E33">
      <w:pPr>
        <w:pStyle w:val="12"/>
        <w:spacing w:after="0" w:line="276" w:lineRule="auto"/>
        <w:jc w:val="both"/>
        <w:rPr>
          <w:rFonts w:cs="Times New Roman"/>
          <w:sz w:val="24"/>
          <w:szCs w:val="24"/>
        </w:rPr>
      </w:pPr>
    </w:p>
    <w:p w14:paraId="107BCCFA">
      <w:pPr>
        <w:pStyle w:val="12"/>
        <w:widowControl w:val="0"/>
        <w:numPr>
          <w:ilvl w:val="0"/>
          <w:numId w:val="17"/>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11. 05. 2026. imali smo priredbu povodom Majčinog dana. Prisustvovalo je desetero djece.</w:t>
      </w:r>
    </w:p>
    <w:p w14:paraId="491A9782">
      <w:pPr>
        <w:pStyle w:val="12"/>
        <w:spacing w:after="0" w:line="276" w:lineRule="auto"/>
        <w:jc w:val="both"/>
        <w:rPr>
          <w:rFonts w:cs="Times New Roman"/>
          <w:sz w:val="24"/>
          <w:szCs w:val="24"/>
        </w:rPr>
      </w:pPr>
    </w:p>
    <w:p w14:paraId="01A3CFAC">
      <w:pPr>
        <w:pStyle w:val="12"/>
        <w:widowControl w:val="0"/>
        <w:numPr>
          <w:ilvl w:val="0"/>
          <w:numId w:val="17"/>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20. 05. 2026. sudjelovali smo na Olimpijadi u Belom Manastiru. Na tom događaju sudjelovalo je troje djece.</w:t>
      </w:r>
    </w:p>
    <w:p w14:paraId="7E87D073">
      <w:pPr>
        <w:pStyle w:val="12"/>
        <w:spacing w:after="0" w:line="276" w:lineRule="auto"/>
        <w:jc w:val="both"/>
        <w:rPr>
          <w:rFonts w:cs="Times New Roman"/>
          <w:sz w:val="24"/>
          <w:szCs w:val="24"/>
        </w:rPr>
      </w:pPr>
    </w:p>
    <w:p w14:paraId="68D7962F">
      <w:pPr>
        <w:pStyle w:val="12"/>
        <w:widowControl w:val="0"/>
        <w:numPr>
          <w:ilvl w:val="0"/>
          <w:numId w:val="17"/>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22. 05. 2026. posjetili smo seosko gospodarstvo Beno. Prisustvovalo je devetero djece.</w:t>
      </w:r>
    </w:p>
    <w:p w14:paraId="2FF7F1B1">
      <w:pPr>
        <w:pStyle w:val="12"/>
        <w:spacing w:after="0" w:line="276" w:lineRule="auto"/>
        <w:jc w:val="both"/>
        <w:rPr>
          <w:rFonts w:cs="Times New Roman"/>
          <w:sz w:val="24"/>
          <w:szCs w:val="24"/>
        </w:rPr>
      </w:pPr>
    </w:p>
    <w:p w14:paraId="46A13884">
      <w:pPr>
        <w:pStyle w:val="12"/>
        <w:widowControl w:val="0"/>
        <w:numPr>
          <w:ilvl w:val="0"/>
          <w:numId w:val="17"/>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02. 06. 2026. bili smo na izletu u Zoološkom vrtu u Osijeku. Sudjelovalo je devetero djece.</w:t>
      </w:r>
    </w:p>
    <w:p w14:paraId="1E039F50">
      <w:pPr>
        <w:pStyle w:val="12"/>
        <w:spacing w:after="0" w:line="276" w:lineRule="auto"/>
        <w:jc w:val="both"/>
        <w:rPr>
          <w:rFonts w:cs="Times New Roman"/>
          <w:sz w:val="24"/>
          <w:szCs w:val="24"/>
        </w:rPr>
      </w:pPr>
    </w:p>
    <w:p w14:paraId="52F9E50E">
      <w:pPr>
        <w:pStyle w:val="12"/>
        <w:widowControl w:val="0"/>
        <w:numPr>
          <w:ilvl w:val="0"/>
          <w:numId w:val="17"/>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09. 06. 2026. . posjetili smo Dječje kazalište Branka Mihaljevića u Osijeku te gledali predstavu „ Anica i Danica“. Prisustvovalo je desetero djece.</w:t>
      </w:r>
    </w:p>
    <w:p w14:paraId="1C4655AF">
      <w:pPr>
        <w:pStyle w:val="12"/>
        <w:spacing w:after="0" w:line="276" w:lineRule="auto"/>
        <w:jc w:val="both"/>
        <w:rPr>
          <w:rFonts w:cs="Times New Roman"/>
          <w:sz w:val="24"/>
          <w:szCs w:val="24"/>
        </w:rPr>
      </w:pPr>
    </w:p>
    <w:p w14:paraId="27C7C4D5">
      <w:pPr>
        <w:pStyle w:val="12"/>
        <w:widowControl w:val="0"/>
        <w:numPr>
          <w:ilvl w:val="0"/>
          <w:numId w:val="17"/>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23. 06. 2026. imali smo završnu svečanost u prostorijama vrtića. Sudjelovalo je desetero djece.</w:t>
      </w:r>
    </w:p>
    <w:p w14:paraId="4A0B7EBA">
      <w:pPr>
        <w:pStyle w:val="12"/>
        <w:widowControl w:val="0"/>
        <w:numPr>
          <w:ilvl w:val="0"/>
          <w:numId w:val="17"/>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29. 06. 2026. održali smo „ Bikini party“ u vrtiću. Bilo je prisutno desetero djece.</w:t>
      </w:r>
    </w:p>
    <w:p w14:paraId="59333EC3">
      <w:pPr>
        <w:pStyle w:val="12"/>
        <w:spacing w:after="0" w:line="276" w:lineRule="auto"/>
        <w:jc w:val="both"/>
        <w:rPr>
          <w:rFonts w:cs="Times New Roman"/>
          <w:sz w:val="24"/>
          <w:szCs w:val="24"/>
        </w:rPr>
      </w:pPr>
    </w:p>
    <w:p w14:paraId="6308C5EF">
      <w:pPr>
        <w:widowControl w:val="0"/>
        <w:tabs>
          <w:tab w:val="left" w:pos="3660"/>
        </w:tabs>
        <w:suppressAutoHyphens/>
        <w:autoSpaceDE w:val="0"/>
        <w:autoSpaceDN w:val="0"/>
        <w:adjustRightInd w:val="0"/>
        <w:spacing w:after="0" w:line="276" w:lineRule="auto"/>
        <w:jc w:val="both"/>
        <w:rPr>
          <w:rFonts w:cs="Times New Roman"/>
          <w:sz w:val="24"/>
          <w:szCs w:val="24"/>
          <w:u w:val="single"/>
        </w:rPr>
      </w:pPr>
      <w:r>
        <w:rPr>
          <w:rFonts w:cs="Times New Roman"/>
          <w:sz w:val="24"/>
          <w:szCs w:val="24"/>
          <w:u w:val="single"/>
        </w:rPr>
        <w:t>Projekti ostvareni tijekom pedagoške godine:</w:t>
      </w:r>
    </w:p>
    <w:p w14:paraId="00B63E09">
      <w:pPr>
        <w:pStyle w:val="12"/>
        <w:widowControl w:val="0"/>
        <w:numPr>
          <w:ilvl w:val="0"/>
          <w:numId w:val="17"/>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 Dinosauri”</w:t>
      </w:r>
    </w:p>
    <w:p w14:paraId="0F53997A">
      <w:pPr>
        <w:pStyle w:val="12"/>
        <w:widowControl w:val="0"/>
        <w:numPr>
          <w:ilvl w:val="0"/>
          <w:numId w:val="17"/>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 Tjedan mentalnog zdravlja”</w:t>
      </w:r>
    </w:p>
    <w:p w14:paraId="49E65B8D">
      <w:pPr>
        <w:widowControl w:val="0"/>
        <w:tabs>
          <w:tab w:val="left" w:pos="3660"/>
        </w:tabs>
        <w:suppressAutoHyphens/>
        <w:autoSpaceDE w:val="0"/>
        <w:autoSpaceDN w:val="0"/>
        <w:adjustRightInd w:val="0"/>
        <w:spacing w:after="0" w:line="276" w:lineRule="auto"/>
        <w:jc w:val="both"/>
        <w:rPr>
          <w:rFonts w:cs="Times New Roman"/>
          <w:sz w:val="24"/>
          <w:szCs w:val="24"/>
        </w:rPr>
      </w:pPr>
    </w:p>
    <w:p w14:paraId="2C5CF425">
      <w:pPr>
        <w:widowControl w:val="0"/>
        <w:suppressAutoHyphens/>
        <w:autoSpaceDE w:val="0"/>
        <w:autoSpaceDN w:val="0"/>
        <w:adjustRightInd w:val="0"/>
        <w:spacing w:after="0" w:line="276" w:lineRule="auto"/>
        <w:jc w:val="both"/>
        <w:rPr>
          <w:rFonts w:cs="Times New Roman"/>
          <w:sz w:val="24"/>
          <w:szCs w:val="24"/>
        </w:rPr>
      </w:pPr>
    </w:p>
    <w:p w14:paraId="270FB605">
      <w:pPr>
        <w:widowControl w:val="0"/>
        <w:suppressAutoHyphens/>
        <w:autoSpaceDE w:val="0"/>
        <w:autoSpaceDN w:val="0"/>
        <w:adjustRightInd w:val="0"/>
        <w:spacing w:after="0" w:line="276" w:lineRule="auto"/>
        <w:jc w:val="both"/>
        <w:rPr>
          <w:rFonts w:cs="Times New Roman"/>
          <w:sz w:val="24"/>
          <w:szCs w:val="24"/>
          <w:u w:val="single"/>
        </w:rPr>
      </w:pPr>
      <w:r>
        <w:rPr>
          <w:rFonts w:cs="Times New Roman"/>
          <w:sz w:val="24"/>
          <w:szCs w:val="24"/>
          <w:u w:val="single"/>
        </w:rPr>
        <w:t>Suradnja s roditeljima:</w:t>
      </w:r>
    </w:p>
    <w:p w14:paraId="2A2B7F77">
      <w:pPr>
        <w:pStyle w:val="12"/>
        <w:widowControl w:val="0"/>
        <w:numPr>
          <w:ilvl w:val="0"/>
          <w:numId w:val="18"/>
        </w:numPr>
        <w:suppressAutoHyphens/>
        <w:autoSpaceDE w:val="0"/>
        <w:autoSpaceDN w:val="0"/>
        <w:adjustRightInd w:val="0"/>
        <w:spacing w:after="0" w:line="276" w:lineRule="auto"/>
        <w:jc w:val="both"/>
        <w:rPr>
          <w:rFonts w:cs="Times New Roman"/>
          <w:sz w:val="24"/>
          <w:szCs w:val="24"/>
        </w:rPr>
      </w:pPr>
      <w:r>
        <w:rPr>
          <w:rFonts w:cs="Times New Roman"/>
          <w:sz w:val="24"/>
          <w:szCs w:val="24"/>
        </w:rPr>
        <w:t>Svakodnevni razgovori prilikom dolaska i odlaska djece iz vrtića</w:t>
      </w:r>
    </w:p>
    <w:p w14:paraId="190BEFED">
      <w:pPr>
        <w:pStyle w:val="12"/>
        <w:widowControl w:val="0"/>
        <w:numPr>
          <w:ilvl w:val="0"/>
          <w:numId w:val="18"/>
        </w:numPr>
        <w:suppressAutoHyphens/>
        <w:autoSpaceDE w:val="0"/>
        <w:autoSpaceDN w:val="0"/>
        <w:adjustRightInd w:val="0"/>
        <w:spacing w:after="0" w:line="276" w:lineRule="auto"/>
        <w:jc w:val="both"/>
        <w:rPr>
          <w:rFonts w:cs="Times New Roman"/>
          <w:sz w:val="24"/>
          <w:szCs w:val="24"/>
        </w:rPr>
      </w:pPr>
      <w:r>
        <w:rPr>
          <w:rFonts w:cs="Times New Roman"/>
          <w:sz w:val="24"/>
          <w:szCs w:val="24"/>
        </w:rPr>
        <w:t>Individualni razgovori</w:t>
      </w:r>
    </w:p>
    <w:p w14:paraId="7AE9EEBC">
      <w:pPr>
        <w:pStyle w:val="12"/>
        <w:widowControl w:val="0"/>
        <w:numPr>
          <w:ilvl w:val="0"/>
          <w:numId w:val="18"/>
        </w:numPr>
        <w:suppressAutoHyphens/>
        <w:autoSpaceDE w:val="0"/>
        <w:autoSpaceDN w:val="0"/>
        <w:adjustRightInd w:val="0"/>
        <w:spacing w:after="0" w:line="276" w:lineRule="auto"/>
        <w:jc w:val="both"/>
        <w:rPr>
          <w:rFonts w:cs="Times New Roman"/>
          <w:sz w:val="24"/>
          <w:szCs w:val="24"/>
        </w:rPr>
      </w:pPr>
      <w:r>
        <w:rPr>
          <w:rFonts w:cs="Times New Roman"/>
          <w:sz w:val="24"/>
          <w:szCs w:val="24"/>
        </w:rPr>
        <w:t xml:space="preserve">Viber grupa </w:t>
      </w:r>
    </w:p>
    <w:p w14:paraId="0CCA466A">
      <w:pPr>
        <w:pStyle w:val="12"/>
        <w:widowControl w:val="0"/>
        <w:numPr>
          <w:ilvl w:val="0"/>
          <w:numId w:val="18"/>
        </w:numPr>
        <w:suppressAutoHyphens/>
        <w:autoSpaceDE w:val="0"/>
        <w:autoSpaceDN w:val="0"/>
        <w:adjustRightInd w:val="0"/>
        <w:spacing w:after="0" w:line="276" w:lineRule="auto"/>
        <w:jc w:val="both"/>
        <w:rPr>
          <w:rFonts w:cs="Times New Roman"/>
          <w:sz w:val="24"/>
          <w:szCs w:val="24"/>
        </w:rPr>
      </w:pPr>
      <w:r>
        <w:rPr>
          <w:rFonts w:cs="Times New Roman"/>
          <w:sz w:val="24"/>
          <w:szCs w:val="24"/>
        </w:rPr>
        <w:t>Službena web stranica našeg vrtića</w:t>
      </w:r>
    </w:p>
    <w:p w14:paraId="4EB8BD61">
      <w:pPr>
        <w:pStyle w:val="12"/>
        <w:widowControl w:val="0"/>
        <w:numPr>
          <w:ilvl w:val="0"/>
          <w:numId w:val="18"/>
        </w:numPr>
        <w:suppressAutoHyphens/>
        <w:autoSpaceDE w:val="0"/>
        <w:autoSpaceDN w:val="0"/>
        <w:adjustRightInd w:val="0"/>
        <w:spacing w:after="0" w:line="276" w:lineRule="auto"/>
        <w:jc w:val="both"/>
        <w:rPr>
          <w:rFonts w:cs="Times New Roman"/>
          <w:sz w:val="24"/>
          <w:szCs w:val="24"/>
        </w:rPr>
      </w:pPr>
      <w:r>
        <w:rPr>
          <w:rFonts w:cs="Times New Roman"/>
          <w:sz w:val="24"/>
          <w:szCs w:val="24"/>
        </w:rPr>
        <w:t>Roditeljski sastanci</w:t>
      </w:r>
    </w:p>
    <w:p w14:paraId="654D37FD">
      <w:pPr>
        <w:pStyle w:val="12"/>
        <w:widowControl w:val="0"/>
        <w:numPr>
          <w:ilvl w:val="0"/>
          <w:numId w:val="18"/>
        </w:numPr>
        <w:suppressAutoHyphens/>
        <w:autoSpaceDE w:val="0"/>
        <w:autoSpaceDN w:val="0"/>
        <w:adjustRightInd w:val="0"/>
        <w:spacing w:after="0" w:line="276" w:lineRule="auto"/>
        <w:jc w:val="both"/>
        <w:rPr>
          <w:rFonts w:cs="Times New Roman"/>
          <w:sz w:val="24"/>
          <w:szCs w:val="24"/>
        </w:rPr>
      </w:pPr>
      <w:r>
        <w:rPr>
          <w:rFonts w:cs="Times New Roman"/>
          <w:sz w:val="24"/>
          <w:szCs w:val="24"/>
        </w:rPr>
        <w:t>Radionice</w:t>
      </w:r>
    </w:p>
    <w:p w14:paraId="77C4915D">
      <w:pPr>
        <w:pStyle w:val="12"/>
        <w:widowControl w:val="0"/>
        <w:numPr>
          <w:ilvl w:val="0"/>
          <w:numId w:val="18"/>
        </w:numPr>
        <w:suppressAutoHyphens/>
        <w:autoSpaceDE w:val="0"/>
        <w:autoSpaceDN w:val="0"/>
        <w:adjustRightInd w:val="0"/>
        <w:spacing w:after="0" w:line="276" w:lineRule="auto"/>
        <w:jc w:val="both"/>
        <w:rPr>
          <w:rFonts w:cs="Times New Roman"/>
          <w:sz w:val="24"/>
          <w:szCs w:val="24"/>
        </w:rPr>
      </w:pPr>
      <w:r>
        <w:rPr>
          <w:rFonts w:cs="Times New Roman"/>
          <w:sz w:val="24"/>
          <w:szCs w:val="24"/>
        </w:rPr>
        <w:t>Zajednička druženja ( Božićna priredba, Pokladna povorka “ Kakasutes”, Majčin dan, završna svečanost)</w:t>
      </w:r>
    </w:p>
    <w:p w14:paraId="16AD2CC4">
      <w:pPr>
        <w:pStyle w:val="12"/>
        <w:widowControl w:val="0"/>
        <w:suppressAutoHyphens/>
        <w:autoSpaceDE w:val="0"/>
        <w:autoSpaceDN w:val="0"/>
        <w:adjustRightInd w:val="0"/>
        <w:spacing w:after="0" w:line="276" w:lineRule="auto"/>
        <w:jc w:val="both"/>
        <w:rPr>
          <w:rFonts w:cs="Times New Roman"/>
          <w:sz w:val="24"/>
          <w:szCs w:val="24"/>
        </w:rPr>
      </w:pPr>
    </w:p>
    <w:p w14:paraId="21C462E6">
      <w:pPr>
        <w:pStyle w:val="7"/>
        <w:spacing w:before="0" w:line="276" w:lineRule="auto"/>
        <w:jc w:val="both"/>
        <w:rPr>
          <w:rFonts w:asciiTheme="minorHAnsi" w:hAnsiTheme="minorHAnsi"/>
        </w:rPr>
      </w:pPr>
    </w:p>
    <w:p w14:paraId="241D4C95">
      <w:pPr>
        <w:spacing w:after="0" w:line="276" w:lineRule="auto"/>
        <w:jc w:val="both"/>
        <w:rPr>
          <w:rFonts w:eastAsia="Calibri" w:cstheme="minorHAnsi"/>
          <w:b/>
          <w:sz w:val="24"/>
          <w:szCs w:val="24"/>
        </w:rPr>
      </w:pPr>
    </w:p>
    <w:p w14:paraId="211D8192">
      <w:pPr>
        <w:spacing w:after="0" w:line="276" w:lineRule="auto"/>
        <w:jc w:val="both"/>
        <w:rPr>
          <w:rFonts w:eastAsia="Calibri" w:cstheme="minorHAnsi"/>
          <w:b/>
          <w:sz w:val="24"/>
          <w:szCs w:val="24"/>
        </w:rPr>
      </w:pPr>
    </w:p>
    <w:p w14:paraId="2F6EDD10">
      <w:pPr>
        <w:spacing w:after="0" w:line="276" w:lineRule="auto"/>
        <w:jc w:val="both"/>
        <w:rPr>
          <w:rFonts w:eastAsia="Calibri" w:cstheme="minorHAnsi"/>
          <w:b/>
          <w:sz w:val="24"/>
          <w:szCs w:val="24"/>
        </w:rPr>
      </w:pPr>
    </w:p>
    <w:p w14:paraId="48C8E05F">
      <w:pPr>
        <w:spacing w:after="0" w:line="276" w:lineRule="auto"/>
        <w:jc w:val="both"/>
        <w:rPr>
          <w:rFonts w:eastAsia="Calibri" w:cstheme="minorHAnsi"/>
          <w:b/>
          <w:sz w:val="24"/>
          <w:szCs w:val="24"/>
        </w:rPr>
      </w:pPr>
    </w:p>
    <w:p w14:paraId="5510549C">
      <w:pPr>
        <w:spacing w:after="0" w:line="276" w:lineRule="auto"/>
        <w:jc w:val="both"/>
        <w:rPr>
          <w:rFonts w:eastAsia="Calibri" w:cstheme="minorHAnsi"/>
          <w:b/>
          <w:sz w:val="24"/>
          <w:szCs w:val="24"/>
        </w:rPr>
      </w:pPr>
    </w:p>
    <w:p w14:paraId="2A221763">
      <w:pPr>
        <w:spacing w:after="0" w:line="276" w:lineRule="auto"/>
        <w:jc w:val="both"/>
        <w:rPr>
          <w:rFonts w:eastAsia="Calibri" w:cstheme="minorHAnsi"/>
          <w:b/>
          <w:sz w:val="24"/>
          <w:szCs w:val="24"/>
        </w:rPr>
      </w:pPr>
    </w:p>
    <w:p w14:paraId="46BEE5DB">
      <w:pPr>
        <w:spacing w:after="0" w:line="276" w:lineRule="auto"/>
        <w:jc w:val="both"/>
        <w:rPr>
          <w:rFonts w:eastAsia="Calibri" w:cstheme="minorHAnsi"/>
          <w:sz w:val="24"/>
          <w:szCs w:val="24"/>
        </w:rPr>
      </w:pPr>
      <w:r>
        <w:rPr>
          <w:rFonts w:eastAsia="Calibri" w:cstheme="minorHAnsi"/>
          <w:b/>
          <w:sz w:val="24"/>
          <w:szCs w:val="24"/>
        </w:rPr>
        <w:t>PODRUČNI VRTIĆ LUG</w:t>
      </w:r>
    </w:p>
    <w:p w14:paraId="0E0F27D3">
      <w:pPr>
        <w:spacing w:after="0" w:line="276" w:lineRule="auto"/>
        <w:jc w:val="both"/>
        <w:rPr>
          <w:rFonts w:eastAsia="Calibri" w:cstheme="minorHAnsi"/>
          <w:b/>
          <w:sz w:val="24"/>
          <w:szCs w:val="24"/>
        </w:rPr>
      </w:pPr>
      <w:r>
        <w:rPr>
          <w:rFonts w:eastAsia="Calibri" w:cstheme="minorHAnsi"/>
          <w:b/>
          <w:sz w:val="24"/>
          <w:szCs w:val="24"/>
        </w:rPr>
        <w:t xml:space="preserve">Mješovita dobna skupina </w:t>
      </w:r>
    </w:p>
    <w:p w14:paraId="5EE4367F">
      <w:pPr>
        <w:spacing w:after="0" w:line="276" w:lineRule="auto"/>
        <w:jc w:val="both"/>
        <w:rPr>
          <w:rFonts w:eastAsia="Calibri" w:cstheme="minorHAnsi"/>
          <w:sz w:val="24"/>
          <w:szCs w:val="24"/>
        </w:rPr>
      </w:pPr>
      <w:r>
        <w:rPr>
          <w:rFonts w:eastAsia="Calibri" w:cstheme="minorHAnsi"/>
          <w:sz w:val="24"/>
          <w:szCs w:val="24"/>
        </w:rPr>
        <w:t>ODGOJITELJICA: Etelka Kovač-Vajda</w:t>
      </w:r>
    </w:p>
    <w:p w14:paraId="311479D1">
      <w:pPr>
        <w:tabs>
          <w:tab w:val="left" w:pos="3810"/>
        </w:tabs>
        <w:suppressAutoHyphens/>
        <w:spacing w:after="0" w:line="276" w:lineRule="auto"/>
        <w:jc w:val="both"/>
        <w:rPr>
          <w:rFonts w:eastAsia="Calibri" w:cstheme="minorHAnsi"/>
          <w:sz w:val="24"/>
          <w:szCs w:val="24"/>
        </w:rPr>
      </w:pPr>
      <w:r>
        <w:rPr>
          <w:rFonts w:eastAsia="Calibri" w:cstheme="minorHAnsi"/>
          <w:sz w:val="24"/>
          <w:szCs w:val="24"/>
        </w:rPr>
        <w:t>BROJ DJECE U SKUPINI:</w:t>
      </w:r>
    </w:p>
    <w:p w14:paraId="4FE992D4">
      <w:pPr>
        <w:tabs>
          <w:tab w:val="left" w:pos="3810"/>
        </w:tabs>
        <w:suppressAutoHyphens/>
        <w:spacing w:after="0" w:line="276" w:lineRule="auto"/>
        <w:jc w:val="both"/>
        <w:rPr>
          <w:rFonts w:eastAsia="Calibri" w:cstheme="minorHAnsi"/>
          <w:sz w:val="24"/>
          <w:szCs w:val="24"/>
        </w:rPr>
      </w:pPr>
      <w:r>
        <w:rPr>
          <w:rFonts w:eastAsia="Calibri" w:cstheme="minorHAnsi"/>
          <w:sz w:val="24"/>
          <w:szCs w:val="24"/>
        </w:rPr>
        <w:t xml:space="preserve">Početak pedagoške godine – 6 </w:t>
      </w:r>
    </w:p>
    <w:p w14:paraId="79D4D00F">
      <w:pPr>
        <w:tabs>
          <w:tab w:val="left" w:pos="3810"/>
        </w:tabs>
        <w:suppressAutoHyphens/>
        <w:spacing w:after="0" w:line="276" w:lineRule="auto"/>
        <w:jc w:val="both"/>
        <w:rPr>
          <w:rFonts w:eastAsia="Calibri" w:cstheme="minorHAnsi"/>
          <w:sz w:val="24"/>
          <w:szCs w:val="24"/>
        </w:rPr>
      </w:pPr>
      <w:r>
        <w:rPr>
          <w:rFonts w:eastAsia="Calibri" w:cstheme="minorHAnsi"/>
          <w:sz w:val="24"/>
          <w:szCs w:val="24"/>
        </w:rPr>
        <w:t>Kraj pedagoške godine - 7</w:t>
      </w:r>
    </w:p>
    <w:p w14:paraId="440E2828">
      <w:pPr>
        <w:widowControl w:val="0"/>
        <w:suppressAutoHyphens/>
        <w:autoSpaceDE w:val="0"/>
        <w:autoSpaceDN w:val="0"/>
        <w:adjustRightInd w:val="0"/>
        <w:spacing w:after="0" w:line="276" w:lineRule="auto"/>
        <w:jc w:val="both"/>
        <w:rPr>
          <w:rFonts w:cs="Times New Roman"/>
          <w:sz w:val="24"/>
          <w:szCs w:val="24"/>
        </w:rPr>
      </w:pPr>
      <w:r>
        <w:rPr>
          <w:rFonts w:cs="Times New Roman"/>
          <w:sz w:val="24"/>
          <w:szCs w:val="24"/>
        </w:rPr>
        <w:t>Školskih obveznika: 3</w:t>
      </w:r>
    </w:p>
    <w:p w14:paraId="5E2DC68F">
      <w:pPr>
        <w:widowControl w:val="0"/>
        <w:suppressAutoHyphens/>
        <w:autoSpaceDE w:val="0"/>
        <w:autoSpaceDN w:val="0"/>
        <w:adjustRightInd w:val="0"/>
        <w:spacing w:after="0" w:line="276" w:lineRule="auto"/>
        <w:jc w:val="both"/>
        <w:rPr>
          <w:rFonts w:cs="Times New Roman"/>
          <w:sz w:val="24"/>
          <w:szCs w:val="24"/>
        </w:rPr>
      </w:pPr>
      <w:r>
        <w:rPr>
          <w:rFonts w:cs="Times New Roman"/>
          <w:sz w:val="24"/>
          <w:szCs w:val="24"/>
        </w:rPr>
        <w:t>Broj djece za koju je odgođen polazak u školu: 1</w:t>
      </w:r>
    </w:p>
    <w:p w14:paraId="0A0EB392">
      <w:pPr>
        <w:widowControl w:val="0"/>
        <w:suppressAutoHyphens/>
        <w:autoSpaceDE w:val="0"/>
        <w:autoSpaceDN w:val="0"/>
        <w:adjustRightInd w:val="0"/>
        <w:spacing w:after="0" w:line="276" w:lineRule="auto"/>
        <w:jc w:val="both"/>
        <w:rPr>
          <w:rFonts w:cstheme="minorHAnsi"/>
          <w:sz w:val="24"/>
          <w:szCs w:val="24"/>
        </w:rPr>
      </w:pPr>
    </w:p>
    <w:p w14:paraId="4722AEDE">
      <w:pPr>
        <w:widowControl w:val="0"/>
        <w:tabs>
          <w:tab w:val="left" w:pos="3660"/>
        </w:tabs>
        <w:suppressAutoHyphens/>
        <w:autoSpaceDE w:val="0"/>
        <w:autoSpaceDN w:val="0"/>
        <w:adjustRightInd w:val="0"/>
        <w:spacing w:after="0" w:line="276" w:lineRule="auto"/>
        <w:jc w:val="both"/>
        <w:rPr>
          <w:rFonts w:cstheme="minorHAnsi"/>
          <w:sz w:val="24"/>
          <w:szCs w:val="24"/>
        </w:rPr>
      </w:pPr>
      <w:r>
        <w:rPr>
          <w:rFonts w:cstheme="minorHAnsi"/>
          <w:sz w:val="24"/>
          <w:szCs w:val="24"/>
        </w:rPr>
        <w:t>ZDRAVSTVENO STANJE DJECE</w:t>
      </w:r>
    </w:p>
    <w:p w14:paraId="096EDA33">
      <w:pPr>
        <w:widowControl w:val="0"/>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Većina izostanaka bila je radi viroznih bolesti, respiratornog i gastroenterološkog sustava.</w:t>
      </w:r>
    </w:p>
    <w:p w14:paraId="4297516A">
      <w:pPr>
        <w:widowControl w:val="0"/>
        <w:tabs>
          <w:tab w:val="left" w:pos="3660"/>
        </w:tabs>
        <w:suppressAutoHyphens/>
        <w:autoSpaceDE w:val="0"/>
        <w:autoSpaceDN w:val="0"/>
        <w:adjustRightInd w:val="0"/>
        <w:spacing w:after="0" w:line="276" w:lineRule="auto"/>
        <w:jc w:val="both"/>
        <w:rPr>
          <w:rFonts w:cstheme="minorHAnsi"/>
          <w:sz w:val="24"/>
          <w:szCs w:val="24"/>
        </w:rPr>
      </w:pPr>
    </w:p>
    <w:p w14:paraId="16570C80">
      <w:pPr>
        <w:widowControl w:val="0"/>
        <w:tabs>
          <w:tab w:val="left" w:pos="3660"/>
        </w:tabs>
        <w:suppressAutoHyphens/>
        <w:autoSpaceDE w:val="0"/>
        <w:autoSpaceDN w:val="0"/>
        <w:adjustRightInd w:val="0"/>
        <w:spacing w:after="0" w:line="276" w:lineRule="auto"/>
        <w:jc w:val="both"/>
        <w:rPr>
          <w:rFonts w:cstheme="minorHAnsi"/>
          <w:sz w:val="24"/>
          <w:szCs w:val="24"/>
        </w:rPr>
      </w:pPr>
      <w:r>
        <w:rPr>
          <w:rFonts w:cstheme="minorHAnsi"/>
          <w:sz w:val="24"/>
          <w:szCs w:val="24"/>
        </w:rPr>
        <w:t>ODGOJNO - OBRAZOVNI RAD</w:t>
      </w:r>
    </w:p>
    <w:p w14:paraId="6D5F933A">
      <w:pPr>
        <w:widowControl w:val="0"/>
        <w:tabs>
          <w:tab w:val="left" w:pos="3660"/>
        </w:tabs>
        <w:suppressAutoHyphens/>
        <w:autoSpaceDE w:val="0"/>
        <w:autoSpaceDN w:val="0"/>
        <w:adjustRightInd w:val="0"/>
        <w:spacing w:after="0" w:line="276" w:lineRule="auto"/>
        <w:jc w:val="both"/>
        <w:rPr>
          <w:rFonts w:cstheme="minorHAnsi"/>
          <w:sz w:val="24"/>
          <w:szCs w:val="24"/>
          <w:u w:val="single"/>
        </w:rPr>
      </w:pPr>
      <w:r>
        <w:rPr>
          <w:rFonts w:cstheme="minorHAnsi"/>
          <w:sz w:val="24"/>
          <w:szCs w:val="24"/>
          <w:u w:val="single"/>
        </w:rPr>
        <w:t xml:space="preserve">Razvojne zadaće: </w:t>
      </w:r>
    </w:p>
    <w:p w14:paraId="4FC13604">
      <w:pPr>
        <w:widowControl w:val="0"/>
        <w:tabs>
          <w:tab w:val="left" w:pos="3660"/>
        </w:tabs>
        <w:suppressAutoHyphens/>
        <w:autoSpaceDE w:val="0"/>
        <w:autoSpaceDN w:val="0"/>
        <w:adjustRightInd w:val="0"/>
        <w:spacing w:after="0" w:line="276" w:lineRule="auto"/>
        <w:jc w:val="both"/>
        <w:rPr>
          <w:rFonts w:cstheme="minorHAnsi"/>
          <w:sz w:val="24"/>
          <w:szCs w:val="24"/>
        </w:rPr>
      </w:pPr>
    </w:p>
    <w:p w14:paraId="073B4687">
      <w:pPr>
        <w:pStyle w:val="13"/>
        <w:spacing w:line="276" w:lineRule="auto"/>
        <w:jc w:val="both"/>
        <w:rPr>
          <w:rFonts w:cs="Times New Roman"/>
          <w:sz w:val="24"/>
          <w:szCs w:val="24"/>
          <w:lang w:val="hr-HR"/>
        </w:rPr>
      </w:pPr>
      <w:r>
        <w:rPr>
          <w:rFonts w:cs="Times New Roman"/>
          <w:sz w:val="24"/>
          <w:szCs w:val="24"/>
          <w:lang w:val="hr-HR"/>
        </w:rPr>
        <w:t>TJELESNI I PSIHOMOTORNI RAZVOJ</w:t>
      </w:r>
    </w:p>
    <w:p w14:paraId="39FD2808">
      <w:pPr>
        <w:pStyle w:val="12"/>
        <w:numPr>
          <w:ilvl w:val="0"/>
          <w:numId w:val="19"/>
        </w:numPr>
        <w:spacing w:after="0" w:line="276" w:lineRule="auto"/>
        <w:jc w:val="both"/>
        <w:rPr>
          <w:rFonts w:cs="Times New Roman"/>
          <w:sz w:val="24"/>
          <w:szCs w:val="24"/>
          <w:u w:val="single"/>
        </w:rPr>
      </w:pPr>
      <w:r>
        <w:rPr>
          <w:rFonts w:cs="Times New Roman"/>
          <w:sz w:val="24"/>
          <w:szCs w:val="24"/>
        </w:rPr>
        <w:t>Razvijanje i njegovanje osnovnih kulturno higijenskih navika koja su do kraja pedagoške godine u potpunosti usvojene i realizirane.</w:t>
      </w:r>
    </w:p>
    <w:p w14:paraId="15BAB963">
      <w:pPr>
        <w:pStyle w:val="12"/>
        <w:numPr>
          <w:ilvl w:val="0"/>
          <w:numId w:val="19"/>
        </w:numPr>
        <w:spacing w:after="0" w:line="276" w:lineRule="auto"/>
        <w:jc w:val="both"/>
        <w:rPr>
          <w:rFonts w:cs="Times New Roman"/>
          <w:sz w:val="24"/>
          <w:szCs w:val="24"/>
          <w:u w:val="single"/>
        </w:rPr>
      </w:pPr>
      <w:r>
        <w:rPr>
          <w:rFonts w:cs="Times New Roman"/>
          <w:sz w:val="24"/>
          <w:szCs w:val="24"/>
        </w:rPr>
        <w:t>Osamostaljivanje djece prilikom svlačenja i oblačenja, obuvanja djelomično je usvojen.</w:t>
      </w:r>
    </w:p>
    <w:p w14:paraId="227E7F1D">
      <w:pPr>
        <w:pStyle w:val="12"/>
        <w:numPr>
          <w:ilvl w:val="0"/>
          <w:numId w:val="19"/>
        </w:numPr>
        <w:spacing w:after="0" w:line="276" w:lineRule="auto"/>
        <w:ind w:right="-284"/>
        <w:jc w:val="both"/>
        <w:rPr>
          <w:rFonts w:cs="Times New Roman"/>
          <w:sz w:val="24"/>
          <w:szCs w:val="24"/>
          <w:u w:val="single"/>
        </w:rPr>
      </w:pPr>
      <w:r>
        <w:rPr>
          <w:rFonts w:cs="Times New Roman"/>
          <w:sz w:val="24"/>
          <w:szCs w:val="24"/>
        </w:rPr>
        <w:t>Zadovoljavanje djetetove potrebe za igrom i kretanjem, izražavanjem kroz pokrete te svakodnevnom tjelovježbom, realiziran u potpunosti.</w:t>
      </w:r>
    </w:p>
    <w:p w14:paraId="1C6CB2A4">
      <w:pPr>
        <w:pStyle w:val="12"/>
        <w:numPr>
          <w:ilvl w:val="0"/>
          <w:numId w:val="19"/>
        </w:numPr>
        <w:spacing w:after="0" w:line="276" w:lineRule="auto"/>
        <w:ind w:right="-284"/>
        <w:jc w:val="both"/>
        <w:rPr>
          <w:rFonts w:cs="Times New Roman"/>
          <w:sz w:val="24"/>
          <w:szCs w:val="24"/>
          <w:u w:val="single"/>
        </w:rPr>
      </w:pPr>
      <w:r>
        <w:rPr>
          <w:rFonts w:cs="Times New Roman"/>
          <w:sz w:val="24"/>
          <w:szCs w:val="24"/>
        </w:rPr>
        <w:t>Razvoj fine motorike šake i prstiju. Kod predškolske djece zadatak je realiziran te kod druge djece nastavljamo s razvojem.</w:t>
      </w:r>
    </w:p>
    <w:p w14:paraId="6E229FF7">
      <w:pPr>
        <w:spacing w:after="0" w:line="276" w:lineRule="auto"/>
        <w:ind w:right="-284"/>
        <w:jc w:val="both"/>
        <w:rPr>
          <w:rFonts w:cs="Times New Roman"/>
          <w:sz w:val="24"/>
          <w:szCs w:val="24"/>
        </w:rPr>
      </w:pPr>
    </w:p>
    <w:p w14:paraId="45CB8886">
      <w:pPr>
        <w:spacing w:after="0" w:line="276" w:lineRule="auto"/>
        <w:ind w:right="-284"/>
        <w:jc w:val="both"/>
        <w:rPr>
          <w:rFonts w:cs="Times New Roman"/>
          <w:sz w:val="24"/>
          <w:szCs w:val="24"/>
        </w:rPr>
      </w:pPr>
      <w:r>
        <w:rPr>
          <w:rFonts w:cs="Times New Roman"/>
          <w:sz w:val="24"/>
          <w:szCs w:val="24"/>
        </w:rPr>
        <w:t>SOCIO-EMOCIONALNI RAZVOJ</w:t>
      </w:r>
    </w:p>
    <w:p w14:paraId="0A5E7A1B">
      <w:pPr>
        <w:pStyle w:val="12"/>
        <w:numPr>
          <w:ilvl w:val="0"/>
          <w:numId w:val="19"/>
        </w:numPr>
        <w:spacing w:after="0" w:line="276" w:lineRule="auto"/>
        <w:ind w:right="-284"/>
        <w:jc w:val="both"/>
        <w:rPr>
          <w:rFonts w:cs="Times New Roman"/>
          <w:sz w:val="24"/>
          <w:szCs w:val="24"/>
          <w:u w:val="single"/>
        </w:rPr>
      </w:pPr>
      <w:r>
        <w:rPr>
          <w:rFonts w:cs="Times New Roman"/>
          <w:sz w:val="24"/>
          <w:szCs w:val="24"/>
        </w:rPr>
        <w:t>Poticanje pozitivne slike o sebi i drugima te poštivanje različitosti . Zadatak je realiziran.</w:t>
      </w:r>
    </w:p>
    <w:p w14:paraId="67B6840B">
      <w:pPr>
        <w:pStyle w:val="12"/>
        <w:numPr>
          <w:ilvl w:val="0"/>
          <w:numId w:val="19"/>
        </w:numPr>
        <w:spacing w:after="0" w:line="276" w:lineRule="auto"/>
        <w:ind w:right="-284"/>
        <w:jc w:val="both"/>
        <w:rPr>
          <w:rFonts w:cs="Times New Roman"/>
          <w:sz w:val="24"/>
          <w:szCs w:val="24"/>
          <w:u w:val="single"/>
        </w:rPr>
      </w:pPr>
      <w:r>
        <w:rPr>
          <w:rFonts w:cs="Times New Roman"/>
          <w:sz w:val="24"/>
          <w:szCs w:val="24"/>
        </w:rPr>
        <w:t xml:space="preserve">Poštivanje različitih kultura i običaja. Zadatak je realiziran. </w:t>
      </w:r>
    </w:p>
    <w:p w14:paraId="5DCE134A">
      <w:pPr>
        <w:pStyle w:val="12"/>
        <w:numPr>
          <w:ilvl w:val="0"/>
          <w:numId w:val="19"/>
        </w:numPr>
        <w:spacing w:after="0" w:line="276" w:lineRule="auto"/>
        <w:ind w:right="-284"/>
        <w:jc w:val="both"/>
        <w:rPr>
          <w:rFonts w:cs="Times New Roman"/>
          <w:sz w:val="24"/>
          <w:szCs w:val="24"/>
          <w:u w:val="single"/>
        </w:rPr>
      </w:pPr>
      <w:r>
        <w:rPr>
          <w:rFonts w:cs="Times New Roman"/>
          <w:sz w:val="24"/>
          <w:szCs w:val="24"/>
        </w:rPr>
        <w:t xml:space="preserve">Poticanje djece da svojim ponašanjem doprinesu, stvaraju i podržavaju pozitivne emocionalne klime u skupini. Zadatak djelomično realizira i usvojen. </w:t>
      </w:r>
    </w:p>
    <w:p w14:paraId="269D04E1">
      <w:pPr>
        <w:pStyle w:val="12"/>
        <w:numPr>
          <w:ilvl w:val="0"/>
          <w:numId w:val="19"/>
        </w:numPr>
        <w:spacing w:after="0" w:line="276" w:lineRule="auto"/>
        <w:ind w:right="-284"/>
        <w:jc w:val="both"/>
        <w:rPr>
          <w:rFonts w:cs="Times New Roman"/>
          <w:sz w:val="24"/>
          <w:szCs w:val="24"/>
          <w:u w:val="single"/>
        </w:rPr>
      </w:pPr>
      <w:r>
        <w:rPr>
          <w:rFonts w:cs="Times New Roman"/>
          <w:sz w:val="24"/>
          <w:szCs w:val="24"/>
        </w:rPr>
        <w:t>Poticanje razvoja regulacije emocija, rješavanje konfliktnih situacija. Zadatak također djelomično usvojen i realiziran.</w:t>
      </w:r>
    </w:p>
    <w:p w14:paraId="0997A0E7">
      <w:pPr>
        <w:spacing w:after="0" w:line="276" w:lineRule="auto"/>
        <w:ind w:right="-284"/>
        <w:jc w:val="both"/>
        <w:rPr>
          <w:rFonts w:cs="Times New Roman"/>
          <w:sz w:val="24"/>
          <w:szCs w:val="24"/>
        </w:rPr>
      </w:pPr>
    </w:p>
    <w:p w14:paraId="710D9BA3">
      <w:pPr>
        <w:spacing w:after="0" w:line="276" w:lineRule="auto"/>
        <w:ind w:right="-284"/>
        <w:jc w:val="both"/>
        <w:rPr>
          <w:rFonts w:cs="Times New Roman"/>
          <w:sz w:val="24"/>
          <w:szCs w:val="24"/>
        </w:rPr>
      </w:pPr>
    </w:p>
    <w:p w14:paraId="3D9CF432">
      <w:pPr>
        <w:spacing w:after="0" w:line="276" w:lineRule="auto"/>
        <w:ind w:right="-284"/>
        <w:jc w:val="both"/>
        <w:rPr>
          <w:rFonts w:cs="Times New Roman"/>
          <w:sz w:val="24"/>
          <w:szCs w:val="24"/>
        </w:rPr>
      </w:pPr>
    </w:p>
    <w:p w14:paraId="5DD54B84">
      <w:pPr>
        <w:spacing w:after="0" w:line="276" w:lineRule="auto"/>
        <w:ind w:right="-284"/>
        <w:jc w:val="both"/>
        <w:rPr>
          <w:rFonts w:cs="Times New Roman"/>
          <w:sz w:val="24"/>
          <w:szCs w:val="24"/>
        </w:rPr>
      </w:pPr>
    </w:p>
    <w:p w14:paraId="00442083">
      <w:pPr>
        <w:spacing w:after="0" w:line="276" w:lineRule="auto"/>
        <w:ind w:right="-284"/>
        <w:jc w:val="both"/>
        <w:rPr>
          <w:rFonts w:cs="Times New Roman"/>
          <w:sz w:val="24"/>
          <w:szCs w:val="24"/>
        </w:rPr>
      </w:pPr>
      <w:r>
        <w:rPr>
          <w:rFonts w:cs="Times New Roman"/>
          <w:sz w:val="24"/>
          <w:szCs w:val="24"/>
        </w:rPr>
        <w:t>SPOZNAJNI RAZVOJ</w:t>
      </w:r>
    </w:p>
    <w:p w14:paraId="2409BFA1">
      <w:pPr>
        <w:pStyle w:val="12"/>
        <w:numPr>
          <w:ilvl w:val="0"/>
          <w:numId w:val="19"/>
        </w:numPr>
        <w:spacing w:after="0" w:line="276" w:lineRule="auto"/>
        <w:ind w:right="-284"/>
        <w:jc w:val="both"/>
        <w:rPr>
          <w:rFonts w:cs="Times New Roman"/>
          <w:sz w:val="24"/>
          <w:szCs w:val="24"/>
          <w:u w:val="single"/>
        </w:rPr>
      </w:pPr>
      <w:r>
        <w:rPr>
          <w:rFonts w:cs="Times New Roman"/>
          <w:sz w:val="24"/>
          <w:szCs w:val="24"/>
        </w:rPr>
        <w:t xml:space="preserve">Poticanje i razvijanje  ekološke svijesti, učenje kroz projekte </w:t>
      </w:r>
    </w:p>
    <w:p w14:paraId="51F37BDB">
      <w:pPr>
        <w:pStyle w:val="12"/>
        <w:numPr>
          <w:ilvl w:val="0"/>
          <w:numId w:val="19"/>
        </w:numPr>
        <w:spacing w:after="0" w:line="276" w:lineRule="auto"/>
        <w:ind w:right="-284"/>
        <w:jc w:val="both"/>
        <w:rPr>
          <w:rFonts w:cs="Times New Roman"/>
          <w:sz w:val="24"/>
          <w:szCs w:val="24"/>
          <w:u w:val="single"/>
        </w:rPr>
      </w:pPr>
      <w:r>
        <w:rPr>
          <w:rFonts w:cs="Times New Roman"/>
          <w:sz w:val="24"/>
          <w:szCs w:val="24"/>
        </w:rPr>
        <w:t>Istraživanje funkcije pedagoški neoblikovanog, prirodnog i otpadnog materijala u igri</w:t>
      </w:r>
    </w:p>
    <w:p w14:paraId="26A204BB">
      <w:pPr>
        <w:pStyle w:val="12"/>
        <w:numPr>
          <w:ilvl w:val="0"/>
          <w:numId w:val="19"/>
        </w:numPr>
        <w:spacing w:after="0" w:line="276" w:lineRule="auto"/>
        <w:ind w:right="-284"/>
        <w:jc w:val="both"/>
        <w:rPr>
          <w:rFonts w:cs="Times New Roman"/>
          <w:sz w:val="24"/>
          <w:szCs w:val="24"/>
          <w:u w:val="single"/>
        </w:rPr>
      </w:pPr>
      <w:r>
        <w:rPr>
          <w:rFonts w:cs="Times New Roman"/>
          <w:sz w:val="24"/>
          <w:szCs w:val="24"/>
        </w:rPr>
        <w:t>Stjecanje iskustava istraživanjem odnosa i  veza među pojavama</w:t>
      </w:r>
    </w:p>
    <w:p w14:paraId="6E4D3622">
      <w:pPr>
        <w:pStyle w:val="12"/>
        <w:numPr>
          <w:ilvl w:val="0"/>
          <w:numId w:val="19"/>
        </w:numPr>
        <w:spacing w:after="0" w:line="276" w:lineRule="auto"/>
        <w:ind w:right="-284"/>
        <w:jc w:val="both"/>
        <w:rPr>
          <w:rFonts w:cs="Times New Roman"/>
          <w:sz w:val="24"/>
          <w:szCs w:val="24"/>
          <w:u w:val="single"/>
        </w:rPr>
      </w:pPr>
      <w:r>
        <w:rPr>
          <w:rFonts w:cs="Times New Roman"/>
          <w:sz w:val="24"/>
          <w:szCs w:val="24"/>
        </w:rPr>
        <w:t>Proširivanje spoznaja i saznanja o biljnom i životinjskom svijetu</w:t>
      </w:r>
    </w:p>
    <w:p w14:paraId="293C541A">
      <w:pPr>
        <w:pStyle w:val="12"/>
        <w:numPr>
          <w:ilvl w:val="0"/>
          <w:numId w:val="19"/>
        </w:numPr>
        <w:spacing w:after="0" w:line="276" w:lineRule="auto"/>
        <w:ind w:right="-284"/>
        <w:jc w:val="both"/>
        <w:rPr>
          <w:rFonts w:cs="Times New Roman"/>
          <w:sz w:val="24"/>
          <w:szCs w:val="24"/>
          <w:u w:val="single"/>
        </w:rPr>
      </w:pPr>
      <w:r>
        <w:rPr>
          <w:rFonts w:cs="Times New Roman"/>
          <w:sz w:val="24"/>
          <w:szCs w:val="24"/>
        </w:rPr>
        <w:t>Poticanje dječje radoznalosti i znatiželje. Ove zadatke su u potpunosti realizirane.</w:t>
      </w:r>
    </w:p>
    <w:p w14:paraId="75B51EE9">
      <w:pPr>
        <w:pStyle w:val="12"/>
        <w:numPr>
          <w:ilvl w:val="0"/>
          <w:numId w:val="19"/>
        </w:numPr>
        <w:spacing w:after="0" w:line="276" w:lineRule="auto"/>
        <w:ind w:right="-284"/>
        <w:jc w:val="both"/>
        <w:rPr>
          <w:rFonts w:cs="Times New Roman"/>
          <w:sz w:val="24"/>
          <w:szCs w:val="24"/>
          <w:u w:val="single"/>
        </w:rPr>
      </w:pPr>
      <w:r>
        <w:rPr>
          <w:rFonts w:cs="Times New Roman"/>
          <w:sz w:val="24"/>
          <w:szCs w:val="24"/>
        </w:rPr>
        <w:t xml:space="preserve">Razvijanje sposobnosti rješavanja problema. Zadatak nije realiziran kod sve djece. </w:t>
      </w:r>
    </w:p>
    <w:p w14:paraId="548D0990">
      <w:pPr>
        <w:spacing w:after="0" w:line="276" w:lineRule="auto"/>
        <w:ind w:right="-284"/>
        <w:jc w:val="both"/>
        <w:rPr>
          <w:rFonts w:cs="Times New Roman"/>
          <w:sz w:val="24"/>
          <w:szCs w:val="24"/>
          <w:u w:val="single"/>
        </w:rPr>
      </w:pPr>
    </w:p>
    <w:p w14:paraId="46BD42F0">
      <w:pPr>
        <w:spacing w:after="0" w:line="276" w:lineRule="auto"/>
        <w:ind w:left="360" w:right="-284"/>
        <w:jc w:val="both"/>
        <w:rPr>
          <w:rFonts w:cs="Times New Roman"/>
          <w:sz w:val="24"/>
          <w:szCs w:val="24"/>
        </w:rPr>
      </w:pPr>
      <w:r>
        <w:rPr>
          <w:rFonts w:cs="Times New Roman"/>
          <w:sz w:val="24"/>
          <w:szCs w:val="24"/>
        </w:rPr>
        <w:t>GOVOR, KOMUNIKACIJA, IZRAŽAVANJE I STVARALAŠTVO</w:t>
      </w:r>
    </w:p>
    <w:p w14:paraId="69C2EB6E">
      <w:pPr>
        <w:pStyle w:val="12"/>
        <w:numPr>
          <w:ilvl w:val="0"/>
          <w:numId w:val="19"/>
        </w:numPr>
        <w:spacing w:after="0" w:line="276" w:lineRule="auto"/>
        <w:ind w:right="-284"/>
        <w:jc w:val="both"/>
        <w:rPr>
          <w:rFonts w:cs="Times New Roman"/>
          <w:sz w:val="24"/>
          <w:szCs w:val="24"/>
          <w:u w:val="single"/>
        </w:rPr>
      </w:pPr>
      <w:r>
        <w:rPr>
          <w:rFonts w:cs="Times New Roman"/>
          <w:sz w:val="24"/>
          <w:szCs w:val="24"/>
        </w:rPr>
        <w:t>Poticanje djece na verbalnu komunikaciju, na pravilne artikulacije glasova, na govorenje punim rečenicama. Zadatak nije realiziran kod sve djece.</w:t>
      </w:r>
    </w:p>
    <w:p w14:paraId="023E441F">
      <w:pPr>
        <w:pStyle w:val="12"/>
        <w:numPr>
          <w:ilvl w:val="0"/>
          <w:numId w:val="19"/>
        </w:numPr>
        <w:spacing w:after="0" w:line="276" w:lineRule="auto"/>
        <w:ind w:right="-284"/>
        <w:jc w:val="both"/>
        <w:rPr>
          <w:rFonts w:cs="Times New Roman"/>
          <w:sz w:val="24"/>
          <w:szCs w:val="24"/>
          <w:u w:val="single"/>
        </w:rPr>
      </w:pPr>
      <w:r>
        <w:rPr>
          <w:rFonts w:cs="Times New Roman"/>
          <w:sz w:val="24"/>
          <w:szCs w:val="24"/>
        </w:rPr>
        <w:t xml:space="preserve">Omogućiti djeci dvojezično izražavanje i komunikaciju. </w:t>
      </w:r>
    </w:p>
    <w:p w14:paraId="17AFCF80">
      <w:pPr>
        <w:pStyle w:val="12"/>
        <w:numPr>
          <w:ilvl w:val="0"/>
          <w:numId w:val="19"/>
        </w:numPr>
        <w:spacing w:after="0" w:line="276" w:lineRule="auto"/>
        <w:ind w:right="-284"/>
        <w:jc w:val="both"/>
        <w:rPr>
          <w:rFonts w:cs="Times New Roman"/>
          <w:sz w:val="24"/>
          <w:szCs w:val="24"/>
          <w:u w:val="single"/>
        </w:rPr>
      </w:pPr>
      <w:r>
        <w:rPr>
          <w:rFonts w:cs="Times New Roman"/>
          <w:sz w:val="24"/>
          <w:szCs w:val="24"/>
        </w:rPr>
        <w:t>Uvođenje djece u svijet  glazbe i priče, bogatiti dječji rječnik koristeći prozne, poetske tekstove tj. pjesme, pjesmice…</w:t>
      </w:r>
    </w:p>
    <w:p w14:paraId="7A1B918B">
      <w:pPr>
        <w:pStyle w:val="12"/>
        <w:numPr>
          <w:ilvl w:val="0"/>
          <w:numId w:val="19"/>
        </w:numPr>
        <w:spacing w:after="0" w:line="276" w:lineRule="auto"/>
        <w:ind w:right="-284"/>
        <w:jc w:val="both"/>
        <w:rPr>
          <w:rFonts w:cs="Times New Roman"/>
          <w:sz w:val="24"/>
          <w:szCs w:val="24"/>
          <w:u w:val="single"/>
        </w:rPr>
      </w:pPr>
      <w:r>
        <w:rPr>
          <w:rFonts w:cs="Times New Roman"/>
          <w:sz w:val="24"/>
          <w:szCs w:val="24"/>
        </w:rPr>
        <w:t>Njegovati kulturnu baštinu kroz plesanje, pjevanje, slušanjem glazbe različitih stilova.</w:t>
      </w:r>
    </w:p>
    <w:p w14:paraId="5B88900D">
      <w:pPr>
        <w:pStyle w:val="12"/>
        <w:numPr>
          <w:ilvl w:val="0"/>
          <w:numId w:val="19"/>
        </w:numPr>
        <w:spacing w:after="0" w:line="276" w:lineRule="auto"/>
        <w:ind w:right="-284"/>
        <w:jc w:val="both"/>
        <w:rPr>
          <w:rFonts w:cs="Times New Roman"/>
          <w:sz w:val="24"/>
          <w:szCs w:val="24"/>
          <w:u w:val="single"/>
        </w:rPr>
      </w:pPr>
      <w:r>
        <w:rPr>
          <w:rFonts w:cs="Times New Roman"/>
          <w:sz w:val="24"/>
          <w:szCs w:val="24"/>
        </w:rPr>
        <w:t>Poticanje stvaralačke slobode u likovnom izražavanju i razvijati senzibilitet za likovni materijal</w:t>
      </w:r>
    </w:p>
    <w:p w14:paraId="17C6B743">
      <w:pPr>
        <w:pStyle w:val="12"/>
        <w:numPr>
          <w:ilvl w:val="0"/>
          <w:numId w:val="19"/>
        </w:numPr>
        <w:spacing w:after="0" w:line="276" w:lineRule="auto"/>
        <w:ind w:right="-284"/>
        <w:jc w:val="both"/>
        <w:rPr>
          <w:rFonts w:cs="Times New Roman"/>
          <w:sz w:val="24"/>
          <w:szCs w:val="24"/>
          <w:u w:val="single"/>
        </w:rPr>
      </w:pPr>
      <w:r>
        <w:rPr>
          <w:rFonts w:cs="Times New Roman"/>
          <w:sz w:val="24"/>
          <w:szCs w:val="24"/>
        </w:rPr>
        <w:t>Njegovanje svih oblika spontanog izražavanja osjećaja i iskustava djeteta tj. poticati dječji kreativnost. Prethodne zadatke su realizirane u potpunosti.</w:t>
      </w:r>
    </w:p>
    <w:p w14:paraId="356E16AC">
      <w:pPr>
        <w:pStyle w:val="12"/>
        <w:spacing w:after="0" w:line="276" w:lineRule="auto"/>
        <w:ind w:right="-284"/>
        <w:jc w:val="both"/>
        <w:rPr>
          <w:rFonts w:cs="Times New Roman"/>
          <w:sz w:val="24"/>
          <w:szCs w:val="24"/>
          <w:u w:val="single"/>
        </w:rPr>
      </w:pPr>
    </w:p>
    <w:p w14:paraId="68B39C50">
      <w:pPr>
        <w:widowControl w:val="0"/>
        <w:tabs>
          <w:tab w:val="left" w:pos="3660"/>
        </w:tabs>
        <w:suppressAutoHyphens/>
        <w:autoSpaceDE w:val="0"/>
        <w:autoSpaceDN w:val="0"/>
        <w:adjustRightInd w:val="0"/>
        <w:spacing w:after="0" w:line="276" w:lineRule="auto"/>
        <w:jc w:val="both"/>
        <w:rPr>
          <w:rFonts w:cs="Times New Roman"/>
          <w:sz w:val="24"/>
          <w:szCs w:val="24"/>
          <w:u w:val="single"/>
        </w:rPr>
      </w:pPr>
      <w:r>
        <w:rPr>
          <w:rFonts w:cs="Times New Roman"/>
          <w:sz w:val="24"/>
          <w:szCs w:val="24"/>
          <w:u w:val="single"/>
        </w:rPr>
        <w:t>Najupečatljivije aktivnosti i sklopovi aktivnosti</w:t>
      </w:r>
    </w:p>
    <w:p w14:paraId="7B796004">
      <w:pPr>
        <w:pStyle w:val="12"/>
        <w:widowControl w:val="0"/>
        <w:numPr>
          <w:ilvl w:val="0"/>
          <w:numId w:val="2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b/>
          <w:bCs/>
          <w:sz w:val="24"/>
          <w:szCs w:val="24"/>
        </w:rPr>
        <w:t>Dječji tjedan u našem vrtiću</w:t>
      </w:r>
      <w:r>
        <w:rPr>
          <w:rFonts w:cs="Times New Roman"/>
          <w:sz w:val="24"/>
          <w:szCs w:val="24"/>
        </w:rPr>
        <w:t xml:space="preserve">. Tjedan smo obilježili raznovrsnim bogatim aktivnostima u kojima su uživala djeca svih uzrasta. </w:t>
      </w:r>
    </w:p>
    <w:p w14:paraId="6588422A">
      <w:pPr>
        <w:pStyle w:val="12"/>
        <w:widowControl w:val="0"/>
        <w:numPr>
          <w:ilvl w:val="0"/>
          <w:numId w:val="2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b/>
          <w:bCs/>
          <w:sz w:val="24"/>
          <w:szCs w:val="24"/>
        </w:rPr>
        <w:t xml:space="preserve">Zahvalnost za plodove zemlje. </w:t>
      </w:r>
      <w:r>
        <w:rPr>
          <w:rFonts w:cs="Times New Roman"/>
          <w:sz w:val="24"/>
          <w:szCs w:val="24"/>
        </w:rPr>
        <w:t>Između ostalog upoznali smo se s uzgojem i preradom začinske paprike.</w:t>
      </w:r>
      <w:r>
        <w:rPr>
          <w:rFonts w:cs="Times New Roman"/>
          <w:b/>
          <w:bCs/>
          <w:sz w:val="24"/>
          <w:szCs w:val="24"/>
        </w:rPr>
        <w:t xml:space="preserve"> </w:t>
      </w:r>
    </w:p>
    <w:p w14:paraId="0B2E6D65">
      <w:pPr>
        <w:pStyle w:val="12"/>
        <w:widowControl w:val="0"/>
        <w:numPr>
          <w:ilvl w:val="0"/>
          <w:numId w:val="2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b/>
          <w:bCs/>
          <w:sz w:val="24"/>
          <w:szCs w:val="24"/>
        </w:rPr>
        <w:t>Jesen u našem vrtiću</w:t>
      </w:r>
      <w:r>
        <w:rPr>
          <w:rFonts w:cs="Times New Roman"/>
          <w:sz w:val="24"/>
          <w:szCs w:val="24"/>
        </w:rPr>
        <w:t>. Zahvaljujući našem prirodnom okruženju, prikupili smo mnogo jesenskih plodova koje smo koristili u različitim aktivnostima.</w:t>
      </w:r>
    </w:p>
    <w:p w14:paraId="0EEF68AE">
      <w:pPr>
        <w:pStyle w:val="12"/>
        <w:widowControl w:val="0"/>
        <w:numPr>
          <w:ilvl w:val="0"/>
          <w:numId w:val="2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b/>
          <w:bCs/>
          <w:sz w:val="24"/>
          <w:szCs w:val="24"/>
        </w:rPr>
        <w:t>Dani kruha.</w:t>
      </w:r>
      <w:r>
        <w:rPr>
          <w:rFonts w:cs="Times New Roman"/>
          <w:sz w:val="24"/>
          <w:szCs w:val="24"/>
        </w:rPr>
        <w:t xml:space="preserve"> Sredinom listopada</w:t>
      </w:r>
      <w:r>
        <w:rPr>
          <w:rFonts w:cs="Times New Roman"/>
          <w:b/>
          <w:bCs/>
          <w:sz w:val="24"/>
          <w:szCs w:val="24"/>
        </w:rPr>
        <w:t xml:space="preserve"> </w:t>
      </w:r>
      <w:r>
        <w:rPr>
          <w:rFonts w:cs="Times New Roman"/>
          <w:sz w:val="24"/>
          <w:szCs w:val="24"/>
        </w:rPr>
        <w:t>kroz razne aktivnosti djeca su upoznata s procesom nastajanja kruha.</w:t>
      </w:r>
    </w:p>
    <w:p w14:paraId="108B819F">
      <w:pPr>
        <w:pStyle w:val="12"/>
        <w:widowControl w:val="0"/>
        <w:numPr>
          <w:ilvl w:val="0"/>
          <w:numId w:val="2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b/>
          <w:bCs/>
          <w:sz w:val="24"/>
          <w:szCs w:val="24"/>
        </w:rPr>
        <w:t xml:space="preserve">Dan jabuka. </w:t>
      </w:r>
      <w:r>
        <w:rPr>
          <w:rFonts w:cs="Times New Roman"/>
          <w:sz w:val="24"/>
          <w:szCs w:val="24"/>
        </w:rPr>
        <w:t>Povodom ovog dana 20. listopada upoznali smo različite sorte jabuka, a zatim i proizvode koji se od njih izrađuju.</w:t>
      </w:r>
    </w:p>
    <w:p w14:paraId="2125D701">
      <w:pPr>
        <w:pStyle w:val="12"/>
        <w:widowControl w:val="0"/>
        <w:numPr>
          <w:ilvl w:val="0"/>
          <w:numId w:val="2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b/>
          <w:bCs/>
          <w:sz w:val="24"/>
          <w:szCs w:val="24"/>
        </w:rPr>
        <w:t>Tjedan knjige u vrtiću</w:t>
      </w:r>
      <w:r>
        <w:rPr>
          <w:rFonts w:cs="Times New Roman"/>
          <w:sz w:val="24"/>
          <w:szCs w:val="24"/>
        </w:rPr>
        <w:t>. Svakodnevnim čitanjem priča, kod djece smo razvijali koncentraciju i pažnju, bogatili rječnik te smo kod djece potakli interes za knjigom.</w:t>
      </w:r>
    </w:p>
    <w:p w14:paraId="5F08A88B">
      <w:pPr>
        <w:pStyle w:val="12"/>
        <w:widowControl w:val="0"/>
        <w:numPr>
          <w:ilvl w:val="0"/>
          <w:numId w:val="2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b/>
          <w:bCs/>
          <w:sz w:val="24"/>
          <w:szCs w:val="24"/>
        </w:rPr>
        <w:t xml:space="preserve">Dan sjećanja na žrtve domovinskog rata. </w:t>
      </w:r>
      <w:r>
        <w:rPr>
          <w:rFonts w:cs="Times New Roman"/>
          <w:sz w:val="24"/>
          <w:szCs w:val="24"/>
        </w:rPr>
        <w:t>Svake godine u našem vrtiću dostojanstveno je obilježen „Dan sjećanja na žrtve domovinskog rata i žrtve Vukovara“. Svako dijete donijelo je po jedan lampion koji smo zajedničko upalili ispred našeg vrtića.</w:t>
      </w:r>
    </w:p>
    <w:p w14:paraId="463BA093">
      <w:pPr>
        <w:pStyle w:val="12"/>
        <w:widowControl w:val="0"/>
        <w:numPr>
          <w:ilvl w:val="0"/>
          <w:numId w:val="2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b/>
          <w:bCs/>
          <w:sz w:val="24"/>
          <w:szCs w:val="24"/>
        </w:rPr>
        <w:t>Zima.</w:t>
      </w:r>
      <w:r>
        <w:rPr>
          <w:rFonts w:cs="Times New Roman"/>
          <w:sz w:val="24"/>
          <w:szCs w:val="24"/>
        </w:rPr>
        <w:t xml:space="preserve"> </w:t>
      </w:r>
      <w:bookmarkStart w:id="2" w:name="_Hlk233472092"/>
      <w:r>
        <w:rPr>
          <w:rFonts w:cs="Times New Roman"/>
          <w:sz w:val="24"/>
          <w:szCs w:val="24"/>
        </w:rPr>
        <w:t>Upoznali smo se s karakteristikama godišnjeg doba</w:t>
      </w:r>
      <w:bookmarkEnd w:id="2"/>
      <w:r>
        <w:rPr>
          <w:rFonts w:cs="Times New Roman"/>
          <w:sz w:val="24"/>
          <w:szCs w:val="24"/>
        </w:rPr>
        <w:t>.</w:t>
      </w:r>
    </w:p>
    <w:p w14:paraId="663197D1">
      <w:pPr>
        <w:pStyle w:val="12"/>
        <w:widowControl w:val="0"/>
        <w:numPr>
          <w:ilvl w:val="0"/>
          <w:numId w:val="2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b/>
          <w:bCs/>
          <w:sz w:val="24"/>
          <w:szCs w:val="24"/>
        </w:rPr>
        <w:t xml:space="preserve">Stigao je sv. Nikola. </w:t>
      </w:r>
      <w:r>
        <w:rPr>
          <w:rFonts w:cs="Times New Roman"/>
          <w:sz w:val="24"/>
          <w:szCs w:val="24"/>
        </w:rPr>
        <w:t>6. prosinca</w:t>
      </w:r>
      <w:r>
        <w:rPr>
          <w:rFonts w:cs="Times New Roman"/>
          <w:b/>
          <w:bCs/>
          <w:sz w:val="24"/>
          <w:szCs w:val="24"/>
        </w:rPr>
        <w:t xml:space="preserve"> </w:t>
      </w:r>
      <w:r>
        <w:rPr>
          <w:rFonts w:cs="Times New Roman"/>
          <w:sz w:val="24"/>
          <w:szCs w:val="24"/>
        </w:rPr>
        <w:t>u sklopu skupine na veselje djece, uobičajeno smo dočekali sv. Nikolu te otkrili skromne darove u izrađenim čizmicama.</w:t>
      </w:r>
    </w:p>
    <w:p w14:paraId="50BCE138">
      <w:pPr>
        <w:pStyle w:val="12"/>
        <w:widowControl w:val="0"/>
        <w:numPr>
          <w:ilvl w:val="0"/>
          <w:numId w:val="2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b/>
          <w:bCs/>
          <w:sz w:val="24"/>
          <w:szCs w:val="24"/>
        </w:rPr>
        <w:t xml:space="preserve">Adventsko vrijeme </w:t>
      </w:r>
      <w:r>
        <w:rPr>
          <w:rFonts w:cs="Times New Roman"/>
          <w:sz w:val="24"/>
          <w:szCs w:val="24"/>
        </w:rPr>
        <w:t>uz prigodne aktivnosti</w:t>
      </w:r>
    </w:p>
    <w:p w14:paraId="6B49D89C">
      <w:pPr>
        <w:pStyle w:val="12"/>
        <w:widowControl w:val="0"/>
        <w:numPr>
          <w:ilvl w:val="0"/>
          <w:numId w:val="20"/>
        </w:numPr>
        <w:tabs>
          <w:tab w:val="left" w:pos="3660"/>
        </w:tabs>
        <w:suppressAutoHyphens/>
        <w:autoSpaceDE w:val="0"/>
        <w:autoSpaceDN w:val="0"/>
        <w:adjustRightInd w:val="0"/>
        <w:spacing w:after="0" w:line="276" w:lineRule="auto"/>
        <w:jc w:val="both"/>
        <w:rPr>
          <w:rFonts w:cs="Times New Roman"/>
          <w:sz w:val="24"/>
          <w:szCs w:val="24"/>
        </w:rPr>
      </w:pPr>
      <w:bookmarkStart w:id="3" w:name="_Hlk169200230"/>
      <w:r>
        <w:rPr>
          <w:rFonts w:cs="Times New Roman"/>
          <w:b/>
          <w:bCs/>
          <w:sz w:val="24"/>
          <w:szCs w:val="24"/>
        </w:rPr>
        <w:t xml:space="preserve">Pokladno vrijeme u vrtiću. </w:t>
      </w:r>
      <w:r>
        <w:rPr>
          <w:rFonts w:cs="Times New Roman"/>
          <w:sz w:val="24"/>
          <w:szCs w:val="24"/>
        </w:rPr>
        <w:t>Djeca su imala priliku upoznati pokladne narodne običaje, ponajviše kroz maskiranje i kroz tradicijsko govorno-plesno stvaralaštvo.</w:t>
      </w:r>
    </w:p>
    <w:p w14:paraId="4AA1C35F">
      <w:pPr>
        <w:pStyle w:val="12"/>
        <w:widowControl w:val="0"/>
        <w:numPr>
          <w:ilvl w:val="0"/>
          <w:numId w:val="2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b/>
          <w:bCs/>
          <w:sz w:val="24"/>
          <w:szCs w:val="24"/>
        </w:rPr>
        <w:t>Valentinovo.</w:t>
      </w:r>
      <w:r>
        <w:rPr>
          <w:rFonts w:cs="Times New Roman"/>
          <w:sz w:val="24"/>
          <w:szCs w:val="24"/>
        </w:rPr>
        <w:t xml:space="preserve"> Imali smo ples srdaca, izrada čestitka, stvaralačke igre : svatovi</w:t>
      </w:r>
    </w:p>
    <w:p w14:paraId="2EEC8750">
      <w:pPr>
        <w:pStyle w:val="12"/>
        <w:widowControl w:val="0"/>
        <w:numPr>
          <w:ilvl w:val="0"/>
          <w:numId w:val="2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b/>
          <w:bCs/>
          <w:sz w:val="24"/>
          <w:szCs w:val="24"/>
        </w:rPr>
        <w:t xml:space="preserve">Dan žena. </w:t>
      </w:r>
      <w:r>
        <w:rPr>
          <w:rFonts w:cs="Times New Roman"/>
          <w:sz w:val="24"/>
          <w:szCs w:val="24"/>
        </w:rPr>
        <w:t>8. ožujka obradovali smo naše mame, bake i prijateljice s prigodnim čestitkama, koje su djeca sama izradila.</w:t>
      </w:r>
    </w:p>
    <w:p w14:paraId="48865F6B">
      <w:pPr>
        <w:pStyle w:val="12"/>
        <w:widowControl w:val="0"/>
        <w:numPr>
          <w:ilvl w:val="0"/>
          <w:numId w:val="2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b/>
          <w:bCs/>
          <w:sz w:val="24"/>
          <w:szCs w:val="24"/>
        </w:rPr>
        <w:t>Dan očeva.</w:t>
      </w:r>
      <w:r>
        <w:rPr>
          <w:rFonts w:cs="Times New Roman"/>
          <w:sz w:val="24"/>
          <w:szCs w:val="24"/>
        </w:rPr>
        <w:t xml:space="preserve"> 19.ožujka obradovali smo naše tate s prigodnim čestitkama. </w:t>
      </w:r>
    </w:p>
    <w:p w14:paraId="5A03A396">
      <w:pPr>
        <w:pStyle w:val="12"/>
        <w:widowControl w:val="0"/>
        <w:numPr>
          <w:ilvl w:val="0"/>
          <w:numId w:val="2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b/>
          <w:bCs/>
          <w:sz w:val="24"/>
          <w:szCs w:val="24"/>
        </w:rPr>
        <w:t>Prvi dan proljeća</w:t>
      </w:r>
      <w:r>
        <w:rPr>
          <w:rFonts w:cs="Times New Roman"/>
          <w:sz w:val="24"/>
          <w:szCs w:val="24"/>
        </w:rPr>
        <w:t>. Proslavili smo izradom proljetnog vijenca.</w:t>
      </w:r>
    </w:p>
    <w:p w14:paraId="2814F650">
      <w:pPr>
        <w:pStyle w:val="12"/>
        <w:widowControl w:val="0"/>
        <w:numPr>
          <w:ilvl w:val="0"/>
          <w:numId w:val="2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b/>
          <w:bCs/>
          <w:sz w:val="24"/>
          <w:szCs w:val="24"/>
        </w:rPr>
        <w:t>Svjetski dan voda</w:t>
      </w:r>
      <w:r>
        <w:rPr>
          <w:rFonts w:cs="Times New Roman"/>
          <w:sz w:val="24"/>
          <w:szCs w:val="24"/>
        </w:rPr>
        <w:t>. Obilježava se svake godine 22. ožujka s ciljem usmjeravanja pažnje na ključnu ulogu i važnost voda za život na zemlji.</w:t>
      </w:r>
    </w:p>
    <w:p w14:paraId="5999CA83">
      <w:pPr>
        <w:pStyle w:val="12"/>
        <w:widowControl w:val="0"/>
        <w:numPr>
          <w:ilvl w:val="0"/>
          <w:numId w:val="2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b/>
          <w:bCs/>
          <w:sz w:val="24"/>
          <w:szCs w:val="24"/>
        </w:rPr>
        <w:t>Blagdan Uskrsa</w:t>
      </w:r>
      <w:r>
        <w:rPr>
          <w:rFonts w:cs="Times New Roman"/>
          <w:sz w:val="24"/>
          <w:szCs w:val="24"/>
        </w:rPr>
        <w:t xml:space="preserve"> uz prigodne aktivnosti.</w:t>
      </w:r>
    </w:p>
    <w:p w14:paraId="152F8842">
      <w:pPr>
        <w:pStyle w:val="12"/>
        <w:widowControl w:val="0"/>
        <w:numPr>
          <w:ilvl w:val="0"/>
          <w:numId w:val="2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b/>
          <w:bCs/>
          <w:sz w:val="24"/>
          <w:szCs w:val="24"/>
        </w:rPr>
        <w:t xml:space="preserve">Tjedan zdravlja u vrtiću. </w:t>
      </w:r>
      <w:r>
        <w:rPr>
          <w:rFonts w:cs="Times New Roman"/>
          <w:sz w:val="24"/>
          <w:szCs w:val="24"/>
        </w:rPr>
        <w:t xml:space="preserve">Kroz različite tjelesne aktivnosti trudili smo se razumjeti i usvojiti zdrave navike. </w:t>
      </w:r>
    </w:p>
    <w:p w14:paraId="21446BC4">
      <w:pPr>
        <w:pStyle w:val="12"/>
        <w:widowControl w:val="0"/>
        <w:numPr>
          <w:ilvl w:val="0"/>
          <w:numId w:val="2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b/>
          <w:bCs/>
          <w:sz w:val="24"/>
          <w:szCs w:val="24"/>
        </w:rPr>
        <w:t>Dan planete Zemlje</w:t>
      </w:r>
      <w:r>
        <w:rPr>
          <w:rFonts w:cs="Times New Roman"/>
          <w:sz w:val="24"/>
          <w:szCs w:val="24"/>
        </w:rPr>
        <w:t>, obilježava se svake godine 22.travnja. Prilika je ovo da se</w:t>
      </w:r>
      <w:r>
        <w:rPr>
          <w:rFonts w:cs="Times New Roman"/>
          <w:b/>
          <w:bCs/>
          <w:sz w:val="24"/>
          <w:szCs w:val="24"/>
        </w:rPr>
        <w:t xml:space="preserve"> </w:t>
      </w:r>
      <w:r>
        <w:rPr>
          <w:rFonts w:cs="Times New Roman"/>
          <w:sz w:val="24"/>
          <w:szCs w:val="24"/>
        </w:rPr>
        <w:t>prisjetimo važnosti zaštite okoliša i provođenja učinkovitih mjera za ublažavanje ljudskog utjecaja.</w:t>
      </w:r>
    </w:p>
    <w:p w14:paraId="6FE7EA37">
      <w:pPr>
        <w:pStyle w:val="12"/>
        <w:widowControl w:val="0"/>
        <w:numPr>
          <w:ilvl w:val="0"/>
          <w:numId w:val="2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b/>
          <w:bCs/>
          <w:sz w:val="24"/>
          <w:szCs w:val="24"/>
        </w:rPr>
        <w:t xml:space="preserve">Majčin dan. </w:t>
      </w:r>
      <w:r>
        <w:rPr>
          <w:rFonts w:cs="Times New Roman"/>
          <w:sz w:val="24"/>
          <w:szCs w:val="24"/>
        </w:rPr>
        <w:t>U drugom tjednu svibnja obradovali smo mame s prigodnim čestitkama i poklonima, koje su djeca sama izradila.</w:t>
      </w:r>
    </w:p>
    <w:p w14:paraId="4A9FD35C">
      <w:pPr>
        <w:pStyle w:val="12"/>
        <w:widowControl w:val="0"/>
        <w:numPr>
          <w:ilvl w:val="0"/>
          <w:numId w:val="2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b/>
          <w:bCs/>
          <w:sz w:val="24"/>
          <w:szCs w:val="24"/>
        </w:rPr>
        <w:t>Prvo proljetno voće i povrće.</w:t>
      </w:r>
      <w:r>
        <w:rPr>
          <w:rFonts w:cs="Times New Roman"/>
          <w:sz w:val="24"/>
          <w:szCs w:val="24"/>
        </w:rPr>
        <w:t xml:space="preserve"> Uz ovu temu kušali smo voća i povrća te prošetali do obližnjeg vrtova s ciljem da promatramo proljetno voća i povrća. </w:t>
      </w:r>
    </w:p>
    <w:p w14:paraId="72BA2DE5">
      <w:pPr>
        <w:pStyle w:val="12"/>
        <w:widowControl w:val="0"/>
        <w:numPr>
          <w:ilvl w:val="0"/>
          <w:numId w:val="20"/>
        </w:numPr>
        <w:tabs>
          <w:tab w:val="left" w:pos="3660"/>
        </w:tabs>
        <w:suppressAutoHyphens/>
        <w:autoSpaceDE w:val="0"/>
        <w:autoSpaceDN w:val="0"/>
        <w:adjustRightInd w:val="0"/>
        <w:spacing w:after="0" w:line="276" w:lineRule="auto"/>
        <w:jc w:val="both"/>
        <w:rPr>
          <w:rFonts w:cs="Times New Roman"/>
          <w:sz w:val="24"/>
          <w:szCs w:val="24"/>
        </w:rPr>
      </w:pPr>
      <w:r>
        <w:rPr>
          <w:rFonts w:cs="Times New Roman"/>
          <w:b/>
          <w:bCs/>
          <w:sz w:val="24"/>
          <w:szCs w:val="24"/>
        </w:rPr>
        <w:t xml:space="preserve">Ljeto. </w:t>
      </w:r>
      <w:r>
        <w:rPr>
          <w:rFonts w:cs="Times New Roman"/>
          <w:sz w:val="24"/>
          <w:szCs w:val="24"/>
        </w:rPr>
        <w:t>Upoznali smo se s karakteristikama godišnjeg doba.</w:t>
      </w:r>
    </w:p>
    <w:bookmarkEnd w:id="3"/>
    <w:p w14:paraId="38608EEC">
      <w:pPr>
        <w:widowControl w:val="0"/>
        <w:tabs>
          <w:tab w:val="left" w:pos="1575"/>
        </w:tabs>
        <w:suppressAutoHyphens/>
        <w:autoSpaceDE w:val="0"/>
        <w:autoSpaceDN w:val="0"/>
        <w:adjustRightInd w:val="0"/>
        <w:spacing w:after="0" w:line="276" w:lineRule="auto"/>
        <w:jc w:val="both"/>
        <w:rPr>
          <w:rFonts w:cs="Times New Roman"/>
          <w:sz w:val="24"/>
          <w:szCs w:val="24"/>
        </w:rPr>
      </w:pPr>
    </w:p>
    <w:p w14:paraId="27394730">
      <w:pPr>
        <w:widowControl w:val="0"/>
        <w:tabs>
          <w:tab w:val="left" w:pos="3660"/>
        </w:tabs>
        <w:suppressAutoHyphens/>
        <w:autoSpaceDE w:val="0"/>
        <w:autoSpaceDN w:val="0"/>
        <w:adjustRightInd w:val="0"/>
        <w:spacing w:after="0" w:line="276" w:lineRule="auto"/>
        <w:jc w:val="both"/>
        <w:rPr>
          <w:rFonts w:cs="Times New Roman"/>
          <w:sz w:val="24"/>
          <w:szCs w:val="24"/>
          <w:u w:val="single"/>
        </w:rPr>
      </w:pPr>
      <w:r>
        <w:rPr>
          <w:rFonts w:cs="Times New Roman"/>
          <w:sz w:val="24"/>
          <w:szCs w:val="24"/>
          <w:u w:val="single"/>
        </w:rPr>
        <w:t>Posjete, svečanosti i radionice (datum, mjesto, broj sudionika):</w:t>
      </w:r>
    </w:p>
    <w:p w14:paraId="4F1E0186">
      <w:pPr>
        <w:pStyle w:val="12"/>
        <w:widowControl w:val="0"/>
        <w:numPr>
          <w:ilvl w:val="0"/>
          <w:numId w:val="21"/>
        </w:numPr>
        <w:suppressAutoHyphens/>
        <w:autoSpaceDE w:val="0"/>
        <w:autoSpaceDN w:val="0"/>
        <w:adjustRightInd w:val="0"/>
        <w:spacing w:after="0" w:line="276" w:lineRule="auto"/>
        <w:jc w:val="both"/>
        <w:rPr>
          <w:rFonts w:cs="Times New Roman"/>
          <w:sz w:val="24"/>
          <w:szCs w:val="24"/>
        </w:rPr>
      </w:pPr>
      <w:r>
        <w:rPr>
          <w:rFonts w:cs="Times New Roman"/>
          <w:sz w:val="24"/>
          <w:szCs w:val="24"/>
        </w:rPr>
        <w:t>4.-5. listopada sudjelovali smo na manifestaciji „Paprikafest“ u selu. Tjednima smo izrađivali različite rukotvorine koje smo izloži na štandu našeg vrtića.</w:t>
      </w:r>
    </w:p>
    <w:p w14:paraId="6F48550F">
      <w:pPr>
        <w:pStyle w:val="12"/>
        <w:widowControl w:val="0"/>
        <w:numPr>
          <w:ilvl w:val="0"/>
          <w:numId w:val="22"/>
        </w:numPr>
        <w:tabs>
          <w:tab w:val="left" w:pos="3660"/>
        </w:tabs>
        <w:suppressAutoHyphens/>
        <w:autoSpaceDE w:val="0"/>
        <w:autoSpaceDN w:val="0"/>
        <w:adjustRightInd w:val="0"/>
        <w:spacing w:after="0" w:line="276" w:lineRule="auto"/>
        <w:jc w:val="both"/>
        <w:rPr>
          <w:rFonts w:cs="Times New Roman"/>
          <w:b/>
          <w:bCs/>
          <w:sz w:val="24"/>
          <w:szCs w:val="24"/>
        </w:rPr>
      </w:pPr>
      <w:r>
        <w:rPr>
          <w:rFonts w:cs="Times New Roman"/>
          <w:sz w:val="24"/>
          <w:szCs w:val="24"/>
        </w:rPr>
        <w:t>27. listopada djeca i odgojiteljice sva tri područna vrtića posjetili su Mađarski dječji vrtić „ U Lisztovoj“ u Belom Manastiru . U organizaciji Zaklade Economica Hungarica iz Osijeka djeca su imala priliku sudjelovati u plesnoj radionici te upoznati mađarsku gastronomiju.</w:t>
      </w:r>
    </w:p>
    <w:p w14:paraId="07250177">
      <w:pPr>
        <w:pStyle w:val="12"/>
        <w:widowControl w:val="0"/>
        <w:numPr>
          <w:ilvl w:val="0"/>
          <w:numId w:val="23"/>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11.studenoga posjetili smo matični vrtić u Bilju gdje smo pogledali lutkarsku predstavu: „ Put oko svijeta“</w:t>
      </w:r>
    </w:p>
    <w:p w14:paraId="3739D172">
      <w:pPr>
        <w:pStyle w:val="12"/>
        <w:widowControl w:val="0"/>
        <w:numPr>
          <w:ilvl w:val="0"/>
          <w:numId w:val="23"/>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U listopadu također objavljen likovni natječaj pod nazivom „ Volim šume“ na koju smo 3.studenog poslali naše najljepše likovne radove s temom „Godovi drveta ili stabla“ zbog čega su djeca dobila pohvalnice.</w:t>
      </w:r>
    </w:p>
    <w:p w14:paraId="2E64CC16">
      <w:pPr>
        <w:pStyle w:val="12"/>
        <w:widowControl w:val="0"/>
        <w:numPr>
          <w:ilvl w:val="0"/>
          <w:numId w:val="23"/>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14. studenog “</w:t>
      </w:r>
      <w:r>
        <w:rPr>
          <w:rFonts w:cs="Times New Roman"/>
          <w:b/>
          <w:bCs/>
          <w:sz w:val="24"/>
          <w:szCs w:val="24"/>
        </w:rPr>
        <w:t xml:space="preserve"> </w:t>
      </w:r>
      <w:r>
        <w:rPr>
          <w:rFonts w:cs="Times New Roman"/>
          <w:sz w:val="24"/>
          <w:szCs w:val="24"/>
        </w:rPr>
        <w:t>Povodom Mjeseca knjige zajedno s vrtićkom skupinom iz Vardarca posjetili smo školsku knjižnicu, te sudjelovali u zajedničkoj radionici</w:t>
      </w:r>
    </w:p>
    <w:p w14:paraId="6549AE72">
      <w:pPr>
        <w:pStyle w:val="12"/>
        <w:widowControl w:val="0"/>
        <w:numPr>
          <w:ilvl w:val="0"/>
          <w:numId w:val="23"/>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26.studenoga u Osnovnoj školi Lug, pogledali smo lutkarsku predstavu „ Pityi Palko“ na mađarskom jeziku</w:t>
      </w:r>
    </w:p>
    <w:p w14:paraId="4A29E2A6">
      <w:pPr>
        <w:pStyle w:val="12"/>
        <w:widowControl w:val="0"/>
        <w:numPr>
          <w:ilvl w:val="0"/>
          <w:numId w:val="23"/>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3. prosinca posjetili smo matični vrtić u Bilju gdje su Moto Mrazovi ( članovi Moto kluba Osijek ) razveselili djecu s božićnim paketićima.</w:t>
      </w:r>
    </w:p>
    <w:p w14:paraId="1B5CFE31">
      <w:pPr>
        <w:pStyle w:val="12"/>
        <w:widowControl w:val="0"/>
        <w:numPr>
          <w:ilvl w:val="0"/>
          <w:numId w:val="23"/>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12. prosinca u selu održan je adventsko druženje pod nazivom „ Advent a Vitez haznal“, te doček Djeda Mraza</w:t>
      </w:r>
    </w:p>
    <w:p w14:paraId="10FD6E6B">
      <w:pPr>
        <w:pStyle w:val="12"/>
        <w:widowControl w:val="0"/>
        <w:numPr>
          <w:ilvl w:val="0"/>
          <w:numId w:val="22"/>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 xml:space="preserve">22. prosinca održali smo u vrtiću božićnu priredbu i druženje s roditeljima </w:t>
      </w:r>
    </w:p>
    <w:p w14:paraId="23F787F7">
      <w:pPr>
        <w:pStyle w:val="12"/>
        <w:widowControl w:val="0"/>
        <w:numPr>
          <w:ilvl w:val="0"/>
          <w:numId w:val="22"/>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2.veljače posjetili smo matični vrtić u Bilju gdje smo pogledali lutkarsku predstavu „ Što ću biti kad odrastem“</w:t>
      </w:r>
    </w:p>
    <w:p w14:paraId="1B9BCA09">
      <w:pPr>
        <w:pStyle w:val="12"/>
        <w:widowControl w:val="0"/>
        <w:numPr>
          <w:ilvl w:val="0"/>
          <w:numId w:val="22"/>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 xml:space="preserve">14. veljače sudjelovali smo na manifestaciji „ Kakas </w:t>
      </w:r>
      <w:r>
        <w:rPr>
          <w:rFonts w:cs="Times New Roman"/>
          <w:sz w:val="24"/>
          <w:szCs w:val="24"/>
          <w:lang w:val="hu-HU"/>
        </w:rPr>
        <w:t>ü</w:t>
      </w:r>
      <w:r>
        <w:rPr>
          <w:rFonts w:cs="Times New Roman"/>
          <w:sz w:val="24"/>
          <w:szCs w:val="24"/>
        </w:rPr>
        <w:t>tés“ , koja se svake godine tradicionalno održava u Vardarcu</w:t>
      </w:r>
    </w:p>
    <w:p w14:paraId="11283908">
      <w:pPr>
        <w:pStyle w:val="12"/>
        <w:widowControl w:val="0"/>
        <w:numPr>
          <w:ilvl w:val="0"/>
          <w:numId w:val="22"/>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18. veljače u osnovnoj školi Lug, sudjelovali smo na plesnoj radionici „ Eszterhej“. Izvođači su došli iz Mađarske, a organizator bio je mađarski Konzulat u Osijeku.</w:t>
      </w:r>
    </w:p>
    <w:p w14:paraId="67B03BDA">
      <w:pPr>
        <w:pStyle w:val="12"/>
        <w:widowControl w:val="0"/>
        <w:numPr>
          <w:ilvl w:val="0"/>
          <w:numId w:val="22"/>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 xml:space="preserve">21.ožujka u organizaciji Udruga mladih Lug održan je uskrsni program za najmlađe pod nazivom „ Tradicionalni uskršnji običaji“ Sva su djeca dobila uskrsni paketić te su mogla sudjelovati u različitim kreativnim radionicama. </w:t>
      </w:r>
    </w:p>
    <w:p w14:paraId="5D404259">
      <w:pPr>
        <w:pStyle w:val="12"/>
        <w:widowControl w:val="0"/>
        <w:numPr>
          <w:ilvl w:val="0"/>
          <w:numId w:val="22"/>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 xml:space="preserve">2. travnja posjetili smo matični vrtić u Bilju gdje su Moto Zeke ( članovi Moto kluba Osijek ) razveselili djecu s uskrsnim paketićima. </w:t>
      </w:r>
      <w:bookmarkStart w:id="4" w:name="_Hlk169200105"/>
    </w:p>
    <w:p w14:paraId="42B1FB66">
      <w:pPr>
        <w:pStyle w:val="12"/>
        <w:widowControl w:val="0"/>
        <w:numPr>
          <w:ilvl w:val="0"/>
          <w:numId w:val="22"/>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28. travnja posjetili smo seosko domaćinstvo u Lugu, kod obitelji Molnar</w:t>
      </w:r>
    </w:p>
    <w:p w14:paraId="3E6265BC">
      <w:pPr>
        <w:pStyle w:val="12"/>
        <w:widowControl w:val="0"/>
        <w:numPr>
          <w:ilvl w:val="0"/>
          <w:numId w:val="22"/>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8. svibnja održali smo u vrtiću priredbu povodom Majčinog dana i imali smo druženje s mamama i bakama.</w:t>
      </w:r>
    </w:p>
    <w:p w14:paraId="5EBE891E">
      <w:pPr>
        <w:pStyle w:val="12"/>
        <w:widowControl w:val="0"/>
        <w:numPr>
          <w:ilvl w:val="0"/>
          <w:numId w:val="22"/>
        </w:numPr>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2.lipnja posjet zoološkom vrtu u Osijeku.</w:t>
      </w:r>
    </w:p>
    <w:p w14:paraId="39E680BB">
      <w:pPr>
        <w:pStyle w:val="12"/>
        <w:widowControl w:val="0"/>
        <w:numPr>
          <w:ilvl w:val="0"/>
          <w:numId w:val="22"/>
        </w:numPr>
        <w:tabs>
          <w:tab w:val="left" w:pos="3660"/>
        </w:tabs>
        <w:suppressAutoHyphens/>
        <w:autoSpaceDE w:val="0"/>
        <w:autoSpaceDN w:val="0"/>
        <w:adjustRightInd w:val="0"/>
        <w:spacing w:after="0" w:line="276" w:lineRule="auto"/>
        <w:jc w:val="both"/>
        <w:rPr>
          <w:rFonts w:cs="Times New Roman"/>
          <w:b/>
          <w:bCs/>
          <w:sz w:val="24"/>
          <w:szCs w:val="24"/>
        </w:rPr>
      </w:pPr>
      <w:r>
        <w:rPr>
          <w:rFonts w:cs="Times New Roman"/>
          <w:sz w:val="24"/>
          <w:szCs w:val="24"/>
        </w:rPr>
        <w:t>26. lipnja održali smo našu završnu priredbu i svečanost u sportskoj dvorani Osnovne škole Lug.</w:t>
      </w:r>
    </w:p>
    <w:bookmarkEnd w:id="4"/>
    <w:p w14:paraId="0F35D435">
      <w:pPr>
        <w:widowControl w:val="0"/>
        <w:tabs>
          <w:tab w:val="left" w:pos="3660"/>
        </w:tabs>
        <w:suppressAutoHyphens/>
        <w:autoSpaceDE w:val="0"/>
        <w:autoSpaceDN w:val="0"/>
        <w:adjustRightInd w:val="0"/>
        <w:spacing w:after="0" w:line="276" w:lineRule="auto"/>
        <w:jc w:val="both"/>
        <w:rPr>
          <w:rFonts w:cs="Times New Roman"/>
          <w:sz w:val="24"/>
          <w:szCs w:val="24"/>
        </w:rPr>
      </w:pPr>
    </w:p>
    <w:p w14:paraId="70C85488">
      <w:pPr>
        <w:widowControl w:val="0"/>
        <w:tabs>
          <w:tab w:val="left" w:pos="3660"/>
        </w:tabs>
        <w:suppressAutoHyphens/>
        <w:autoSpaceDE w:val="0"/>
        <w:autoSpaceDN w:val="0"/>
        <w:adjustRightInd w:val="0"/>
        <w:spacing w:after="0" w:line="276" w:lineRule="auto"/>
        <w:jc w:val="both"/>
        <w:rPr>
          <w:rFonts w:cs="Times New Roman"/>
          <w:sz w:val="24"/>
          <w:szCs w:val="24"/>
          <w:u w:val="single"/>
        </w:rPr>
      </w:pPr>
      <w:r>
        <w:rPr>
          <w:rFonts w:cs="Times New Roman"/>
          <w:sz w:val="24"/>
          <w:szCs w:val="24"/>
          <w:u w:val="single"/>
        </w:rPr>
        <w:t>Projekti ostvareni tijekom pedagoške godine:</w:t>
      </w:r>
    </w:p>
    <w:p w14:paraId="27758199">
      <w:pPr>
        <w:widowControl w:val="0"/>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 Tjedan zdravlja”</w:t>
      </w:r>
    </w:p>
    <w:p w14:paraId="612509CE">
      <w:pPr>
        <w:widowControl w:val="0"/>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„Sigurnija djeca“</w:t>
      </w:r>
    </w:p>
    <w:p w14:paraId="485D0130">
      <w:pPr>
        <w:widowControl w:val="0"/>
        <w:tabs>
          <w:tab w:val="left" w:pos="3660"/>
        </w:tabs>
        <w:suppressAutoHyphens/>
        <w:autoSpaceDE w:val="0"/>
        <w:autoSpaceDN w:val="0"/>
        <w:adjustRightInd w:val="0"/>
        <w:spacing w:after="0" w:line="276" w:lineRule="auto"/>
        <w:jc w:val="both"/>
        <w:rPr>
          <w:rFonts w:cs="Times New Roman"/>
          <w:sz w:val="24"/>
          <w:szCs w:val="24"/>
        </w:rPr>
      </w:pPr>
      <w:r>
        <w:rPr>
          <w:rFonts w:cs="Times New Roman"/>
          <w:sz w:val="24"/>
          <w:szCs w:val="24"/>
        </w:rPr>
        <w:t>Program „ Rođeni za čitanje! 15 po 15 „</w:t>
      </w:r>
    </w:p>
    <w:p w14:paraId="4278D0FD">
      <w:pPr>
        <w:widowControl w:val="0"/>
        <w:tabs>
          <w:tab w:val="left" w:pos="3660"/>
        </w:tabs>
        <w:suppressAutoHyphens/>
        <w:autoSpaceDE w:val="0"/>
        <w:autoSpaceDN w:val="0"/>
        <w:adjustRightInd w:val="0"/>
        <w:spacing w:after="0" w:line="276" w:lineRule="auto"/>
        <w:jc w:val="both"/>
        <w:rPr>
          <w:rFonts w:cs="Times New Roman"/>
          <w:sz w:val="24"/>
          <w:szCs w:val="24"/>
        </w:rPr>
      </w:pPr>
    </w:p>
    <w:p w14:paraId="3AF25271">
      <w:pPr>
        <w:widowControl w:val="0"/>
        <w:suppressAutoHyphens/>
        <w:autoSpaceDE w:val="0"/>
        <w:autoSpaceDN w:val="0"/>
        <w:adjustRightInd w:val="0"/>
        <w:spacing w:after="0" w:line="276" w:lineRule="auto"/>
        <w:jc w:val="both"/>
        <w:rPr>
          <w:rFonts w:cs="Times New Roman"/>
          <w:sz w:val="24"/>
          <w:szCs w:val="24"/>
          <w:u w:val="single"/>
        </w:rPr>
      </w:pPr>
      <w:r>
        <w:rPr>
          <w:rFonts w:cs="Times New Roman"/>
          <w:sz w:val="24"/>
          <w:szCs w:val="24"/>
          <w:u w:val="single"/>
        </w:rPr>
        <w:t>Suradnja s roditeljima</w:t>
      </w:r>
    </w:p>
    <w:p w14:paraId="17108AC9">
      <w:pPr>
        <w:widowControl w:val="0"/>
        <w:suppressAutoHyphens/>
        <w:autoSpaceDE w:val="0"/>
        <w:autoSpaceDN w:val="0"/>
        <w:adjustRightInd w:val="0"/>
        <w:spacing w:after="0" w:line="276" w:lineRule="auto"/>
        <w:jc w:val="both"/>
        <w:rPr>
          <w:rFonts w:cs="Times New Roman"/>
          <w:sz w:val="24"/>
          <w:szCs w:val="24"/>
        </w:rPr>
      </w:pPr>
      <w:r>
        <w:rPr>
          <w:rFonts w:cs="Times New Roman"/>
          <w:sz w:val="24"/>
          <w:szCs w:val="24"/>
        </w:rPr>
        <w:t>Odvijala se na slijedeće načine:</w:t>
      </w:r>
    </w:p>
    <w:p w14:paraId="7341DE6C">
      <w:pPr>
        <w:pStyle w:val="12"/>
        <w:widowControl w:val="0"/>
        <w:numPr>
          <w:ilvl w:val="0"/>
          <w:numId w:val="24"/>
        </w:numPr>
        <w:suppressAutoHyphens/>
        <w:autoSpaceDE w:val="0"/>
        <w:autoSpaceDN w:val="0"/>
        <w:adjustRightInd w:val="0"/>
        <w:spacing w:after="0" w:line="276" w:lineRule="auto"/>
        <w:jc w:val="both"/>
        <w:rPr>
          <w:rFonts w:cs="Times New Roman"/>
          <w:sz w:val="24"/>
          <w:szCs w:val="24"/>
        </w:rPr>
      </w:pPr>
      <w:r>
        <w:rPr>
          <w:rFonts w:cs="Times New Roman"/>
          <w:sz w:val="24"/>
          <w:szCs w:val="24"/>
        </w:rPr>
        <w:t>Svakodnevnim kontaktima prilikom preuzimanja i ispraćanja djece</w:t>
      </w:r>
    </w:p>
    <w:p w14:paraId="60CE6DFE">
      <w:pPr>
        <w:pStyle w:val="12"/>
        <w:widowControl w:val="0"/>
        <w:numPr>
          <w:ilvl w:val="0"/>
          <w:numId w:val="24"/>
        </w:numPr>
        <w:suppressAutoHyphens/>
        <w:autoSpaceDE w:val="0"/>
        <w:autoSpaceDN w:val="0"/>
        <w:adjustRightInd w:val="0"/>
        <w:spacing w:after="0" w:line="276" w:lineRule="auto"/>
        <w:jc w:val="both"/>
        <w:rPr>
          <w:rFonts w:cs="Times New Roman"/>
          <w:sz w:val="24"/>
          <w:szCs w:val="24"/>
        </w:rPr>
      </w:pPr>
      <w:r>
        <w:rPr>
          <w:rFonts w:cs="Times New Roman"/>
          <w:sz w:val="24"/>
          <w:szCs w:val="24"/>
        </w:rPr>
        <w:t>Individualnim razgovorima</w:t>
      </w:r>
    </w:p>
    <w:p w14:paraId="5402134A">
      <w:pPr>
        <w:pStyle w:val="12"/>
        <w:widowControl w:val="0"/>
        <w:numPr>
          <w:ilvl w:val="0"/>
          <w:numId w:val="24"/>
        </w:numPr>
        <w:suppressAutoHyphens/>
        <w:autoSpaceDE w:val="0"/>
        <w:autoSpaceDN w:val="0"/>
        <w:adjustRightInd w:val="0"/>
        <w:spacing w:after="0" w:line="276" w:lineRule="auto"/>
        <w:jc w:val="both"/>
        <w:rPr>
          <w:rFonts w:cs="Times New Roman"/>
          <w:sz w:val="24"/>
          <w:szCs w:val="24"/>
        </w:rPr>
      </w:pPr>
      <w:r>
        <w:rPr>
          <w:rFonts w:cs="Times New Roman"/>
          <w:sz w:val="24"/>
          <w:szCs w:val="24"/>
        </w:rPr>
        <w:t>Preko Viber grupe</w:t>
      </w:r>
    </w:p>
    <w:p w14:paraId="01DD46F0">
      <w:pPr>
        <w:pStyle w:val="12"/>
        <w:widowControl w:val="0"/>
        <w:numPr>
          <w:ilvl w:val="0"/>
          <w:numId w:val="24"/>
        </w:numPr>
        <w:suppressAutoHyphens/>
        <w:autoSpaceDE w:val="0"/>
        <w:autoSpaceDN w:val="0"/>
        <w:adjustRightInd w:val="0"/>
        <w:spacing w:after="0" w:line="276" w:lineRule="auto"/>
        <w:jc w:val="both"/>
        <w:rPr>
          <w:rFonts w:cs="Times New Roman"/>
          <w:sz w:val="24"/>
          <w:szCs w:val="24"/>
        </w:rPr>
      </w:pPr>
      <w:r>
        <w:rPr>
          <w:rFonts w:cs="Times New Roman"/>
          <w:sz w:val="24"/>
          <w:szCs w:val="24"/>
        </w:rPr>
        <w:t>Roditeljskim sastancima: 13.listopada 2025. i 4. svibnja 2026.</w:t>
      </w:r>
    </w:p>
    <w:p w14:paraId="24E39B33">
      <w:pPr>
        <w:pStyle w:val="12"/>
        <w:widowControl w:val="0"/>
        <w:numPr>
          <w:ilvl w:val="0"/>
          <w:numId w:val="24"/>
        </w:numPr>
        <w:suppressAutoHyphens/>
        <w:autoSpaceDE w:val="0"/>
        <w:autoSpaceDN w:val="0"/>
        <w:adjustRightInd w:val="0"/>
        <w:spacing w:after="0" w:line="276" w:lineRule="auto"/>
        <w:jc w:val="both"/>
        <w:rPr>
          <w:rFonts w:cs="Times New Roman"/>
          <w:sz w:val="24"/>
          <w:szCs w:val="24"/>
        </w:rPr>
      </w:pPr>
      <w:r>
        <w:rPr>
          <w:rFonts w:cs="Times New Roman"/>
          <w:sz w:val="24"/>
          <w:szCs w:val="24"/>
        </w:rPr>
        <w:t>Organiziranjem radionica (Paprikafest i sl.)</w:t>
      </w:r>
    </w:p>
    <w:p w14:paraId="216076D1">
      <w:pPr>
        <w:pStyle w:val="12"/>
        <w:widowControl w:val="0"/>
        <w:numPr>
          <w:ilvl w:val="0"/>
          <w:numId w:val="24"/>
        </w:numPr>
        <w:suppressAutoHyphens/>
        <w:autoSpaceDE w:val="0"/>
        <w:autoSpaceDN w:val="0"/>
        <w:adjustRightInd w:val="0"/>
        <w:spacing w:after="0" w:line="276" w:lineRule="auto"/>
        <w:jc w:val="both"/>
        <w:rPr>
          <w:rFonts w:cs="Times New Roman"/>
          <w:sz w:val="24"/>
          <w:szCs w:val="24"/>
        </w:rPr>
      </w:pPr>
      <w:r>
        <w:rPr>
          <w:rFonts w:cs="Times New Roman"/>
          <w:sz w:val="24"/>
          <w:szCs w:val="24"/>
        </w:rPr>
        <w:t>Zajedničkim druženjima ( “Paprika fest”, Božićna priredba, pokladna povorka, Majčin dan, završna svečanost)</w:t>
      </w:r>
    </w:p>
    <w:p w14:paraId="51051306">
      <w:pPr>
        <w:pStyle w:val="12"/>
        <w:widowControl w:val="0"/>
        <w:numPr>
          <w:ilvl w:val="0"/>
          <w:numId w:val="24"/>
        </w:numPr>
        <w:suppressAutoHyphens/>
        <w:autoSpaceDE w:val="0"/>
        <w:autoSpaceDN w:val="0"/>
        <w:adjustRightInd w:val="0"/>
        <w:spacing w:after="0" w:line="276" w:lineRule="auto"/>
        <w:jc w:val="both"/>
        <w:rPr>
          <w:rFonts w:cs="Times New Roman"/>
          <w:sz w:val="24"/>
          <w:szCs w:val="24"/>
        </w:rPr>
      </w:pPr>
      <w:r>
        <w:rPr>
          <w:rFonts w:cs="Times New Roman"/>
          <w:sz w:val="24"/>
          <w:szCs w:val="24"/>
        </w:rPr>
        <w:t>Posjetima obiteljskom domu</w:t>
      </w:r>
    </w:p>
    <w:p w14:paraId="551373AF">
      <w:pPr>
        <w:widowControl w:val="0"/>
        <w:suppressAutoHyphens/>
        <w:autoSpaceDE w:val="0"/>
        <w:autoSpaceDN w:val="0"/>
        <w:adjustRightInd w:val="0"/>
        <w:spacing w:after="0" w:line="276" w:lineRule="auto"/>
        <w:jc w:val="both"/>
        <w:rPr>
          <w:rFonts w:cs="Times New Roman"/>
          <w:sz w:val="24"/>
          <w:szCs w:val="24"/>
        </w:rPr>
      </w:pPr>
    </w:p>
    <w:p w14:paraId="5272053F">
      <w:pPr>
        <w:widowControl w:val="0"/>
        <w:suppressAutoHyphens/>
        <w:autoSpaceDE w:val="0"/>
        <w:autoSpaceDN w:val="0"/>
        <w:adjustRightInd w:val="0"/>
        <w:spacing w:after="0" w:line="276" w:lineRule="auto"/>
        <w:jc w:val="both"/>
        <w:rPr>
          <w:rFonts w:cs="Times New Roman"/>
          <w:sz w:val="24"/>
          <w:szCs w:val="24"/>
        </w:rPr>
      </w:pPr>
    </w:p>
    <w:p w14:paraId="01F928E5">
      <w:pPr>
        <w:spacing w:after="0" w:line="276" w:lineRule="auto"/>
        <w:jc w:val="both"/>
        <w:rPr>
          <w:rFonts w:eastAsia="Calibri" w:cstheme="minorHAnsi"/>
          <w:b/>
          <w:sz w:val="24"/>
          <w:szCs w:val="24"/>
        </w:rPr>
      </w:pPr>
      <w:r>
        <w:rPr>
          <w:rFonts w:eastAsia="Calibri" w:cstheme="minorHAnsi"/>
          <w:b/>
          <w:sz w:val="24"/>
          <w:szCs w:val="24"/>
        </w:rPr>
        <w:t>6. IZOBRAZBA I USAVRŠAVANJE DJELATNIKA</w:t>
      </w:r>
    </w:p>
    <w:p w14:paraId="614D48CD">
      <w:pPr>
        <w:spacing w:after="0" w:line="276" w:lineRule="auto"/>
        <w:jc w:val="both"/>
        <w:rPr>
          <w:rFonts w:eastAsia="Calibri" w:cstheme="minorHAnsi"/>
          <w:bCs/>
          <w:sz w:val="24"/>
          <w:szCs w:val="24"/>
        </w:rPr>
      </w:pPr>
    </w:p>
    <w:p w14:paraId="528795B6">
      <w:pPr>
        <w:spacing w:after="0" w:line="276" w:lineRule="auto"/>
        <w:jc w:val="both"/>
        <w:rPr>
          <w:rFonts w:eastAsia="Calibri" w:cstheme="minorHAnsi"/>
          <w:bCs/>
          <w:sz w:val="24"/>
          <w:szCs w:val="24"/>
        </w:rPr>
      </w:pPr>
      <w:r>
        <w:rPr>
          <w:rFonts w:eastAsia="Calibri" w:cstheme="minorHAnsi"/>
          <w:bCs/>
          <w:sz w:val="24"/>
          <w:szCs w:val="24"/>
        </w:rPr>
        <w:t>OBLICI  PERMANENTNOG  USAVRŠAVANJA</w:t>
      </w:r>
    </w:p>
    <w:p w14:paraId="336E20DE">
      <w:pPr>
        <w:spacing w:after="0" w:line="276" w:lineRule="auto"/>
        <w:jc w:val="both"/>
        <w:rPr>
          <w:rFonts w:eastAsia="Calibri" w:cstheme="minorHAnsi"/>
          <w:bCs/>
          <w:sz w:val="24"/>
          <w:szCs w:val="24"/>
        </w:rPr>
      </w:pPr>
      <w:r>
        <w:rPr>
          <w:rFonts w:eastAsia="Calibri" w:cstheme="minorHAnsi"/>
          <w:bCs/>
          <w:sz w:val="24"/>
          <w:szCs w:val="24"/>
        </w:rPr>
        <w:t xml:space="preserve">INDIVIDUALNO USAVRŠAVANJE - svaki odgojitelj vodio je evidenciju obrađenih sadržaja. </w:t>
      </w:r>
    </w:p>
    <w:p w14:paraId="46295734">
      <w:pPr>
        <w:spacing w:after="0" w:line="276" w:lineRule="auto"/>
        <w:jc w:val="both"/>
        <w:rPr>
          <w:rFonts w:eastAsia="Calibri" w:cstheme="minorHAnsi"/>
          <w:bCs/>
          <w:sz w:val="24"/>
          <w:szCs w:val="24"/>
        </w:rPr>
      </w:pPr>
    </w:p>
    <w:p w14:paraId="6887DC8D">
      <w:pPr>
        <w:spacing w:after="0" w:line="276" w:lineRule="auto"/>
        <w:jc w:val="both"/>
        <w:rPr>
          <w:rFonts w:eastAsia="Calibri" w:cstheme="minorHAnsi"/>
          <w:bCs/>
          <w:color w:val="000000" w:themeColor="text1"/>
          <w:sz w:val="24"/>
          <w:szCs w:val="24"/>
          <w14:textFill>
            <w14:solidFill>
              <w14:schemeClr w14:val="tx1"/>
            </w14:solidFill>
          </w14:textFill>
        </w:rPr>
      </w:pPr>
      <w:r>
        <w:rPr>
          <w:rFonts w:eastAsia="Calibri" w:cstheme="minorHAnsi"/>
          <w:bCs/>
          <w:color w:val="000000" w:themeColor="text1"/>
          <w:sz w:val="24"/>
          <w:szCs w:val="24"/>
          <w14:textFill>
            <w14:solidFill>
              <w14:schemeClr w14:val="tx1"/>
            </w14:solidFill>
          </w14:textFill>
        </w:rPr>
        <w:t>KOLEKTIVNO USAVRŠAVANJE – odvijalo se na sjednicama Odgojiteljskog vijeća</w:t>
      </w:r>
    </w:p>
    <w:p w14:paraId="581265C4">
      <w:pPr>
        <w:spacing w:after="0" w:line="276" w:lineRule="auto"/>
        <w:jc w:val="both"/>
        <w:rPr>
          <w:rFonts w:eastAsia="Calibri" w:cstheme="minorHAnsi"/>
          <w:bCs/>
          <w:color w:val="000000" w:themeColor="text1"/>
          <w:sz w:val="24"/>
          <w:szCs w:val="24"/>
          <w14:textFill>
            <w14:solidFill>
              <w14:schemeClr w14:val="tx1"/>
            </w14:solidFill>
          </w14:textFill>
        </w:rPr>
      </w:pPr>
      <w:r>
        <w:rPr>
          <w:rFonts w:eastAsia="Calibri" w:cstheme="minorHAnsi"/>
          <w:bCs/>
          <w:color w:val="000000" w:themeColor="text1"/>
          <w:sz w:val="24"/>
          <w:szCs w:val="24"/>
          <w14:textFill>
            <w14:solidFill>
              <w14:schemeClr w14:val="tx1"/>
            </w14:solidFill>
          </w14:textFill>
        </w:rPr>
        <w:t>Određene teme prezentirane su na sjednicama Odgojiteljskog vijeća:</w:t>
      </w:r>
    </w:p>
    <w:p w14:paraId="3CE5D0BC">
      <w:pPr>
        <w:pStyle w:val="12"/>
        <w:widowControl w:val="0"/>
        <w:numPr>
          <w:ilvl w:val="0"/>
          <w:numId w:val="25"/>
        </w:numPr>
        <w:tabs>
          <w:tab w:val="left" w:pos="720"/>
        </w:tabs>
        <w:autoSpaceDE w:val="0"/>
        <w:autoSpaceDN w:val="0"/>
        <w:spacing w:after="0" w:line="276" w:lineRule="auto"/>
        <w:ind w:right="800"/>
        <w:contextualSpacing w:val="0"/>
        <w:rPr>
          <w:sz w:val="24"/>
        </w:rPr>
      </w:pPr>
      <w:r>
        <w:rPr>
          <w:sz w:val="24"/>
        </w:rPr>
        <w:t>24.9.2025.</w:t>
      </w:r>
      <w:r>
        <w:rPr>
          <w:spacing w:val="-4"/>
          <w:sz w:val="24"/>
        </w:rPr>
        <w:t xml:space="preserve"> </w:t>
      </w:r>
      <w:r>
        <w:rPr>
          <w:sz w:val="24"/>
        </w:rPr>
        <w:t>-</w:t>
      </w:r>
      <w:r>
        <w:rPr>
          <w:spacing w:val="-4"/>
          <w:sz w:val="24"/>
        </w:rPr>
        <w:t xml:space="preserve"> </w:t>
      </w:r>
      <w:r>
        <w:rPr>
          <w:sz w:val="24"/>
        </w:rPr>
        <w:t>“Autizam</w:t>
      </w:r>
      <w:r>
        <w:rPr>
          <w:spacing w:val="-4"/>
          <w:sz w:val="24"/>
        </w:rPr>
        <w:t xml:space="preserve"> </w:t>
      </w:r>
      <w:r>
        <w:rPr>
          <w:sz w:val="24"/>
        </w:rPr>
        <w:t>u</w:t>
      </w:r>
      <w:r>
        <w:rPr>
          <w:spacing w:val="-4"/>
          <w:sz w:val="24"/>
        </w:rPr>
        <w:t xml:space="preserve"> </w:t>
      </w:r>
      <w:r>
        <w:rPr>
          <w:sz w:val="24"/>
        </w:rPr>
        <w:t>dječjoj</w:t>
      </w:r>
      <w:r>
        <w:rPr>
          <w:spacing w:val="-4"/>
          <w:sz w:val="24"/>
        </w:rPr>
        <w:t xml:space="preserve"> </w:t>
      </w:r>
      <w:r>
        <w:rPr>
          <w:sz w:val="24"/>
        </w:rPr>
        <w:t>dobi</w:t>
      </w:r>
      <w:r>
        <w:rPr>
          <w:spacing w:val="-4"/>
          <w:sz w:val="24"/>
        </w:rPr>
        <w:t xml:space="preserve"> </w:t>
      </w:r>
      <w:r>
        <w:rPr>
          <w:sz w:val="24"/>
        </w:rPr>
        <w:t>od</w:t>
      </w:r>
      <w:r>
        <w:rPr>
          <w:spacing w:val="-4"/>
          <w:sz w:val="24"/>
        </w:rPr>
        <w:t xml:space="preserve"> </w:t>
      </w:r>
      <w:r>
        <w:rPr>
          <w:sz w:val="24"/>
        </w:rPr>
        <w:t>prepoznavanja</w:t>
      </w:r>
      <w:r>
        <w:rPr>
          <w:spacing w:val="-4"/>
          <w:sz w:val="24"/>
        </w:rPr>
        <w:t xml:space="preserve"> </w:t>
      </w:r>
      <w:r>
        <w:rPr>
          <w:sz w:val="24"/>
        </w:rPr>
        <w:t>do</w:t>
      </w:r>
      <w:r>
        <w:rPr>
          <w:spacing w:val="-4"/>
          <w:sz w:val="24"/>
        </w:rPr>
        <w:t xml:space="preserve"> </w:t>
      </w:r>
      <w:r>
        <w:rPr>
          <w:sz w:val="24"/>
        </w:rPr>
        <w:t>podrške”,</w:t>
      </w:r>
      <w:r>
        <w:rPr>
          <w:spacing w:val="-4"/>
          <w:sz w:val="24"/>
        </w:rPr>
        <w:t xml:space="preserve"> </w:t>
      </w:r>
      <w:r>
        <w:rPr>
          <w:sz w:val="24"/>
        </w:rPr>
        <w:t>odgojiteljica Marijana Đurin</w:t>
      </w:r>
    </w:p>
    <w:p w14:paraId="23A949F0">
      <w:pPr>
        <w:pStyle w:val="12"/>
        <w:widowControl w:val="0"/>
        <w:numPr>
          <w:ilvl w:val="0"/>
          <w:numId w:val="25"/>
        </w:numPr>
        <w:tabs>
          <w:tab w:val="left" w:pos="720"/>
        </w:tabs>
        <w:autoSpaceDE w:val="0"/>
        <w:autoSpaceDN w:val="0"/>
        <w:spacing w:after="0" w:line="276" w:lineRule="auto"/>
        <w:ind w:right="448"/>
        <w:contextualSpacing w:val="0"/>
        <w:rPr>
          <w:sz w:val="24"/>
        </w:rPr>
      </w:pPr>
      <w:r>
        <w:rPr>
          <w:sz w:val="24"/>
        </w:rPr>
        <w:t>13.11.2025.</w:t>
      </w:r>
      <w:r>
        <w:rPr>
          <w:spacing w:val="-5"/>
          <w:sz w:val="24"/>
        </w:rPr>
        <w:t xml:space="preserve"> </w:t>
      </w:r>
      <w:r>
        <w:rPr>
          <w:sz w:val="24"/>
        </w:rPr>
        <w:t>-</w:t>
      </w:r>
      <w:r>
        <w:rPr>
          <w:spacing w:val="-5"/>
          <w:sz w:val="24"/>
        </w:rPr>
        <w:t xml:space="preserve"> </w:t>
      </w:r>
      <w:r>
        <w:rPr>
          <w:sz w:val="24"/>
        </w:rPr>
        <w:t>“Razvoj</w:t>
      </w:r>
      <w:r>
        <w:rPr>
          <w:spacing w:val="-5"/>
          <w:sz w:val="24"/>
        </w:rPr>
        <w:t xml:space="preserve"> </w:t>
      </w:r>
      <w:r>
        <w:rPr>
          <w:sz w:val="24"/>
        </w:rPr>
        <w:t>samostalnosti</w:t>
      </w:r>
      <w:r>
        <w:rPr>
          <w:spacing w:val="-5"/>
          <w:sz w:val="24"/>
        </w:rPr>
        <w:t xml:space="preserve"> </w:t>
      </w:r>
      <w:r>
        <w:rPr>
          <w:sz w:val="24"/>
        </w:rPr>
        <w:t>kod</w:t>
      </w:r>
      <w:r>
        <w:rPr>
          <w:spacing w:val="-5"/>
          <w:sz w:val="24"/>
        </w:rPr>
        <w:t xml:space="preserve"> </w:t>
      </w:r>
      <w:r>
        <w:rPr>
          <w:sz w:val="24"/>
        </w:rPr>
        <w:t>djece</w:t>
      </w:r>
      <w:r>
        <w:rPr>
          <w:spacing w:val="-5"/>
          <w:sz w:val="24"/>
        </w:rPr>
        <w:t xml:space="preserve"> </w:t>
      </w:r>
      <w:r>
        <w:rPr>
          <w:sz w:val="24"/>
        </w:rPr>
        <w:t>rane</w:t>
      </w:r>
      <w:r>
        <w:rPr>
          <w:spacing w:val="-5"/>
          <w:sz w:val="24"/>
        </w:rPr>
        <w:t xml:space="preserve"> </w:t>
      </w:r>
      <w:r>
        <w:rPr>
          <w:sz w:val="24"/>
        </w:rPr>
        <w:t>i</w:t>
      </w:r>
      <w:r>
        <w:rPr>
          <w:spacing w:val="-5"/>
          <w:sz w:val="24"/>
        </w:rPr>
        <w:t xml:space="preserve"> </w:t>
      </w:r>
      <w:r>
        <w:rPr>
          <w:sz w:val="24"/>
        </w:rPr>
        <w:t>predškolske</w:t>
      </w:r>
      <w:r>
        <w:rPr>
          <w:spacing w:val="-5"/>
          <w:sz w:val="24"/>
        </w:rPr>
        <w:t xml:space="preserve"> </w:t>
      </w:r>
      <w:r>
        <w:rPr>
          <w:sz w:val="24"/>
        </w:rPr>
        <w:t>dobi”,</w:t>
      </w:r>
      <w:r>
        <w:rPr>
          <w:spacing w:val="-5"/>
          <w:sz w:val="24"/>
        </w:rPr>
        <w:t xml:space="preserve"> </w:t>
      </w:r>
      <w:r>
        <w:rPr>
          <w:sz w:val="24"/>
        </w:rPr>
        <w:t>odgojiteljica Marinela Bagarić</w:t>
      </w:r>
    </w:p>
    <w:p w14:paraId="37D9D111">
      <w:pPr>
        <w:pStyle w:val="12"/>
        <w:widowControl w:val="0"/>
        <w:numPr>
          <w:ilvl w:val="0"/>
          <w:numId w:val="25"/>
        </w:numPr>
        <w:tabs>
          <w:tab w:val="left" w:pos="720"/>
        </w:tabs>
        <w:autoSpaceDE w:val="0"/>
        <w:autoSpaceDN w:val="0"/>
        <w:spacing w:after="0" w:line="276" w:lineRule="auto"/>
        <w:ind w:right="360"/>
        <w:contextualSpacing w:val="0"/>
        <w:rPr>
          <w:sz w:val="24"/>
        </w:rPr>
      </w:pPr>
      <w:r>
        <w:rPr>
          <w:sz w:val="24"/>
        </w:rPr>
        <w:t>21.1.2026.</w:t>
      </w:r>
      <w:r>
        <w:rPr>
          <w:spacing w:val="-4"/>
          <w:sz w:val="24"/>
        </w:rPr>
        <w:t xml:space="preserve"> </w:t>
      </w:r>
      <w:r>
        <w:rPr>
          <w:sz w:val="24"/>
        </w:rPr>
        <w:t>-</w:t>
      </w:r>
      <w:r>
        <w:rPr>
          <w:spacing w:val="-4"/>
          <w:sz w:val="24"/>
        </w:rPr>
        <w:t xml:space="preserve"> </w:t>
      </w:r>
      <w:r>
        <w:rPr>
          <w:sz w:val="24"/>
        </w:rPr>
        <w:t>“Emocionalni</w:t>
      </w:r>
      <w:r>
        <w:rPr>
          <w:spacing w:val="-4"/>
          <w:sz w:val="24"/>
        </w:rPr>
        <w:t xml:space="preserve"> </w:t>
      </w:r>
      <w:r>
        <w:rPr>
          <w:sz w:val="24"/>
        </w:rPr>
        <w:t>razvoj</w:t>
      </w:r>
      <w:r>
        <w:rPr>
          <w:spacing w:val="-4"/>
          <w:sz w:val="24"/>
        </w:rPr>
        <w:t xml:space="preserve"> </w:t>
      </w:r>
      <w:r>
        <w:rPr>
          <w:sz w:val="24"/>
        </w:rPr>
        <w:t>djece</w:t>
      </w:r>
      <w:r>
        <w:rPr>
          <w:spacing w:val="-4"/>
          <w:sz w:val="24"/>
        </w:rPr>
        <w:t xml:space="preserve"> </w:t>
      </w:r>
      <w:r>
        <w:rPr>
          <w:sz w:val="24"/>
        </w:rPr>
        <w:t>rane</w:t>
      </w:r>
      <w:r>
        <w:rPr>
          <w:spacing w:val="-4"/>
          <w:sz w:val="24"/>
        </w:rPr>
        <w:t xml:space="preserve"> </w:t>
      </w:r>
      <w:r>
        <w:rPr>
          <w:sz w:val="24"/>
        </w:rPr>
        <w:t>i</w:t>
      </w:r>
      <w:r>
        <w:rPr>
          <w:spacing w:val="-4"/>
          <w:sz w:val="24"/>
        </w:rPr>
        <w:t xml:space="preserve"> </w:t>
      </w:r>
      <w:r>
        <w:rPr>
          <w:sz w:val="24"/>
        </w:rPr>
        <w:t>predškolske</w:t>
      </w:r>
      <w:r>
        <w:rPr>
          <w:spacing w:val="-4"/>
          <w:sz w:val="24"/>
        </w:rPr>
        <w:t xml:space="preserve"> </w:t>
      </w:r>
      <w:r>
        <w:rPr>
          <w:sz w:val="24"/>
        </w:rPr>
        <w:t>dobi”,</w:t>
      </w:r>
      <w:r>
        <w:rPr>
          <w:spacing w:val="-4"/>
          <w:sz w:val="24"/>
        </w:rPr>
        <w:t xml:space="preserve"> </w:t>
      </w:r>
      <w:r>
        <w:rPr>
          <w:sz w:val="24"/>
        </w:rPr>
        <w:t>odgojiteljica</w:t>
      </w:r>
      <w:r>
        <w:rPr>
          <w:spacing w:val="-4"/>
          <w:sz w:val="24"/>
        </w:rPr>
        <w:t xml:space="preserve"> </w:t>
      </w:r>
      <w:r>
        <w:rPr>
          <w:sz w:val="24"/>
        </w:rPr>
        <w:t xml:space="preserve">Nikolet </w:t>
      </w:r>
      <w:r>
        <w:rPr>
          <w:spacing w:val="-2"/>
          <w:sz w:val="24"/>
        </w:rPr>
        <w:t>Stojanović</w:t>
      </w:r>
    </w:p>
    <w:p w14:paraId="3333CDB8">
      <w:pPr>
        <w:pStyle w:val="12"/>
        <w:widowControl w:val="0"/>
        <w:numPr>
          <w:ilvl w:val="0"/>
          <w:numId w:val="25"/>
        </w:numPr>
        <w:tabs>
          <w:tab w:val="left" w:pos="719"/>
        </w:tabs>
        <w:autoSpaceDE w:val="0"/>
        <w:autoSpaceDN w:val="0"/>
        <w:spacing w:after="0" w:line="276" w:lineRule="auto"/>
        <w:ind w:left="719" w:hanging="359"/>
        <w:contextualSpacing w:val="0"/>
        <w:rPr>
          <w:sz w:val="24"/>
        </w:rPr>
      </w:pPr>
      <w:r>
        <w:rPr>
          <w:sz w:val="24"/>
        </w:rPr>
        <w:t xml:space="preserve">25.2.2026. - “Samoregulacija”, odgojiteljica Emilija </w:t>
      </w:r>
      <w:r>
        <w:rPr>
          <w:spacing w:val="-2"/>
          <w:sz w:val="24"/>
        </w:rPr>
        <w:t>Jukić</w:t>
      </w:r>
    </w:p>
    <w:p w14:paraId="7909BB9C">
      <w:pPr>
        <w:pStyle w:val="12"/>
        <w:widowControl w:val="0"/>
        <w:numPr>
          <w:ilvl w:val="0"/>
          <w:numId w:val="25"/>
        </w:numPr>
        <w:tabs>
          <w:tab w:val="left" w:pos="719"/>
        </w:tabs>
        <w:autoSpaceDE w:val="0"/>
        <w:autoSpaceDN w:val="0"/>
        <w:spacing w:after="0" w:line="276" w:lineRule="auto"/>
        <w:ind w:left="719" w:hanging="359"/>
        <w:contextualSpacing w:val="0"/>
        <w:rPr>
          <w:sz w:val="24"/>
        </w:rPr>
      </w:pPr>
      <w:r>
        <w:rPr>
          <w:sz w:val="24"/>
        </w:rPr>
        <w:t xml:space="preserve">25.2.2026. - “Očuvanje kulturne baštine u vrtiću”, odgojiteljica Etelka Kovač - </w:t>
      </w:r>
      <w:r>
        <w:rPr>
          <w:spacing w:val="-2"/>
          <w:sz w:val="24"/>
        </w:rPr>
        <w:t>Vajda</w:t>
      </w:r>
    </w:p>
    <w:p w14:paraId="5DAA927C">
      <w:pPr>
        <w:pStyle w:val="12"/>
        <w:widowControl w:val="0"/>
        <w:numPr>
          <w:ilvl w:val="0"/>
          <w:numId w:val="25"/>
        </w:numPr>
        <w:tabs>
          <w:tab w:val="left" w:pos="719"/>
        </w:tabs>
        <w:autoSpaceDE w:val="0"/>
        <w:autoSpaceDN w:val="0"/>
        <w:spacing w:after="0" w:line="276" w:lineRule="auto"/>
        <w:ind w:left="719" w:hanging="359"/>
        <w:contextualSpacing w:val="0"/>
        <w:rPr>
          <w:sz w:val="24"/>
        </w:rPr>
      </w:pPr>
      <w:r>
        <w:rPr>
          <w:sz w:val="24"/>
        </w:rPr>
        <w:t xml:space="preserve">26.3.2026. - “Kako djeci pričati priče”, odgojiteljica Danijela </w:t>
      </w:r>
      <w:r>
        <w:rPr>
          <w:spacing w:val="-2"/>
          <w:sz w:val="24"/>
        </w:rPr>
        <w:t>Fuštin</w:t>
      </w:r>
    </w:p>
    <w:p w14:paraId="4D28AC39">
      <w:pPr>
        <w:pStyle w:val="12"/>
        <w:widowControl w:val="0"/>
        <w:numPr>
          <w:ilvl w:val="0"/>
          <w:numId w:val="25"/>
        </w:numPr>
        <w:tabs>
          <w:tab w:val="left" w:pos="720"/>
        </w:tabs>
        <w:autoSpaceDE w:val="0"/>
        <w:autoSpaceDN w:val="0"/>
        <w:spacing w:after="0" w:line="276" w:lineRule="auto"/>
        <w:ind w:right="879"/>
        <w:contextualSpacing w:val="0"/>
        <w:rPr>
          <w:sz w:val="24"/>
        </w:rPr>
      </w:pPr>
      <w:r>
        <w:rPr>
          <w:sz w:val="24"/>
        </w:rPr>
        <w:t>7.5.2026.</w:t>
      </w:r>
      <w:r>
        <w:rPr>
          <w:spacing w:val="-4"/>
          <w:sz w:val="24"/>
        </w:rPr>
        <w:t xml:space="preserve"> </w:t>
      </w:r>
      <w:r>
        <w:rPr>
          <w:sz w:val="24"/>
        </w:rPr>
        <w:t>-</w:t>
      </w:r>
      <w:r>
        <w:rPr>
          <w:spacing w:val="-4"/>
          <w:sz w:val="24"/>
        </w:rPr>
        <w:t xml:space="preserve"> </w:t>
      </w:r>
      <w:r>
        <w:rPr>
          <w:sz w:val="24"/>
        </w:rPr>
        <w:t>“Značaj</w:t>
      </w:r>
      <w:r>
        <w:rPr>
          <w:spacing w:val="-4"/>
          <w:sz w:val="24"/>
        </w:rPr>
        <w:t xml:space="preserve"> </w:t>
      </w:r>
      <w:r>
        <w:rPr>
          <w:sz w:val="24"/>
        </w:rPr>
        <w:t>dodira</w:t>
      </w:r>
      <w:r>
        <w:rPr>
          <w:spacing w:val="-4"/>
          <w:sz w:val="24"/>
        </w:rPr>
        <w:t xml:space="preserve"> </w:t>
      </w:r>
      <w:r>
        <w:rPr>
          <w:sz w:val="24"/>
        </w:rPr>
        <w:t>u</w:t>
      </w:r>
      <w:r>
        <w:rPr>
          <w:spacing w:val="-4"/>
          <w:sz w:val="24"/>
        </w:rPr>
        <w:t xml:space="preserve"> </w:t>
      </w:r>
      <w:r>
        <w:rPr>
          <w:sz w:val="24"/>
        </w:rPr>
        <w:t>radu</w:t>
      </w:r>
      <w:r>
        <w:rPr>
          <w:spacing w:val="-4"/>
          <w:sz w:val="24"/>
        </w:rPr>
        <w:t xml:space="preserve"> </w:t>
      </w:r>
      <w:r>
        <w:rPr>
          <w:sz w:val="24"/>
        </w:rPr>
        <w:t>s</w:t>
      </w:r>
      <w:r>
        <w:rPr>
          <w:spacing w:val="-4"/>
          <w:sz w:val="24"/>
        </w:rPr>
        <w:t xml:space="preserve"> </w:t>
      </w:r>
      <w:r>
        <w:rPr>
          <w:sz w:val="24"/>
        </w:rPr>
        <w:t>predškolskom</w:t>
      </w:r>
      <w:r>
        <w:rPr>
          <w:spacing w:val="-4"/>
          <w:sz w:val="24"/>
        </w:rPr>
        <w:t xml:space="preserve"> </w:t>
      </w:r>
      <w:r>
        <w:rPr>
          <w:sz w:val="24"/>
        </w:rPr>
        <w:t>djecom”,</w:t>
      </w:r>
      <w:r>
        <w:rPr>
          <w:spacing w:val="-4"/>
          <w:sz w:val="24"/>
        </w:rPr>
        <w:t xml:space="preserve"> </w:t>
      </w:r>
      <w:r>
        <w:rPr>
          <w:sz w:val="24"/>
        </w:rPr>
        <w:t>odgojiteljica</w:t>
      </w:r>
      <w:r>
        <w:rPr>
          <w:spacing w:val="-4"/>
          <w:sz w:val="24"/>
        </w:rPr>
        <w:t xml:space="preserve"> </w:t>
      </w:r>
      <w:r>
        <w:rPr>
          <w:sz w:val="24"/>
        </w:rPr>
        <w:t xml:space="preserve">Monika </w:t>
      </w:r>
      <w:r>
        <w:rPr>
          <w:spacing w:val="-2"/>
          <w:sz w:val="24"/>
        </w:rPr>
        <w:t>Mataković</w:t>
      </w:r>
    </w:p>
    <w:p w14:paraId="1DAD4637">
      <w:pPr>
        <w:pStyle w:val="12"/>
        <w:widowControl w:val="0"/>
        <w:numPr>
          <w:ilvl w:val="0"/>
          <w:numId w:val="25"/>
        </w:numPr>
        <w:tabs>
          <w:tab w:val="left" w:pos="720"/>
        </w:tabs>
        <w:autoSpaceDE w:val="0"/>
        <w:autoSpaceDN w:val="0"/>
        <w:spacing w:after="0" w:line="276" w:lineRule="auto"/>
        <w:ind w:right="178"/>
        <w:contextualSpacing w:val="0"/>
        <w:rPr>
          <w:sz w:val="24"/>
        </w:rPr>
      </w:pPr>
      <w:r>
        <w:rPr>
          <w:sz w:val="24"/>
        </w:rPr>
        <w:t>30.6.2026.</w:t>
      </w:r>
      <w:r>
        <w:rPr>
          <w:spacing w:val="-4"/>
          <w:sz w:val="24"/>
        </w:rPr>
        <w:t xml:space="preserve"> </w:t>
      </w:r>
      <w:r>
        <w:rPr>
          <w:sz w:val="24"/>
        </w:rPr>
        <w:t>-</w:t>
      </w:r>
      <w:r>
        <w:rPr>
          <w:spacing w:val="-4"/>
          <w:sz w:val="24"/>
        </w:rPr>
        <w:t xml:space="preserve"> </w:t>
      </w:r>
      <w:r>
        <w:rPr>
          <w:sz w:val="24"/>
        </w:rPr>
        <w:t>“Ustanova</w:t>
      </w:r>
      <w:r>
        <w:rPr>
          <w:spacing w:val="-4"/>
          <w:sz w:val="24"/>
        </w:rPr>
        <w:t xml:space="preserve"> </w:t>
      </w:r>
      <w:r>
        <w:rPr>
          <w:sz w:val="24"/>
        </w:rPr>
        <w:t>za</w:t>
      </w:r>
      <w:r>
        <w:rPr>
          <w:spacing w:val="-4"/>
          <w:sz w:val="24"/>
        </w:rPr>
        <w:t xml:space="preserve"> </w:t>
      </w:r>
      <w:r>
        <w:rPr>
          <w:sz w:val="24"/>
        </w:rPr>
        <w:t>rani</w:t>
      </w:r>
      <w:r>
        <w:rPr>
          <w:spacing w:val="-4"/>
          <w:sz w:val="24"/>
        </w:rPr>
        <w:t xml:space="preserve"> </w:t>
      </w:r>
      <w:r>
        <w:rPr>
          <w:sz w:val="24"/>
        </w:rPr>
        <w:t>i</w:t>
      </w:r>
      <w:r>
        <w:rPr>
          <w:spacing w:val="-4"/>
          <w:sz w:val="24"/>
        </w:rPr>
        <w:t xml:space="preserve"> </w:t>
      </w:r>
      <w:r>
        <w:rPr>
          <w:sz w:val="24"/>
        </w:rPr>
        <w:t>predškolski</w:t>
      </w:r>
      <w:r>
        <w:rPr>
          <w:spacing w:val="-4"/>
          <w:sz w:val="24"/>
        </w:rPr>
        <w:t xml:space="preserve"> </w:t>
      </w:r>
      <w:r>
        <w:rPr>
          <w:sz w:val="24"/>
        </w:rPr>
        <w:t>odgoj</w:t>
      </w:r>
      <w:r>
        <w:rPr>
          <w:spacing w:val="-4"/>
          <w:sz w:val="24"/>
        </w:rPr>
        <w:t xml:space="preserve"> </w:t>
      </w:r>
      <w:r>
        <w:rPr>
          <w:sz w:val="24"/>
        </w:rPr>
        <w:t>-</w:t>
      </w:r>
      <w:r>
        <w:rPr>
          <w:spacing w:val="-4"/>
          <w:sz w:val="24"/>
        </w:rPr>
        <w:t xml:space="preserve"> </w:t>
      </w:r>
      <w:r>
        <w:rPr>
          <w:sz w:val="24"/>
        </w:rPr>
        <w:t>organizacija</w:t>
      </w:r>
      <w:r>
        <w:rPr>
          <w:spacing w:val="-4"/>
          <w:sz w:val="24"/>
        </w:rPr>
        <w:t xml:space="preserve"> </w:t>
      </w:r>
      <w:r>
        <w:rPr>
          <w:sz w:val="24"/>
        </w:rPr>
        <w:t>koja</w:t>
      </w:r>
      <w:r>
        <w:rPr>
          <w:spacing w:val="-4"/>
          <w:sz w:val="24"/>
        </w:rPr>
        <w:t xml:space="preserve"> </w:t>
      </w:r>
      <w:r>
        <w:rPr>
          <w:sz w:val="24"/>
        </w:rPr>
        <w:t>uči”,</w:t>
      </w:r>
      <w:r>
        <w:rPr>
          <w:spacing w:val="-4"/>
          <w:sz w:val="24"/>
        </w:rPr>
        <w:t xml:space="preserve"> </w:t>
      </w:r>
      <w:r>
        <w:rPr>
          <w:sz w:val="24"/>
        </w:rPr>
        <w:t>odgojiteljica Ana Frank Relatić</w:t>
      </w:r>
    </w:p>
    <w:p w14:paraId="3F3A6F70">
      <w:pPr>
        <w:widowControl w:val="0"/>
        <w:suppressAutoHyphens/>
        <w:autoSpaceDE w:val="0"/>
        <w:autoSpaceDN w:val="0"/>
        <w:adjustRightInd w:val="0"/>
        <w:spacing w:after="0" w:line="276" w:lineRule="auto"/>
        <w:jc w:val="both"/>
        <w:rPr>
          <w:rFonts w:cs="Times New Roman"/>
          <w:sz w:val="24"/>
          <w:szCs w:val="24"/>
        </w:rPr>
      </w:pPr>
    </w:p>
    <w:p w14:paraId="65641437">
      <w:pPr>
        <w:widowControl w:val="0"/>
        <w:suppressAutoHyphens/>
        <w:autoSpaceDE w:val="0"/>
        <w:autoSpaceDN w:val="0"/>
        <w:adjustRightInd w:val="0"/>
        <w:spacing w:after="0" w:line="276" w:lineRule="auto"/>
        <w:jc w:val="both"/>
        <w:rPr>
          <w:rFonts w:cs="Times New Roman"/>
          <w:sz w:val="24"/>
          <w:szCs w:val="24"/>
        </w:rPr>
      </w:pPr>
    </w:p>
    <w:p w14:paraId="27675BA8">
      <w:pPr>
        <w:pStyle w:val="3"/>
        <w:spacing w:before="0" w:line="276" w:lineRule="auto"/>
        <w:jc w:val="both"/>
        <w:rPr>
          <w:rFonts w:eastAsia="Times New Roman" w:asciiTheme="minorHAnsi" w:hAnsiTheme="minorHAnsi" w:cstheme="minorHAnsi"/>
          <w:color w:val="000000" w:themeColor="text1"/>
          <w:sz w:val="24"/>
          <w:szCs w:val="24"/>
          <w14:textFill>
            <w14:solidFill>
              <w14:schemeClr w14:val="tx1"/>
            </w14:solidFill>
          </w14:textFill>
        </w:rPr>
      </w:pPr>
      <w:r>
        <w:rPr>
          <w:rFonts w:eastAsia="Times New Roman" w:asciiTheme="minorHAnsi" w:hAnsiTheme="minorHAnsi" w:cstheme="minorHAnsi"/>
          <w:color w:val="000000" w:themeColor="text1"/>
          <w:sz w:val="24"/>
          <w:szCs w:val="24"/>
          <w14:textFill>
            <w14:solidFill>
              <w14:schemeClr w14:val="tx1"/>
            </w14:solidFill>
          </w14:textFill>
        </w:rPr>
        <w:t>USAVRŠAVANJE U ORGANIZACIJI VANJSKIH ČIMBENIKA</w:t>
      </w:r>
    </w:p>
    <w:p w14:paraId="72BE1BE0">
      <w:pPr>
        <w:pStyle w:val="4"/>
        <w:spacing w:before="0"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AGENCIJA ZA ODGOJ I OBRAZOVANJE</w:t>
      </w:r>
    </w:p>
    <w:p w14:paraId="6349296F">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Međužupanijski stručni skup „Metodologija učenja kroz igru“, voditeljica skupa: Erna Varga, predavačica: Gizella Kovač-Burjan</w:t>
      </w:r>
    </w:p>
    <w:p w14:paraId="4D54C8C2">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Međužupanijski stručni skup „Koncept i pristup spolnom odgoju“, voditeljica skupa: Erna Varga, predavačica: Kamondi Zsuzsanna</w:t>
      </w:r>
    </w:p>
    <w:p w14:paraId="05FF522D">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Međužupanijski stručni skup „Ja sam drag/a – spolni odgoj u odgojno-obrazovnom procesu“</w:t>
      </w:r>
    </w:p>
    <w:p w14:paraId="3A32A418">
      <w:pPr>
        <w:pStyle w:val="4"/>
        <w:spacing w:before="0" w:after="0" w:line="276" w:lineRule="auto"/>
        <w:jc w:val="both"/>
        <w:rPr>
          <w:rFonts w:eastAsia="Times New Roman" w:cstheme="minorHAnsi"/>
          <w:color w:val="000000" w:themeColor="text1"/>
          <w:sz w:val="24"/>
          <w:szCs w:val="24"/>
          <w14:textFill>
            <w14:solidFill>
              <w14:schemeClr w14:val="tx1"/>
            </w14:solidFill>
          </w14:textFill>
        </w:rPr>
      </w:pPr>
    </w:p>
    <w:p w14:paraId="670ADE9D">
      <w:pPr>
        <w:pStyle w:val="4"/>
        <w:spacing w:before="0"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UDRUGA MAGNI</w:t>
      </w:r>
    </w:p>
    <w:p w14:paraId="2CCB9F6C">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Online edukacija „Društvene igre (board games) kao poticaj u podučavanju djece s teškoćama u razvoju“, predavačica: prof. dr. sc. Ksenija Romstein</w:t>
      </w:r>
    </w:p>
    <w:p w14:paraId="5919DB48">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Online edukacija „Multisenzorne slikovnice“, predavačica: prof. dr. sc. Ksenija Romstein</w:t>
      </w:r>
    </w:p>
    <w:p w14:paraId="02952E2E">
      <w:pPr>
        <w:pStyle w:val="4"/>
        <w:spacing w:before="0" w:after="0" w:line="276" w:lineRule="auto"/>
        <w:jc w:val="both"/>
        <w:rPr>
          <w:rFonts w:eastAsia="Times New Roman" w:cstheme="minorHAnsi"/>
          <w:color w:val="000000" w:themeColor="text1"/>
          <w:sz w:val="24"/>
          <w:szCs w:val="24"/>
          <w14:textFill>
            <w14:solidFill>
              <w14:schemeClr w14:val="tx1"/>
            </w14:solidFill>
          </w14:textFill>
        </w:rPr>
      </w:pPr>
    </w:p>
    <w:p w14:paraId="039B22DC">
      <w:pPr>
        <w:pStyle w:val="4"/>
        <w:spacing w:before="0"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VJEŽBEOPUŠTANJA.HR</w:t>
      </w:r>
    </w:p>
    <w:p w14:paraId="165D442C">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Online edukacija „Samoregulacija – temelj cjeloživotnog razvoja“, predavač: Igor Kuhar, psiholog</w:t>
      </w:r>
    </w:p>
    <w:p w14:paraId="1CDC2F48">
      <w:pPr>
        <w:pStyle w:val="4"/>
        <w:spacing w:before="0" w:after="0" w:line="276" w:lineRule="auto"/>
        <w:jc w:val="both"/>
        <w:rPr>
          <w:rFonts w:eastAsia="Times New Roman" w:cstheme="minorHAnsi"/>
          <w:color w:val="000000" w:themeColor="text1"/>
          <w:sz w:val="24"/>
          <w:szCs w:val="24"/>
          <w14:textFill>
            <w14:solidFill>
              <w14:schemeClr w14:val="tx1"/>
            </w14:solidFill>
          </w14:textFill>
        </w:rPr>
      </w:pPr>
    </w:p>
    <w:p w14:paraId="34AEB346">
      <w:pPr>
        <w:pStyle w:val="4"/>
        <w:spacing w:before="0"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TRAFIKI – obrt za inženjerstvo i poslovne usluge, Zagreb</w:t>
      </w:r>
    </w:p>
    <w:p w14:paraId="5EABC538">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Online edukacija „Vrtić na biciklu“, voditeljica edukacije: Lana Račić</w:t>
      </w:r>
    </w:p>
    <w:p w14:paraId="113CD40F">
      <w:pPr>
        <w:pStyle w:val="4"/>
        <w:spacing w:before="0"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UDRUGA HUREKA</w:t>
      </w:r>
    </w:p>
    <w:p w14:paraId="11FDC468">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Online edukacija i radionica „Numicon – konkretna rješenja za inkluzivno poučavanje matematike“, voditeljica edukacije: Milica Damjanović</w:t>
      </w:r>
    </w:p>
    <w:p w14:paraId="409CD3A3">
      <w:pPr>
        <w:pStyle w:val="4"/>
        <w:spacing w:before="0" w:after="0" w:line="276" w:lineRule="auto"/>
        <w:jc w:val="both"/>
        <w:rPr>
          <w:rFonts w:eastAsia="Times New Roman" w:cstheme="minorHAnsi"/>
          <w:color w:val="000000" w:themeColor="text1"/>
          <w:sz w:val="24"/>
          <w:szCs w:val="24"/>
          <w14:textFill>
            <w14:solidFill>
              <w14:schemeClr w14:val="tx1"/>
            </w14:solidFill>
          </w14:textFill>
        </w:rPr>
      </w:pPr>
    </w:p>
    <w:p w14:paraId="38402D06">
      <w:pPr>
        <w:pStyle w:val="4"/>
        <w:spacing w:before="0"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CENTAR ŽARULJICA</w:t>
      </w:r>
    </w:p>
    <w:p w14:paraId="485DA0B2">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Online edukacija „Senzorne igre u jaslicama“, predavačica: Sara Kozjak Dragičević, mag. praesc. educ.</w:t>
      </w:r>
    </w:p>
    <w:p w14:paraId="06EE4980">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Online edukacija „Ekrani u predškolskoj dobi – što smo naučili iz nacionalnog istraživanja?“, predavačica: Ana Stipić Lihić, mag. logoped.</w:t>
      </w:r>
    </w:p>
    <w:p w14:paraId="404E6EAB">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Online edukacija „Teškoće senzorne integracije i emocije“</w:t>
      </w:r>
    </w:p>
    <w:p w14:paraId="68B03227">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Online edukacija „Razvoj zdravog odnosa prema hrani u vrtiću“</w:t>
      </w:r>
    </w:p>
    <w:p w14:paraId="063CCAF2">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Online edukacija „Prirodne posljedice u odgoju“</w:t>
      </w:r>
    </w:p>
    <w:p w14:paraId="1B1A59D8">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Online edukacija „Od ideje do izvedbe“</w:t>
      </w:r>
    </w:p>
    <w:p w14:paraId="7E027298">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Online edukacija „Osjetilna preosjetljivost i kako pristupiti“</w:t>
      </w:r>
    </w:p>
    <w:p w14:paraId="1AFCECB5">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Webinar „Kamišibaj kao alat u radu s djecom“</w:t>
      </w:r>
    </w:p>
    <w:p w14:paraId="3FC8D465">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Online edukacija „Uloga odgojitelja u obrazovanju darovite djece“, predavačice: Sara Kozjak Dragičević i Svjetlana Lakoš, mag. praesc. educ.</w:t>
      </w:r>
    </w:p>
    <w:p w14:paraId="430789CD">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Online edukacija „Autizam i poremećaji hranjenja“, predavačica: Dina Popović</w:t>
      </w:r>
    </w:p>
    <w:p w14:paraId="423DF2A5">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Online edukacija „Rani znakovi autizma (u vrtiću)“, predavačica: Sara Kozjak Dragičević, mag. praesc. educ.</w:t>
      </w:r>
    </w:p>
    <w:p w14:paraId="42A56C96">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Online edukacija „Mala priča o finoj motorici“, predavačica: Sara Kozjak Dragičević, mag. praesc. educ.</w:t>
      </w:r>
    </w:p>
    <w:p w14:paraId="3830A6C7">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Online edukacija „Male ruke, velike vještine: zašto su životno-praktične aktivnosti temelj dječjeg razvoja?“, predavačice: Martina Sokač i Sara Kozjak Dragičević</w:t>
      </w:r>
    </w:p>
    <w:p w14:paraId="0AC47DEE">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Online edukacija „Razvoj komunikacije, jezika i govora u jaslicama“, predavačica: Ana Stipić Lihić, logoped</w:t>
      </w:r>
    </w:p>
    <w:p w14:paraId="4B654D99">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Online edukacija „Razumijevanje dječjeg ponašanja u jaslicama“</w:t>
      </w:r>
    </w:p>
    <w:p w14:paraId="39C1A6DF">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Cjeloviti online edukacijski program „Tamo gdje sve počinje – odgoj u jaslicama“</w:t>
      </w:r>
    </w:p>
    <w:p w14:paraId="0085710F">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Online edukacija „Dječji tantrumi u jaslicama“</w:t>
      </w:r>
    </w:p>
    <w:p w14:paraId="72C0191E">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Online edukacija „Simbolička igra u vrtiću“</w:t>
      </w:r>
    </w:p>
    <w:p w14:paraId="7D4956A7">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Online edukacija „Od suza do smijeha – emocionalni razvoj u vrtiću“</w:t>
      </w:r>
    </w:p>
    <w:p w14:paraId="7DCBF7F1">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Online edukacija „Odvikavanje od pelena: kako uskladiti vrtić i roditelje“</w:t>
      </w:r>
    </w:p>
    <w:p w14:paraId="4817B8AF">
      <w:pPr>
        <w:pStyle w:val="4"/>
        <w:spacing w:before="0" w:after="0" w:line="276" w:lineRule="auto"/>
        <w:jc w:val="both"/>
        <w:rPr>
          <w:rFonts w:eastAsia="Times New Roman" w:cstheme="minorHAnsi"/>
          <w:color w:val="000000" w:themeColor="text1"/>
          <w:sz w:val="24"/>
          <w:szCs w:val="24"/>
          <w14:textFill>
            <w14:solidFill>
              <w14:schemeClr w14:val="tx1"/>
            </w14:solidFill>
          </w14:textFill>
        </w:rPr>
      </w:pPr>
    </w:p>
    <w:p w14:paraId="5F8C2AED">
      <w:pPr>
        <w:pStyle w:val="4"/>
        <w:spacing w:before="0"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DIGITALNA PLATFORMA AKTIVNOST +</w:t>
      </w:r>
    </w:p>
    <w:p w14:paraId="4A8014A2">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Online edukacija „Zona optimalnog razvoja – gdje se susreću motivacija, razvoj i uspjeh“, voditeljice: Dora Marinić i Iva Barić</w:t>
      </w:r>
    </w:p>
    <w:p w14:paraId="36A37B0D">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Online edukacija „Aktivnosti koje potiču razvoj mozga“, predavači: dr. sc. Dora Marinić, Bruna Bašić i Iva Barić</w:t>
      </w:r>
    </w:p>
    <w:p w14:paraId="723BDDAD">
      <w:pPr>
        <w:pStyle w:val="4"/>
        <w:spacing w:before="0" w:after="0" w:line="276" w:lineRule="auto"/>
        <w:jc w:val="both"/>
        <w:rPr>
          <w:rFonts w:eastAsia="Times New Roman" w:cstheme="minorHAnsi"/>
          <w:color w:val="000000" w:themeColor="text1"/>
          <w:sz w:val="24"/>
          <w:szCs w:val="24"/>
          <w14:textFill>
            <w14:solidFill>
              <w14:schemeClr w14:val="tx1"/>
            </w14:solidFill>
          </w14:textFill>
        </w:rPr>
      </w:pPr>
    </w:p>
    <w:p w14:paraId="7CD11E39">
      <w:pPr>
        <w:pStyle w:val="4"/>
        <w:spacing w:before="0"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ONLINE PLATFORMA ODGOJITELJI U AKCIJI</w:t>
      </w:r>
    </w:p>
    <w:p w14:paraId="4119EA2A">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Online edukacija „Uspješan kraj pedagoške godine bez stresa“, voditeljice: Martina Sokač i Tarita Mašković</w:t>
      </w:r>
    </w:p>
    <w:p w14:paraId="36F9FC3E">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Online predavanje „Tužakanje – socijalni konflikti u vrtiću“, voditeljice: Martina Sokač i Sara Kozjak Dragičević</w:t>
      </w:r>
    </w:p>
    <w:p w14:paraId="6F6EE46C">
      <w:pPr>
        <w:pStyle w:val="4"/>
        <w:spacing w:before="0"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Hrvatska udruga za ranu intervenciju u djetinjstvu – HURID</w:t>
      </w:r>
    </w:p>
    <w:p w14:paraId="55536676">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Online radionica „Jezični razvoj u kontekstu komunikacijskih poremećaja“</w:t>
      </w:r>
    </w:p>
    <w:p w14:paraId="3AE8074C">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Edukacija „Temeljne potrebe djece u ranoj dobi“, predavačica: prof. dr. sc. J. Ivšac Pavliša</w:t>
      </w:r>
    </w:p>
    <w:p w14:paraId="7C1F10CE">
      <w:pPr>
        <w:pStyle w:val="4"/>
        <w:spacing w:before="0" w:after="0" w:line="276" w:lineRule="auto"/>
        <w:jc w:val="both"/>
        <w:rPr>
          <w:rFonts w:eastAsia="Times New Roman" w:cstheme="minorHAnsi"/>
          <w:color w:val="000000" w:themeColor="text1"/>
          <w:sz w:val="24"/>
          <w:szCs w:val="24"/>
          <w14:textFill>
            <w14:solidFill>
              <w14:schemeClr w14:val="tx1"/>
            </w14:solidFill>
          </w14:textFill>
        </w:rPr>
      </w:pPr>
    </w:p>
    <w:p w14:paraId="232D3158">
      <w:pPr>
        <w:pStyle w:val="4"/>
        <w:spacing w:before="0"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KOHO PEDAGOGIJA</w:t>
      </w:r>
    </w:p>
    <w:p w14:paraId="17DEDBAA">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Online edukacija „Šumska terapija i mogućnost njezine primjene u odgojno-obrazovnom okruženju“, predavačica: M. Logar</w:t>
      </w:r>
    </w:p>
    <w:p w14:paraId="1001F9FB">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Online edukacija „Planiranje aktivnosti s djecom u vrtiću“</w:t>
      </w:r>
    </w:p>
    <w:p w14:paraId="03FFBC09">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Online edukacija „Dan zaljubljenih“</w:t>
      </w:r>
    </w:p>
    <w:p w14:paraId="794F533E">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Online edukacija „Zimska avantura pod pahuljama“</w:t>
      </w:r>
    </w:p>
    <w:p w14:paraId="7B09F024">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Online edukacija „Kako spojiti Uskrs i znanost: pokusi“</w:t>
      </w:r>
    </w:p>
    <w:p w14:paraId="4B0AB792">
      <w:pPr>
        <w:pStyle w:val="4"/>
        <w:spacing w:before="0" w:after="0" w:line="276" w:lineRule="auto"/>
        <w:jc w:val="both"/>
        <w:rPr>
          <w:rFonts w:eastAsia="Times New Roman" w:cstheme="minorHAnsi"/>
          <w:color w:val="000000" w:themeColor="text1"/>
          <w:sz w:val="24"/>
          <w:szCs w:val="24"/>
          <w14:textFill>
            <w14:solidFill>
              <w14:schemeClr w14:val="tx1"/>
            </w14:solidFill>
          </w14:textFill>
        </w:rPr>
      </w:pPr>
    </w:p>
    <w:p w14:paraId="5A2A9CDA">
      <w:pPr>
        <w:pStyle w:val="4"/>
        <w:spacing w:before="0"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EDUKATIVNA PLATFORMA SINAPSUS / PLATFORMA NEUROART</w:t>
      </w:r>
    </w:p>
    <w:p w14:paraId="5138B332">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Online edukacija „Zona optimalnog razvoja“, predavači: dr. sc. Dora Marinić, Bruna Bašić i Iva Barić</w:t>
      </w:r>
    </w:p>
    <w:p w14:paraId="2BB5668B">
      <w:pPr>
        <w:pStyle w:val="4"/>
        <w:spacing w:before="0"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EDULIST</w:t>
      </w:r>
    </w:p>
    <w:p w14:paraId="293D53E2">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Online edukacija „Dječji razvoj i odnos s djecom“, predavači: T. Resanović, mag. paed. i M. Žilić, mag. praesc. educ.</w:t>
      </w:r>
    </w:p>
    <w:p w14:paraId="7F2A833F">
      <w:pPr>
        <w:pStyle w:val="4"/>
        <w:spacing w:before="0"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VIRTUOZ CENTAR</w:t>
      </w:r>
    </w:p>
    <w:p w14:paraId="4A36D21D">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Online edukacija „Emocionalni razvoj djece“, predavačice: Antonija Klepić i Iva Pjaca Šimunoj</w:t>
      </w:r>
    </w:p>
    <w:p w14:paraId="40C61EF6">
      <w:pPr>
        <w:pStyle w:val="4"/>
        <w:spacing w:before="0" w:after="0" w:line="276" w:lineRule="auto"/>
        <w:jc w:val="both"/>
        <w:rPr>
          <w:rFonts w:eastAsia="Times New Roman" w:cstheme="minorHAnsi"/>
          <w:color w:val="000000" w:themeColor="text1"/>
          <w:sz w:val="24"/>
          <w:szCs w:val="24"/>
          <w14:textFill>
            <w14:solidFill>
              <w14:schemeClr w14:val="tx1"/>
            </w14:solidFill>
          </w14:textFill>
        </w:rPr>
      </w:pPr>
    </w:p>
    <w:p w14:paraId="49DBF768">
      <w:pPr>
        <w:pStyle w:val="4"/>
        <w:spacing w:before="0"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LUDUS LABORATORIUM</w:t>
      </w:r>
    </w:p>
    <w:p w14:paraId="356DC66A">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Edukacija „Ljetne senzorne igre“, predavač: P. Švelec, odgojitelj</w:t>
      </w:r>
    </w:p>
    <w:p w14:paraId="34EF4B1B">
      <w:pPr>
        <w:pStyle w:val="4"/>
        <w:spacing w:before="0" w:after="0" w:line="276" w:lineRule="auto"/>
        <w:jc w:val="both"/>
        <w:rPr>
          <w:rFonts w:eastAsia="Times New Roman" w:cstheme="minorHAnsi"/>
          <w:color w:val="000000" w:themeColor="text1"/>
          <w:sz w:val="24"/>
          <w:szCs w:val="24"/>
          <w14:textFill>
            <w14:solidFill>
              <w14:schemeClr w14:val="tx1"/>
            </w14:solidFill>
          </w14:textFill>
        </w:rPr>
      </w:pPr>
    </w:p>
    <w:p w14:paraId="0ADE2A62">
      <w:pPr>
        <w:pStyle w:val="4"/>
        <w:spacing w:before="0"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ISKRA WALDORFSKA INICIJATIVA</w:t>
      </w:r>
    </w:p>
    <w:p w14:paraId="3E58A22D">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Uvodni tečaj waldorfske pedagogije</w:t>
      </w:r>
    </w:p>
    <w:p w14:paraId="16B0AACD">
      <w:pPr>
        <w:pStyle w:val="4"/>
        <w:spacing w:before="0" w:after="0" w:line="276" w:lineRule="auto"/>
        <w:jc w:val="both"/>
        <w:rPr>
          <w:rFonts w:eastAsia="Times New Roman" w:cstheme="minorHAnsi"/>
          <w:color w:val="000000" w:themeColor="text1"/>
          <w:sz w:val="24"/>
          <w:szCs w:val="24"/>
          <w14:textFill>
            <w14:solidFill>
              <w14:schemeClr w14:val="tx1"/>
            </w14:solidFill>
          </w14:textFill>
        </w:rPr>
      </w:pPr>
    </w:p>
    <w:p w14:paraId="31A5B0D0">
      <w:pPr>
        <w:pStyle w:val="4"/>
        <w:spacing w:before="0"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OSTALI VANJSKI ORGANIZATORI I PREDAVAČI</w:t>
      </w:r>
    </w:p>
    <w:p w14:paraId="2EC72146">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Predavanje doc. dr. sc. M. M. na temu „Strahovi kod djece – kada su razvojno očekivani, a kada trebamo reagirati“</w:t>
      </w:r>
    </w:p>
    <w:p w14:paraId="5BDF3572">
      <w:pPr>
        <w:pStyle w:val="10"/>
        <w:spacing w:before="0" w:beforeAutospacing="0" w:after="0" w:afterAutospacing="0" w:line="276" w:lineRule="auto"/>
      </w:pPr>
    </w:p>
    <w:p w14:paraId="5EB6BA7A">
      <w:pPr>
        <w:spacing w:after="0" w:line="276" w:lineRule="auto"/>
        <w:jc w:val="both"/>
        <w:rPr>
          <w:rFonts w:eastAsia="Calibri" w:cstheme="minorHAnsi"/>
          <w:b/>
          <w:bCs/>
          <w:color w:val="000000" w:themeColor="text1"/>
          <w:sz w:val="24"/>
          <w:szCs w:val="24"/>
          <w14:textFill>
            <w14:solidFill>
              <w14:schemeClr w14:val="tx1"/>
            </w14:solidFill>
          </w14:textFill>
        </w:rPr>
      </w:pPr>
      <w:r>
        <w:rPr>
          <w:rFonts w:eastAsia="Calibri" w:cstheme="minorHAnsi"/>
          <w:b/>
          <w:bCs/>
          <w:sz w:val="24"/>
          <w:szCs w:val="24"/>
        </w:rPr>
        <w:t xml:space="preserve">7.  </w:t>
      </w:r>
      <w:r>
        <w:rPr>
          <w:rFonts w:eastAsia="Calibri" w:cstheme="minorHAnsi"/>
          <w:b/>
          <w:bCs/>
          <w:color w:val="000000" w:themeColor="text1"/>
          <w:sz w:val="24"/>
          <w:szCs w:val="24"/>
          <w14:textFill>
            <w14:solidFill>
              <w14:schemeClr w14:val="tx1"/>
            </w14:solidFill>
          </w14:textFill>
        </w:rPr>
        <w:t>SURADNJA  S  RODITELJIMA</w:t>
      </w:r>
    </w:p>
    <w:p w14:paraId="36B807BC">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Roditelji su tijekom pedagoške godine bili važni partneri u odgojno-obrazovnom procesu te su se uključivali u različite aktivnosti, radionice, projekte, svečanosti i događanja u vrtiću i lokalnoj zajednici. Suradnja se temeljila na otvorenoj i kontinuiranoj komunikaciji te zajedničkom sudjelovanju u životu vrtića.</w:t>
      </w:r>
    </w:p>
    <w:p w14:paraId="3EE08F14">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Suradnja s roditeljima ostvarivala se putem:</w:t>
      </w:r>
    </w:p>
    <w:p w14:paraId="09AB2409">
      <w:pPr>
        <w:numPr>
          <w:ilvl w:val="0"/>
          <w:numId w:val="26"/>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 xml:space="preserve">svakodnevnih kontakata i razmjene informacija </w:t>
      </w:r>
    </w:p>
    <w:p w14:paraId="755A7C3F">
      <w:pPr>
        <w:numPr>
          <w:ilvl w:val="0"/>
          <w:numId w:val="26"/>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individualnih razgovora s roditeljima, uživo i telefonskim putem</w:t>
      </w:r>
    </w:p>
    <w:p w14:paraId="418F05DD">
      <w:pPr>
        <w:numPr>
          <w:ilvl w:val="0"/>
          <w:numId w:val="26"/>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roditeljskih sastanaka</w:t>
      </w:r>
    </w:p>
    <w:p w14:paraId="1CF219FC">
      <w:pPr>
        <w:numPr>
          <w:ilvl w:val="0"/>
          <w:numId w:val="26"/>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komunikacije putem Viber grupa</w:t>
      </w:r>
    </w:p>
    <w:p w14:paraId="17A9E852">
      <w:pPr>
        <w:numPr>
          <w:ilvl w:val="0"/>
          <w:numId w:val="26"/>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komunikacije putem službene mrežne stranice vrtića</w:t>
      </w:r>
    </w:p>
    <w:p w14:paraId="5389CD3F">
      <w:pPr>
        <w:numPr>
          <w:ilvl w:val="0"/>
          <w:numId w:val="26"/>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organiziranja radionica i kreativnih aktivnosti</w:t>
      </w:r>
    </w:p>
    <w:p w14:paraId="6974CF23">
      <w:pPr>
        <w:numPr>
          <w:ilvl w:val="0"/>
          <w:numId w:val="26"/>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zajedničkih druženja djece, roditelja i odgojitelja</w:t>
      </w:r>
    </w:p>
    <w:p w14:paraId="2CA2C32C">
      <w:pPr>
        <w:numPr>
          <w:ilvl w:val="0"/>
          <w:numId w:val="26"/>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uključivanja roditelja u projekte i aktivnosti odgojnih skupina</w:t>
      </w:r>
    </w:p>
    <w:p w14:paraId="41BF0CCD">
      <w:pPr>
        <w:numPr>
          <w:ilvl w:val="0"/>
          <w:numId w:val="26"/>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sudjelovanja roditelja u vrtićkim manifestacijama i događanjima</w:t>
      </w:r>
    </w:p>
    <w:p w14:paraId="1E08372B">
      <w:pPr>
        <w:numPr>
          <w:ilvl w:val="0"/>
          <w:numId w:val="26"/>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posjeta obiteljskim domovima i obiteljskim gospodarstvima.</w:t>
      </w:r>
    </w:p>
    <w:p w14:paraId="4602775D">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xml:space="preserve">Tijekom godine održani su </w:t>
      </w:r>
      <w:r>
        <w:rPr>
          <w:rStyle w:val="11"/>
          <w:rFonts w:asciiTheme="minorHAnsi" w:hAnsiTheme="minorHAnsi" w:cstheme="minorHAnsi"/>
          <w:b w:val="0"/>
          <w:bCs w:val="0"/>
          <w:color w:val="000000" w:themeColor="text1"/>
          <w14:textFill>
            <w14:solidFill>
              <w14:schemeClr w14:val="tx1"/>
            </w14:solidFill>
          </w14:textFill>
        </w:rPr>
        <w:t>roditeljski sastanci</w:t>
      </w:r>
      <w:r>
        <w:rPr>
          <w:rFonts w:asciiTheme="minorHAnsi" w:hAnsiTheme="minorHAnsi" w:cstheme="minorHAnsi"/>
          <w:color w:val="000000" w:themeColor="text1"/>
          <w14:textFill>
            <w14:solidFill>
              <w14:schemeClr w14:val="tx1"/>
            </w14:solidFill>
          </w14:textFill>
        </w:rPr>
        <w:t xml:space="preserve"> na kojima se razgovaralo o planu i programu rada, važnosti čitanja, grafomotorici, verbalnom rješavanju sukoba, pripremi djece za školu te mjerama sigurnosti i protokolima postupanja u kriznim situacijama. Roditelji su imali mogućnost individualnih razgovora s odgojiteljima, a komunikacija se redovito odvijala i putem Viber grupa, telefonskim putem te službene mrežne stranice vrtića.</w:t>
      </w:r>
    </w:p>
    <w:p w14:paraId="0B10A869">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xml:space="preserve">Posebna pažnja posvećena je suradnji s roditeljima tijekom </w:t>
      </w:r>
      <w:r>
        <w:rPr>
          <w:rStyle w:val="11"/>
          <w:rFonts w:asciiTheme="minorHAnsi" w:hAnsiTheme="minorHAnsi" w:cstheme="minorHAnsi"/>
          <w:b w:val="0"/>
          <w:bCs w:val="0"/>
          <w:color w:val="000000" w:themeColor="text1"/>
          <w14:textFill>
            <w14:solidFill>
              <w14:schemeClr w14:val="tx1"/>
            </w14:solidFill>
          </w14:textFill>
        </w:rPr>
        <w:t>razdoblja prilagodbe djece na jaslice</w:t>
      </w:r>
      <w:r>
        <w:rPr>
          <w:rFonts w:asciiTheme="minorHAnsi" w:hAnsiTheme="minorHAnsi" w:cstheme="minorHAnsi"/>
          <w:color w:val="000000" w:themeColor="text1"/>
          <w14:textFill>
            <w14:solidFill>
              <w14:schemeClr w14:val="tx1"/>
            </w14:solidFill>
          </w14:textFill>
        </w:rPr>
        <w:t>, kada je svakodnevna razmjena informacija o djetetu bila od posebne važnosti.</w:t>
      </w:r>
    </w:p>
    <w:p w14:paraId="75912D0E">
      <w:pPr>
        <w:pStyle w:val="4"/>
        <w:spacing w:before="0"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Radionice i aktivnosti s roditeljima</w:t>
      </w:r>
    </w:p>
    <w:p w14:paraId="1ADB10BA">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Roditelji su se aktivno uključivali u organizaciju i provedbu različitih radionica i kreativnih aktivnosti, među kojima se izdvajaju:</w:t>
      </w:r>
    </w:p>
    <w:p w14:paraId="740AE42B">
      <w:pPr>
        <w:numPr>
          <w:ilvl w:val="0"/>
          <w:numId w:val="27"/>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božićne i uskrsne radionice</w:t>
      </w:r>
    </w:p>
    <w:p w14:paraId="453B737F">
      <w:pPr>
        <w:numPr>
          <w:ilvl w:val="0"/>
          <w:numId w:val="27"/>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kreativne radionice izrade kostima za pokladnu povorku i maskenbal</w:t>
      </w:r>
    </w:p>
    <w:p w14:paraId="7F69A21C">
      <w:pPr>
        <w:numPr>
          <w:ilvl w:val="0"/>
          <w:numId w:val="27"/>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radionice izrade i oslikavanja prigodnih materijala</w:t>
      </w:r>
    </w:p>
    <w:p w14:paraId="4060EC75">
      <w:pPr>
        <w:numPr>
          <w:ilvl w:val="0"/>
          <w:numId w:val="27"/>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likovno-kreativne radionice</w:t>
      </w:r>
    </w:p>
    <w:p w14:paraId="13C22A88">
      <w:pPr>
        <w:numPr>
          <w:ilvl w:val="0"/>
          <w:numId w:val="27"/>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radionica izrade ilustracija za slikovnice</w:t>
      </w:r>
    </w:p>
    <w:p w14:paraId="4CCC12F2">
      <w:pPr>
        <w:numPr>
          <w:ilvl w:val="0"/>
          <w:numId w:val="27"/>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radionica oslikavanja baranjskih etno-kućica</w:t>
      </w:r>
    </w:p>
    <w:p w14:paraId="4DBA7926">
      <w:pPr>
        <w:numPr>
          <w:ilvl w:val="0"/>
          <w:numId w:val="27"/>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radionice u sklopu manifestacije Paprikafest</w:t>
      </w:r>
    </w:p>
    <w:p w14:paraId="64177956">
      <w:pPr>
        <w:numPr>
          <w:ilvl w:val="0"/>
          <w:numId w:val="27"/>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radionice uoči sudjelovanja na Ribarskim danima</w:t>
      </w:r>
    </w:p>
    <w:p w14:paraId="08DD40F5">
      <w:pPr>
        <w:numPr>
          <w:ilvl w:val="0"/>
          <w:numId w:val="27"/>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zajedničke aktivnosti djece i roditelja u sklopu različitih projekata</w:t>
      </w:r>
    </w:p>
    <w:p w14:paraId="41DA0AC8">
      <w:pPr>
        <w:numPr>
          <w:ilvl w:val="0"/>
          <w:numId w:val="27"/>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zajednička radionica sadnje rajčica u sklopu Obiteljskog dana.</w:t>
      </w:r>
    </w:p>
    <w:p w14:paraId="12FBFB68">
      <w:pPr>
        <w:pStyle w:val="4"/>
        <w:spacing w:before="0"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Roditelji kao aktivni sudionici projekata</w:t>
      </w:r>
    </w:p>
    <w:p w14:paraId="628D8F96">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xml:space="preserve">Posebno je značajno bilo uključivanje roditelja kao aktivnih sudionika u projektne aktivnosti skupina. U sklopu projekta </w:t>
      </w:r>
      <w:r>
        <w:rPr>
          <w:rStyle w:val="11"/>
          <w:rFonts w:asciiTheme="minorHAnsi" w:hAnsiTheme="minorHAnsi" w:cstheme="minorHAnsi"/>
          <w:b w:val="0"/>
          <w:bCs w:val="0"/>
          <w:color w:val="000000" w:themeColor="text1"/>
          <w14:textFill>
            <w14:solidFill>
              <w14:schemeClr w14:val="tx1"/>
            </w14:solidFill>
          </w14:textFill>
        </w:rPr>
        <w:t>„Zanimanja“</w:t>
      </w:r>
      <w:r>
        <w:rPr>
          <w:rFonts w:asciiTheme="minorHAnsi" w:hAnsiTheme="minorHAnsi" w:cstheme="minorHAnsi"/>
          <w:color w:val="000000" w:themeColor="text1"/>
          <w14:textFill>
            <w14:solidFill>
              <w14:schemeClr w14:val="tx1"/>
            </w14:solidFill>
          </w14:textFill>
        </w:rPr>
        <w:t xml:space="preserve"> roditelji su sudjelovali kao gosti u odgojnim skupinama te djeci predstavljali svoja zanimanja. Projekt se temeljio na iskustvenom učenju, neposrednim susretima, praktičnim aktivnostima i simboličkoj igri, a roditelji su svojim sudjelovanjem omogućili djeci neposredno upoznavanje različitih zanimanja.</w:t>
      </w:r>
    </w:p>
    <w:p w14:paraId="0CD8364D">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U sklopu projekata:</w:t>
      </w:r>
    </w:p>
    <w:p w14:paraId="61890941">
      <w:pPr>
        <w:numPr>
          <w:ilvl w:val="0"/>
          <w:numId w:val="28"/>
        </w:numPr>
        <w:spacing w:after="0" w:line="276" w:lineRule="auto"/>
        <w:jc w:val="both"/>
        <w:rPr>
          <w:rFonts w:eastAsia="Times New Roman" w:cstheme="minorHAnsi"/>
          <w:color w:val="000000" w:themeColor="text1"/>
          <w:sz w:val="24"/>
          <w:szCs w:val="24"/>
          <w14:textFill>
            <w14:solidFill>
              <w14:schemeClr w14:val="tx1"/>
            </w14:solidFill>
          </w14:textFill>
        </w:rPr>
      </w:pPr>
      <w:r>
        <w:rPr>
          <w:rStyle w:val="11"/>
          <w:rFonts w:eastAsia="Times New Roman" w:cstheme="minorHAnsi"/>
          <w:b w:val="0"/>
          <w:bCs w:val="0"/>
          <w:color w:val="000000" w:themeColor="text1"/>
          <w:sz w:val="24"/>
          <w:szCs w:val="24"/>
          <w14:textFill>
            <w14:solidFill>
              <w14:schemeClr w14:val="tx1"/>
            </w14:solidFill>
          </w14:textFill>
        </w:rPr>
        <w:t>tata stolar</w:t>
      </w:r>
      <w:r>
        <w:rPr>
          <w:rFonts w:eastAsia="Times New Roman" w:cstheme="minorHAnsi"/>
          <w:color w:val="000000" w:themeColor="text1"/>
          <w:sz w:val="24"/>
          <w:szCs w:val="24"/>
          <w14:textFill>
            <w14:solidFill>
              <w14:schemeClr w14:val="tx1"/>
            </w14:solidFill>
          </w14:textFill>
        </w:rPr>
        <w:t xml:space="preserve"> predstavio je djeci svoje zanimanje, alate i materijale s kojima radi. Djeca su imala priliku aktivno sudjelovati u izradi drvenih saonica Djeda Božićnjaka, razvijajući finu motoriku, suradničke vještine i interes za stvaralački rad</w:t>
      </w:r>
    </w:p>
    <w:p w14:paraId="16DB1232">
      <w:pPr>
        <w:numPr>
          <w:ilvl w:val="0"/>
          <w:numId w:val="28"/>
        </w:numPr>
        <w:spacing w:after="0" w:line="276" w:lineRule="auto"/>
        <w:jc w:val="both"/>
        <w:rPr>
          <w:rFonts w:eastAsia="Times New Roman" w:cstheme="minorHAnsi"/>
          <w:color w:val="000000" w:themeColor="text1"/>
          <w:sz w:val="24"/>
          <w:szCs w:val="24"/>
          <w14:textFill>
            <w14:solidFill>
              <w14:schemeClr w14:val="tx1"/>
            </w14:solidFill>
          </w14:textFill>
        </w:rPr>
      </w:pPr>
      <w:r>
        <w:rPr>
          <w:rStyle w:val="11"/>
          <w:rFonts w:eastAsia="Times New Roman" w:cstheme="minorHAnsi"/>
          <w:b w:val="0"/>
          <w:bCs w:val="0"/>
          <w:color w:val="000000" w:themeColor="text1"/>
          <w:sz w:val="24"/>
          <w:szCs w:val="24"/>
          <w14:textFill>
            <w14:solidFill>
              <w14:schemeClr w14:val="tx1"/>
            </w14:solidFill>
          </w14:textFill>
        </w:rPr>
        <w:t>mama liječnica</w:t>
      </w:r>
      <w:r>
        <w:rPr>
          <w:rFonts w:eastAsia="Times New Roman" w:cstheme="minorHAnsi"/>
          <w:color w:val="000000" w:themeColor="text1"/>
          <w:sz w:val="24"/>
          <w:szCs w:val="24"/>
          <w14:textFill>
            <w14:solidFill>
              <w14:schemeClr w14:val="tx1"/>
            </w14:solidFill>
          </w14:textFill>
        </w:rPr>
        <w:t xml:space="preserve"> upoznala je djecu s osnovnim liječničkim instrumentima i njihovom namjenom te kroz simboličku igru provela jednostavan liječnički pregled. Djeca su se izmjenjivala u ulogama liječnika i pacijenta, čime su razvijala socijalne vještine i smanjivala strah od liječničkih pregleda</w:t>
      </w:r>
    </w:p>
    <w:p w14:paraId="60B624F1">
      <w:pPr>
        <w:numPr>
          <w:ilvl w:val="0"/>
          <w:numId w:val="28"/>
        </w:numPr>
        <w:spacing w:after="0" w:line="276" w:lineRule="auto"/>
        <w:jc w:val="both"/>
        <w:rPr>
          <w:rFonts w:eastAsia="Times New Roman" w:cstheme="minorHAnsi"/>
          <w:color w:val="000000" w:themeColor="text1"/>
          <w:sz w:val="24"/>
          <w:szCs w:val="24"/>
          <w14:textFill>
            <w14:solidFill>
              <w14:schemeClr w14:val="tx1"/>
            </w14:solidFill>
          </w14:textFill>
        </w:rPr>
      </w:pPr>
      <w:r>
        <w:rPr>
          <w:rStyle w:val="11"/>
          <w:rFonts w:eastAsia="Times New Roman" w:cstheme="minorHAnsi"/>
          <w:b w:val="0"/>
          <w:bCs w:val="0"/>
          <w:color w:val="000000" w:themeColor="text1"/>
          <w:sz w:val="24"/>
          <w:szCs w:val="24"/>
          <w14:textFill>
            <w14:solidFill>
              <w14:schemeClr w14:val="tx1"/>
            </w14:solidFill>
          </w14:textFill>
        </w:rPr>
        <w:t>mama primalja</w:t>
      </w:r>
      <w:r>
        <w:rPr>
          <w:rFonts w:eastAsia="Times New Roman" w:cstheme="minorHAnsi"/>
          <w:color w:val="000000" w:themeColor="text1"/>
          <w:sz w:val="24"/>
          <w:szCs w:val="24"/>
          <w14:textFill>
            <w14:solidFill>
              <w14:schemeClr w14:val="tx1"/>
            </w14:solidFill>
          </w14:textFill>
        </w:rPr>
        <w:t xml:space="preserve"> predstavila je djeci svoje zanimanje i pokazala kako se pravilno njeguje novorođenče. Djeca su sudjelovala u njezi lutke-bebe te razvijala osjećaj odgovornosti, brižnosti i empatije</w:t>
      </w:r>
    </w:p>
    <w:p w14:paraId="0F847A22">
      <w:pPr>
        <w:numPr>
          <w:ilvl w:val="0"/>
          <w:numId w:val="28"/>
        </w:numPr>
        <w:spacing w:after="0" w:line="276" w:lineRule="auto"/>
        <w:jc w:val="both"/>
        <w:rPr>
          <w:rFonts w:eastAsia="Times New Roman" w:cstheme="minorHAnsi"/>
          <w:color w:val="000000" w:themeColor="text1"/>
          <w:sz w:val="24"/>
          <w:szCs w:val="24"/>
          <w14:textFill>
            <w14:solidFill>
              <w14:schemeClr w14:val="tx1"/>
            </w14:solidFill>
          </w14:textFill>
        </w:rPr>
      </w:pPr>
      <w:r>
        <w:rPr>
          <w:rStyle w:val="11"/>
          <w:rFonts w:eastAsia="Times New Roman" w:cstheme="minorHAnsi"/>
          <w:b w:val="0"/>
          <w:bCs w:val="0"/>
          <w:color w:val="000000" w:themeColor="text1"/>
          <w:sz w:val="24"/>
          <w:szCs w:val="24"/>
          <w14:textFill>
            <w14:solidFill>
              <w14:schemeClr w14:val="tx1"/>
            </w14:solidFill>
          </w14:textFill>
        </w:rPr>
        <w:t>dentalna tehničarka</w:t>
      </w:r>
      <w:r>
        <w:rPr>
          <w:rFonts w:eastAsia="Times New Roman" w:cstheme="minorHAnsi"/>
          <w:color w:val="000000" w:themeColor="text1"/>
          <w:sz w:val="24"/>
          <w:szCs w:val="24"/>
          <w14:textFill>
            <w14:solidFill>
              <w14:schemeClr w14:val="tx1"/>
            </w14:solidFill>
          </w14:textFill>
        </w:rPr>
        <w:t xml:space="preserve"> djeci je približila važnost očuvanja oralnog zdravlja, demonstrirala pravilno pranje zubi i kroz praktične aktivnosti potaknula usvajanje pravilnih higijenskih navika</w:t>
      </w:r>
    </w:p>
    <w:p w14:paraId="08CB79C0">
      <w:pPr>
        <w:numPr>
          <w:ilvl w:val="0"/>
          <w:numId w:val="28"/>
        </w:numPr>
        <w:spacing w:after="0" w:line="276" w:lineRule="auto"/>
        <w:jc w:val="both"/>
        <w:rPr>
          <w:rFonts w:eastAsia="Times New Roman" w:cstheme="minorHAnsi"/>
          <w:color w:val="000000" w:themeColor="text1"/>
          <w:sz w:val="24"/>
          <w:szCs w:val="24"/>
          <w14:textFill>
            <w14:solidFill>
              <w14:schemeClr w14:val="tx1"/>
            </w14:solidFill>
          </w14:textFill>
        </w:rPr>
      </w:pPr>
      <w:r>
        <w:rPr>
          <w:rStyle w:val="11"/>
          <w:rFonts w:eastAsia="Times New Roman" w:cstheme="minorHAnsi"/>
          <w:b w:val="0"/>
          <w:bCs w:val="0"/>
          <w:color w:val="000000" w:themeColor="text1"/>
          <w:sz w:val="24"/>
          <w:szCs w:val="24"/>
          <w14:textFill>
            <w14:solidFill>
              <w14:schemeClr w14:val="tx1"/>
            </w14:solidFill>
          </w14:textFill>
        </w:rPr>
        <w:t>mama, buduća odgojiteljica</w:t>
      </w:r>
      <w:r>
        <w:rPr>
          <w:rFonts w:eastAsia="Times New Roman" w:cstheme="minorHAnsi"/>
          <w:color w:val="000000" w:themeColor="text1"/>
          <w:sz w:val="24"/>
          <w:szCs w:val="24"/>
          <w14:textFill>
            <w14:solidFill>
              <w14:schemeClr w14:val="tx1"/>
            </w14:solidFill>
          </w14:textFill>
        </w:rPr>
        <w:t>, povodom Svjetskog dana knjige pročitala je djeci slikovnicu te ih uključila u jezične i didaktičke igre povezane s pročitanom pričom, potičući razvoj govorno-jezičnih i predčitalačkih vještina, mašte i interesa za knjigu</w:t>
      </w:r>
    </w:p>
    <w:p w14:paraId="6C7CC1C1">
      <w:pPr>
        <w:numPr>
          <w:ilvl w:val="0"/>
          <w:numId w:val="28"/>
        </w:numPr>
        <w:spacing w:after="0" w:line="276" w:lineRule="auto"/>
        <w:jc w:val="both"/>
        <w:rPr>
          <w:rFonts w:eastAsia="Times New Roman" w:cstheme="minorHAnsi"/>
          <w:color w:val="000000" w:themeColor="text1"/>
          <w:sz w:val="24"/>
          <w:szCs w:val="24"/>
          <w14:textFill>
            <w14:solidFill>
              <w14:schemeClr w14:val="tx1"/>
            </w14:solidFill>
          </w14:textFill>
        </w:rPr>
      </w:pPr>
      <w:r>
        <w:rPr>
          <w:rStyle w:val="11"/>
          <w:rFonts w:eastAsia="Times New Roman" w:cstheme="minorHAnsi"/>
          <w:b w:val="0"/>
          <w:bCs w:val="0"/>
          <w:color w:val="000000" w:themeColor="text1"/>
          <w:sz w:val="24"/>
          <w:szCs w:val="24"/>
          <w14:textFill>
            <w14:solidFill>
              <w14:schemeClr w14:val="tx1"/>
            </w14:solidFill>
          </w14:textFill>
        </w:rPr>
        <w:t>tata knjižničar</w:t>
      </w:r>
      <w:r>
        <w:rPr>
          <w:rFonts w:eastAsia="Times New Roman" w:cstheme="minorHAnsi"/>
          <w:color w:val="000000" w:themeColor="text1"/>
          <w:sz w:val="24"/>
          <w:szCs w:val="24"/>
          <w14:textFill>
            <w14:solidFill>
              <w14:schemeClr w14:val="tx1"/>
            </w14:solidFill>
          </w14:textFill>
        </w:rPr>
        <w:t xml:space="preserve"> predstavio je djeci svoje zanimanje i približio im svijet knjige i knjižnice</w:t>
      </w:r>
    </w:p>
    <w:p w14:paraId="26714CFA">
      <w:pPr>
        <w:numPr>
          <w:ilvl w:val="0"/>
          <w:numId w:val="28"/>
        </w:numPr>
        <w:spacing w:after="0" w:line="276" w:lineRule="auto"/>
        <w:jc w:val="both"/>
        <w:rPr>
          <w:rFonts w:eastAsia="Times New Roman" w:cstheme="minorHAnsi"/>
          <w:color w:val="000000" w:themeColor="text1"/>
          <w:sz w:val="24"/>
          <w:szCs w:val="24"/>
          <w14:textFill>
            <w14:solidFill>
              <w14:schemeClr w14:val="tx1"/>
            </w14:solidFill>
          </w14:textFill>
        </w:rPr>
      </w:pPr>
      <w:r>
        <w:rPr>
          <w:rStyle w:val="11"/>
          <w:rFonts w:eastAsia="Times New Roman" w:cstheme="minorHAnsi"/>
          <w:b w:val="0"/>
          <w:bCs w:val="0"/>
          <w:color w:val="000000" w:themeColor="text1"/>
          <w:sz w:val="24"/>
          <w:szCs w:val="24"/>
          <w14:textFill>
            <w14:solidFill>
              <w14:schemeClr w14:val="tx1"/>
            </w14:solidFill>
          </w14:textFill>
        </w:rPr>
        <w:t>tata policajac</w:t>
      </w:r>
      <w:r>
        <w:rPr>
          <w:rFonts w:eastAsia="Times New Roman" w:cstheme="minorHAnsi"/>
          <w:color w:val="000000" w:themeColor="text1"/>
          <w:sz w:val="24"/>
          <w:szCs w:val="24"/>
          <w14:textFill>
            <w14:solidFill>
              <w14:schemeClr w14:val="tx1"/>
            </w14:solidFill>
          </w14:textFill>
        </w:rPr>
        <w:t xml:space="preserve"> sudjelovao je u aktivnostima povodom Dana policije te djeci predstavio svoje zanimanje i policijskog psa</w:t>
      </w:r>
    </w:p>
    <w:p w14:paraId="562D9FD8">
      <w:pPr>
        <w:numPr>
          <w:ilvl w:val="0"/>
          <w:numId w:val="28"/>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roditelji su kroz projekt djeci na neposredan i njima razumljiv način približili različita zanimanja i omogućili im povezivanje novih spoznaja sa svakodnevnim životom.</w:t>
      </w:r>
    </w:p>
    <w:p w14:paraId="06DBAF47">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S obzirom na velik interes djece i vrijednost iskustvenog učenja, projekt „Zanimanja“ predstavlja vrijedan oblik povezivanja vrtića i obitelji te potiče aktivno sudjelovanje roditelja u odgojno-obrazovnom radu.</w:t>
      </w:r>
    </w:p>
    <w:p w14:paraId="3CE3C5A3">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xml:space="preserve">Također važna suradnja s roditeljima ostvarena je i kroz projekt </w:t>
      </w:r>
      <w:r>
        <w:rPr>
          <w:rStyle w:val="11"/>
          <w:rFonts w:asciiTheme="minorHAnsi" w:hAnsiTheme="minorHAnsi" w:cstheme="minorHAnsi"/>
          <w:b w:val="0"/>
          <w:bCs w:val="0"/>
          <w:color w:val="000000" w:themeColor="text1"/>
          <w14:textFill>
            <w14:solidFill>
              <w14:schemeClr w14:val="tx1"/>
            </w14:solidFill>
          </w14:textFill>
        </w:rPr>
        <w:t>„Prijateljstvo treba svima“</w:t>
      </w:r>
      <w:r>
        <w:rPr>
          <w:rFonts w:asciiTheme="minorHAnsi" w:hAnsiTheme="minorHAnsi" w:cstheme="minorHAnsi"/>
          <w:color w:val="000000" w:themeColor="text1"/>
          <w14:textFill>
            <w14:solidFill>
              <w14:schemeClr w14:val="tx1"/>
            </w14:solidFill>
          </w14:textFill>
        </w:rPr>
        <w:t xml:space="preserve">. Roditelji su imali aktivnu ulogu u realizaciji projekta, a posebno se istaknuo tata koji je tijekom više mjeseci sudjelovao u radu skupine kao </w:t>
      </w:r>
      <w:r>
        <w:rPr>
          <w:rStyle w:val="11"/>
          <w:rFonts w:asciiTheme="minorHAnsi" w:hAnsiTheme="minorHAnsi" w:cstheme="minorHAnsi"/>
          <w:b w:val="0"/>
          <w:bCs w:val="0"/>
          <w:color w:val="000000" w:themeColor="text1"/>
          <w14:textFill>
            <w14:solidFill>
              <w14:schemeClr w14:val="tx1"/>
            </w14:solidFill>
          </w14:textFill>
        </w:rPr>
        <w:t>redatelj, scenograf i režiser</w:t>
      </w:r>
      <w:r>
        <w:rPr>
          <w:rFonts w:asciiTheme="minorHAnsi" w:hAnsiTheme="minorHAnsi" w:cstheme="minorHAnsi"/>
          <w:color w:val="000000" w:themeColor="text1"/>
          <w14:textFill>
            <w14:solidFill>
              <w14:schemeClr w14:val="tx1"/>
            </w14:solidFill>
          </w14:textFill>
        </w:rPr>
        <w:t>. Djecu je uvodio u svijet mašte, vođene imaginacije i scenskog izražavanja te im pomagao u oblikovanju i predstavljanju njihove priče.</w:t>
      </w:r>
    </w:p>
    <w:p w14:paraId="474F623B">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xml:space="preserve">U radu s djecom sudjelovala je i njegova kolegica, </w:t>
      </w:r>
      <w:r>
        <w:rPr>
          <w:rStyle w:val="11"/>
          <w:rFonts w:asciiTheme="minorHAnsi" w:hAnsiTheme="minorHAnsi" w:cstheme="minorHAnsi"/>
          <w:b w:val="0"/>
          <w:bCs w:val="0"/>
          <w:color w:val="000000" w:themeColor="text1"/>
          <w14:textFill>
            <w14:solidFill>
              <w14:schemeClr w14:val="tx1"/>
            </w14:solidFill>
          </w14:textFill>
        </w:rPr>
        <w:t>glumica</w:t>
      </w:r>
      <w:r>
        <w:rPr>
          <w:rFonts w:asciiTheme="minorHAnsi" w:hAnsiTheme="minorHAnsi" w:cstheme="minorHAnsi"/>
          <w:color w:val="000000" w:themeColor="text1"/>
          <w14:textFill>
            <w14:solidFill>
              <w14:schemeClr w14:val="tx1"/>
            </w14:solidFill>
          </w14:textFill>
        </w:rPr>
        <w:t>, koja je s djecom uvježbavala pojedine dijelove priče i dodatno ih poticala na izražavanje, suradnju i razvoj scenskih vještina.</w:t>
      </w:r>
    </w:p>
    <w:p w14:paraId="713FC119">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xml:space="preserve">Kao rezultat zajedničkog rada djece, roditelja i odgojitelja </w:t>
      </w:r>
      <w:r>
        <w:rPr>
          <w:rStyle w:val="11"/>
          <w:rFonts w:asciiTheme="minorHAnsi" w:hAnsiTheme="minorHAnsi" w:cstheme="minorHAnsi"/>
          <w:b w:val="0"/>
          <w:bCs w:val="0"/>
          <w:color w:val="000000" w:themeColor="text1"/>
          <w14:textFill>
            <w14:solidFill>
              <w14:schemeClr w14:val="tx1"/>
            </w14:solidFill>
          </w14:textFill>
        </w:rPr>
        <w:t>nastala je, tiskana i objavljena slikovnica „Prijateljstvo treba svima“</w:t>
      </w:r>
      <w:r>
        <w:rPr>
          <w:rFonts w:asciiTheme="minorHAnsi" w:hAnsiTheme="minorHAnsi" w:cstheme="minorHAnsi"/>
          <w:color w:val="000000" w:themeColor="text1"/>
          <w14:textFill>
            <w14:solidFill>
              <w14:schemeClr w14:val="tx1"/>
            </w14:solidFill>
          </w14:textFill>
        </w:rPr>
        <w:t xml:space="preserve">, koja je predstavljena javnosti na </w:t>
      </w:r>
      <w:r>
        <w:rPr>
          <w:rStyle w:val="11"/>
          <w:rFonts w:asciiTheme="minorHAnsi" w:hAnsiTheme="minorHAnsi" w:cstheme="minorHAnsi"/>
          <w:b w:val="0"/>
          <w:bCs w:val="0"/>
          <w:color w:val="000000" w:themeColor="text1"/>
          <w14:textFill>
            <w14:solidFill>
              <w14:schemeClr w14:val="tx1"/>
            </w14:solidFill>
          </w14:textFill>
        </w:rPr>
        <w:t>Etno susretima u Bilju</w:t>
      </w:r>
      <w:r>
        <w:rPr>
          <w:rFonts w:asciiTheme="minorHAnsi" w:hAnsiTheme="minorHAnsi" w:cstheme="minorHAnsi"/>
          <w:color w:val="000000" w:themeColor="text1"/>
          <w14:textFill>
            <w14:solidFill>
              <w14:schemeClr w14:val="tx1"/>
            </w14:solidFill>
          </w14:textFill>
        </w:rPr>
        <w:t>. Slikovnica predstavlja vrijedan rezultat zajedničkog rada i aktivnog uključivanja roditelja u život i rad vrtića te trajni zapis dječjeg stvaralaštva i iskustava stečenih kroz projekt.</w:t>
      </w:r>
    </w:p>
    <w:p w14:paraId="5237C6FE">
      <w:pPr>
        <w:pStyle w:val="4"/>
        <w:spacing w:before="0"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Suradnja u području čitanja i razvoja kulture čitanja</w:t>
      </w:r>
    </w:p>
    <w:p w14:paraId="16A9FD7B">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xml:space="preserve">U sklopu </w:t>
      </w:r>
      <w:r>
        <w:rPr>
          <w:rStyle w:val="11"/>
          <w:rFonts w:asciiTheme="minorHAnsi" w:hAnsiTheme="minorHAnsi" w:cstheme="minorHAnsi"/>
          <w:b w:val="0"/>
          <w:bCs w:val="0"/>
          <w:color w:val="000000" w:themeColor="text1"/>
          <w14:textFill>
            <w14:solidFill>
              <w14:schemeClr w14:val="tx1"/>
            </w14:solidFill>
          </w14:textFill>
        </w:rPr>
        <w:t>Mjeseca knjige i Noći knjige</w:t>
      </w:r>
      <w:r>
        <w:rPr>
          <w:rFonts w:asciiTheme="minorHAnsi" w:hAnsiTheme="minorHAnsi" w:cstheme="minorHAnsi"/>
          <w:color w:val="000000" w:themeColor="text1"/>
          <w14:textFill>
            <w14:solidFill>
              <w14:schemeClr w14:val="tx1"/>
            </w14:solidFill>
          </w14:textFill>
        </w:rPr>
        <w:t xml:space="preserve"> roditelji su se uključivali u čitanje slikovnica djeci. Provedena je i aktivnost </w:t>
      </w:r>
      <w:r>
        <w:rPr>
          <w:rStyle w:val="11"/>
          <w:rFonts w:asciiTheme="minorHAnsi" w:hAnsiTheme="minorHAnsi" w:cstheme="minorHAnsi"/>
          <w:b w:val="0"/>
          <w:bCs w:val="0"/>
          <w:color w:val="000000" w:themeColor="text1"/>
          <w14:textFill>
            <w14:solidFill>
              <w14:schemeClr w14:val="tx1"/>
            </w14:solidFill>
          </w14:textFill>
        </w:rPr>
        <w:t>„Naša mala knjižnica“</w:t>
      </w:r>
      <w:r>
        <w:rPr>
          <w:rFonts w:asciiTheme="minorHAnsi" w:hAnsiTheme="minorHAnsi" w:cstheme="minorHAnsi"/>
          <w:color w:val="000000" w:themeColor="text1"/>
          <w14:textFill>
            <w14:solidFill>
              <w14:schemeClr w14:val="tx1"/>
            </w14:solidFill>
          </w14:textFill>
        </w:rPr>
        <w:t>, u kojoj su djeca i roditelji donosili knjige i slikovnice te ih međusobno razmjenjivali.</w:t>
      </w:r>
    </w:p>
    <w:p w14:paraId="549E81CE">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xml:space="preserve">Roditelji su se uključivali i u aktivnosti povezane s nacionalnim čitalačkim izazovom </w:t>
      </w:r>
      <w:r>
        <w:rPr>
          <w:rStyle w:val="11"/>
          <w:rFonts w:asciiTheme="minorHAnsi" w:hAnsiTheme="minorHAnsi" w:cstheme="minorHAnsi"/>
          <w:b w:val="0"/>
          <w:bCs w:val="0"/>
          <w:color w:val="000000" w:themeColor="text1"/>
          <w14:textFill>
            <w14:solidFill>
              <w14:schemeClr w14:val="tx1"/>
            </w14:solidFill>
          </w14:textFill>
        </w:rPr>
        <w:t>„15 po 15 – cijela Hrvatska čita djeci“</w:t>
      </w:r>
      <w:r>
        <w:rPr>
          <w:rFonts w:asciiTheme="minorHAnsi" w:hAnsiTheme="minorHAnsi" w:cstheme="minorHAnsi"/>
          <w:color w:val="000000" w:themeColor="text1"/>
          <w14:textFill>
            <w14:solidFill>
              <w14:schemeClr w14:val="tx1"/>
            </w14:solidFill>
          </w14:textFill>
        </w:rPr>
        <w:t>. Čitanjem i razgovorom o slikovnicama dodatno se poticala suradnja obitelji i vrtića te razvijao pozitivan odnos djece prema knjizi i čitanju.</w:t>
      </w:r>
    </w:p>
    <w:p w14:paraId="2F610BE1">
      <w:pPr>
        <w:pStyle w:val="4"/>
        <w:spacing w:before="0"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Zajednička druženja, svečanosti i manifestacije</w:t>
      </w:r>
    </w:p>
    <w:p w14:paraId="6F8362DF">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Roditelji su sudjelovali u brojnim zajedničkim događanjima i manifestacijama:</w:t>
      </w:r>
    </w:p>
    <w:p w14:paraId="678C878C">
      <w:pPr>
        <w:numPr>
          <w:ilvl w:val="0"/>
          <w:numId w:val="29"/>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božićnim priredbama i druženjima</w:t>
      </w:r>
    </w:p>
    <w:p w14:paraId="64487E9A">
      <w:pPr>
        <w:numPr>
          <w:ilvl w:val="0"/>
          <w:numId w:val="29"/>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 xml:space="preserve">adventskim događanjima i </w:t>
      </w:r>
      <w:r>
        <w:rPr>
          <w:rStyle w:val="11"/>
          <w:rFonts w:eastAsia="Times New Roman" w:cstheme="minorHAnsi"/>
          <w:b w:val="0"/>
          <w:bCs w:val="0"/>
          <w:color w:val="000000" w:themeColor="text1"/>
          <w:sz w:val="24"/>
          <w:szCs w:val="24"/>
          <w14:textFill>
            <w14:solidFill>
              <w14:schemeClr w14:val="tx1"/>
            </w14:solidFill>
          </w14:textFill>
        </w:rPr>
        <w:t>Adventu u Bilju</w:t>
      </w:r>
    </w:p>
    <w:p w14:paraId="70F357C1">
      <w:pPr>
        <w:numPr>
          <w:ilvl w:val="0"/>
          <w:numId w:val="29"/>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pokladnim povorkama i maskenbalima</w:t>
      </w:r>
    </w:p>
    <w:p w14:paraId="0440687A">
      <w:pPr>
        <w:numPr>
          <w:ilvl w:val="0"/>
          <w:numId w:val="29"/>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obilježavanju Majčinog dana</w:t>
      </w:r>
    </w:p>
    <w:p w14:paraId="013219CE">
      <w:pPr>
        <w:numPr>
          <w:ilvl w:val="0"/>
          <w:numId w:val="29"/>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obilježavanju Dana očeva i druženju djece s očevima</w:t>
      </w:r>
    </w:p>
    <w:p w14:paraId="5D5DF481">
      <w:pPr>
        <w:numPr>
          <w:ilvl w:val="0"/>
          <w:numId w:val="29"/>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obilježavanju Dana žena</w:t>
      </w:r>
    </w:p>
    <w:p w14:paraId="1A7EED2B">
      <w:pPr>
        <w:numPr>
          <w:ilvl w:val="0"/>
          <w:numId w:val="29"/>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 xml:space="preserve">obilježavanju Dana obitelji i </w:t>
      </w:r>
      <w:r>
        <w:rPr>
          <w:rStyle w:val="11"/>
          <w:rFonts w:eastAsia="Times New Roman" w:cstheme="minorHAnsi"/>
          <w:b w:val="0"/>
          <w:bCs w:val="0"/>
          <w:color w:val="000000" w:themeColor="text1"/>
          <w:sz w:val="24"/>
          <w:szCs w:val="24"/>
          <w14:textFill>
            <w14:solidFill>
              <w14:schemeClr w14:val="tx1"/>
            </w14:solidFill>
          </w14:textFill>
        </w:rPr>
        <w:t>Obiteljskom danu</w:t>
      </w:r>
    </w:p>
    <w:p w14:paraId="641B7EBB">
      <w:pPr>
        <w:numPr>
          <w:ilvl w:val="0"/>
          <w:numId w:val="29"/>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završnim svečanostima i priredbama</w:t>
      </w:r>
    </w:p>
    <w:p w14:paraId="3D8B2C6E">
      <w:pPr>
        <w:numPr>
          <w:ilvl w:val="0"/>
          <w:numId w:val="29"/>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 xml:space="preserve">sudjelovanju na </w:t>
      </w:r>
      <w:r>
        <w:rPr>
          <w:rStyle w:val="11"/>
          <w:rFonts w:eastAsia="Times New Roman" w:cstheme="minorHAnsi"/>
          <w:b w:val="0"/>
          <w:bCs w:val="0"/>
          <w:color w:val="000000" w:themeColor="text1"/>
          <w:sz w:val="24"/>
          <w:szCs w:val="24"/>
          <w14:textFill>
            <w14:solidFill>
              <w14:schemeClr w14:val="tx1"/>
            </w14:solidFill>
          </w14:textFill>
        </w:rPr>
        <w:t>Olimpijskom festivalu dječjih vrtića</w:t>
      </w:r>
    </w:p>
    <w:p w14:paraId="1707B2F0">
      <w:pPr>
        <w:numPr>
          <w:ilvl w:val="0"/>
          <w:numId w:val="29"/>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 xml:space="preserve">sudjelovanju na lokalnim manifestacijama, poput </w:t>
      </w:r>
      <w:r>
        <w:rPr>
          <w:rStyle w:val="11"/>
          <w:rFonts w:eastAsia="Times New Roman" w:cstheme="minorHAnsi"/>
          <w:b w:val="0"/>
          <w:bCs w:val="0"/>
          <w:color w:val="000000" w:themeColor="text1"/>
          <w:sz w:val="24"/>
          <w:szCs w:val="24"/>
          <w14:textFill>
            <w14:solidFill>
              <w14:schemeClr w14:val="tx1"/>
            </w14:solidFill>
          </w14:textFill>
        </w:rPr>
        <w:t>Ribarskih dana, Paprikafesta, Kakasütésa i Etno susreta</w:t>
      </w:r>
    </w:p>
    <w:p w14:paraId="009B003F">
      <w:pPr>
        <w:numPr>
          <w:ilvl w:val="0"/>
          <w:numId w:val="29"/>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zajedničkim izletima, posjetima i druženjima</w:t>
      </w:r>
    </w:p>
    <w:p w14:paraId="0FAAD6F9">
      <w:pPr>
        <w:numPr>
          <w:ilvl w:val="0"/>
          <w:numId w:val="29"/>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posjetima obiteljskim domovima i obiteljskim gospodarstvima.</w:t>
      </w:r>
    </w:p>
    <w:p w14:paraId="7EFCE919">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xml:space="preserve">Roditelji su sudjelovali i u </w:t>
      </w:r>
      <w:r>
        <w:rPr>
          <w:rStyle w:val="11"/>
          <w:rFonts w:asciiTheme="minorHAnsi" w:hAnsiTheme="minorHAnsi" w:cstheme="minorHAnsi"/>
          <w:b w:val="0"/>
          <w:bCs w:val="0"/>
          <w:color w:val="000000" w:themeColor="text1"/>
          <w14:textFill>
            <w14:solidFill>
              <w14:schemeClr w14:val="tx1"/>
            </w14:solidFill>
          </w14:textFill>
        </w:rPr>
        <w:t>Pokladnoj povorci</w:t>
      </w:r>
      <w:r>
        <w:rPr>
          <w:rFonts w:asciiTheme="minorHAnsi" w:hAnsiTheme="minorHAnsi" w:cstheme="minorHAnsi"/>
          <w:color w:val="000000" w:themeColor="text1"/>
          <w14:textFill>
            <w14:solidFill>
              <w14:schemeClr w14:val="tx1"/>
            </w14:solidFill>
          </w14:textFill>
        </w:rPr>
        <w:t>, pružajući podršku djeci i odgojiteljima te sudjelujući u pripremi kostima. Također su bili uključeni u organizaciju i provedbu različitih događanja, kao i u prikupljanje donacija i pripremu poklona za tombole u sklopu adventskih događanja.</w:t>
      </w:r>
    </w:p>
    <w:p w14:paraId="1DA98CAC">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xml:space="preserve">Posebno se ističe </w:t>
      </w:r>
      <w:r>
        <w:rPr>
          <w:rStyle w:val="11"/>
          <w:rFonts w:asciiTheme="minorHAnsi" w:hAnsiTheme="minorHAnsi" w:cstheme="minorHAnsi"/>
          <w:b w:val="0"/>
          <w:bCs w:val="0"/>
          <w:color w:val="000000" w:themeColor="text1"/>
          <w14:textFill>
            <w14:solidFill>
              <w14:schemeClr w14:val="tx1"/>
            </w14:solidFill>
          </w14:textFill>
        </w:rPr>
        <w:t>Obiteljski dan</w:t>
      </w:r>
      <w:r>
        <w:rPr>
          <w:rFonts w:asciiTheme="minorHAnsi" w:hAnsiTheme="minorHAnsi" w:cstheme="minorHAnsi"/>
          <w:color w:val="000000" w:themeColor="text1"/>
          <w14:textFill>
            <w14:solidFill>
              <w14:schemeClr w14:val="tx1"/>
            </w14:solidFill>
          </w14:textFill>
        </w:rPr>
        <w:t xml:space="preserve">, koji je obilježen zajedničkim druženjem djece, roditelja i odgojitelja te provedbom zajedničke radionice </w:t>
      </w:r>
      <w:r>
        <w:rPr>
          <w:rStyle w:val="11"/>
          <w:rFonts w:asciiTheme="minorHAnsi" w:hAnsiTheme="minorHAnsi" w:cstheme="minorHAnsi"/>
          <w:b w:val="0"/>
          <w:bCs w:val="0"/>
          <w:color w:val="000000" w:themeColor="text1"/>
          <w14:textFill>
            <w14:solidFill>
              <w14:schemeClr w14:val="tx1"/>
            </w14:solidFill>
          </w14:textFill>
        </w:rPr>
        <w:t>sadnje rajčica</w:t>
      </w:r>
      <w:r>
        <w:rPr>
          <w:rFonts w:asciiTheme="minorHAnsi" w:hAnsiTheme="minorHAnsi" w:cstheme="minorHAnsi"/>
          <w:color w:val="000000" w:themeColor="text1"/>
          <w14:textFill>
            <w14:solidFill>
              <w14:schemeClr w14:val="tx1"/>
            </w14:solidFill>
          </w14:textFill>
        </w:rPr>
        <w:t>. Takve aktivnosti pridonijele su jačanju povezanosti obitelji i vrtića te stvaranju zajedničkih iskustava djece, roditelja i odgojitelja.</w:t>
      </w:r>
    </w:p>
    <w:p w14:paraId="0A9052B2">
      <w:pPr>
        <w:pStyle w:val="4"/>
        <w:spacing w:before="0"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Roditelji kao gosti u odgojnim skupinama</w:t>
      </w:r>
    </w:p>
    <w:p w14:paraId="1F9902DB">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Posebno vrijednim pokazala se suradnja s roditeljima koji su se uključivali u neposredan rad skupina. Roditelji su dolazili u skupine kao gosti, čitali slikovnice, predstavljali svoja zanimanja, sudjelovali u simboličkim igrama i različitim aktivnostima s djecom.</w:t>
      </w:r>
    </w:p>
    <w:p w14:paraId="148D9D4A">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Roditelji su svojim dolaskom u skupine obogatili odgojno-obrazovni rad, a djeci omogućili učenje kroz neposredno iskustvo. Njihovo uključivanje pridonijelo je povezivanju sadržaja koje djeca upoznaju u vrtiću s iskustvima iz svakodnevnog života.</w:t>
      </w:r>
    </w:p>
    <w:p w14:paraId="4C28A06F">
      <w:pPr>
        <w:pStyle w:val="4"/>
        <w:spacing w:before="0"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Sudjelovanje roditelja u životu vrtića i lokalne zajednice</w:t>
      </w:r>
    </w:p>
    <w:p w14:paraId="73990D23">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Roditelji su tijekom godine sudjelovali i u različitim aktivnostima izvan neposrednog rada skupine, uključujući:</w:t>
      </w:r>
    </w:p>
    <w:p w14:paraId="1B100CBF">
      <w:pPr>
        <w:numPr>
          <w:ilvl w:val="0"/>
          <w:numId w:val="30"/>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pratnju djece na pojedinim manifestacijama i događanjima</w:t>
      </w:r>
    </w:p>
    <w:p w14:paraId="2AA12A1A">
      <w:pPr>
        <w:numPr>
          <w:ilvl w:val="0"/>
          <w:numId w:val="30"/>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sudjelovanje u izletima i zajedničkim druženjima</w:t>
      </w:r>
    </w:p>
    <w:p w14:paraId="30F18AF9">
      <w:pPr>
        <w:numPr>
          <w:ilvl w:val="0"/>
          <w:numId w:val="30"/>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posjete obiteljskim gospodarstvima</w:t>
      </w:r>
    </w:p>
    <w:p w14:paraId="75221747">
      <w:pPr>
        <w:numPr>
          <w:ilvl w:val="0"/>
          <w:numId w:val="30"/>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uključivanje u aktivnosti vezane uz projekte skupina</w:t>
      </w:r>
    </w:p>
    <w:p w14:paraId="1DFAE327">
      <w:pPr>
        <w:numPr>
          <w:ilvl w:val="0"/>
          <w:numId w:val="30"/>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pomoć u pripremi kostima, scenografije i materijala za različite priredbe</w:t>
      </w:r>
    </w:p>
    <w:p w14:paraId="4C3DC8E1">
      <w:pPr>
        <w:numPr>
          <w:ilvl w:val="0"/>
          <w:numId w:val="30"/>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sudjelovanje u organizaciji humanitarnih i adventskih događanja</w:t>
      </w:r>
    </w:p>
    <w:p w14:paraId="0D8C1BA9">
      <w:pPr>
        <w:numPr>
          <w:ilvl w:val="0"/>
          <w:numId w:val="30"/>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prikupljanje donacija i pripremu sadržaja za tombole</w:t>
      </w:r>
    </w:p>
    <w:p w14:paraId="47C2A3AD">
      <w:pPr>
        <w:numPr>
          <w:ilvl w:val="0"/>
          <w:numId w:val="30"/>
        </w:numPr>
        <w:spacing w:after="0" w:line="276" w:lineRule="auto"/>
        <w:jc w:val="both"/>
        <w:rPr>
          <w:rFonts w:eastAsia="Times New Roman" w:cstheme="minorHAnsi"/>
          <w:color w:val="000000" w:themeColor="text1"/>
          <w:sz w:val="24"/>
          <w:szCs w:val="24"/>
          <w14:textFill>
            <w14:solidFill>
              <w14:schemeClr w14:val="tx1"/>
            </w14:solidFill>
          </w14:textFill>
        </w:rPr>
      </w:pPr>
      <w:r>
        <w:rPr>
          <w:rFonts w:eastAsia="Times New Roman" w:cstheme="minorHAnsi"/>
          <w:color w:val="000000" w:themeColor="text1"/>
          <w:sz w:val="24"/>
          <w:szCs w:val="24"/>
          <w14:textFill>
            <w14:solidFill>
              <w14:schemeClr w14:val="tx1"/>
            </w14:solidFill>
          </w14:textFill>
        </w:rPr>
        <w:t>sudjelovanje u završnim svečanostima.</w:t>
      </w:r>
    </w:p>
    <w:p w14:paraId="02BA6682">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Roditelji su se uključivali i u humanitarne aktivnosti vrtićakao štonjebprikupljanje namirnica za potrebite u suradnji s Udrugom Sv. Vinko Paulski.</w:t>
      </w:r>
    </w:p>
    <w:p w14:paraId="219C88F7">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Također, roditelji su svojim doprinosom obogatili život vrtića kroz prigodne donacije i darivanja djece, poput uskrsnih poklon-paketića.</w:t>
      </w:r>
    </w:p>
    <w:p w14:paraId="6E4260DB">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Style w:val="11"/>
          <w:rFonts w:asciiTheme="minorHAnsi" w:hAnsiTheme="minorHAnsi" w:cstheme="minorHAnsi"/>
          <w:b w:val="0"/>
          <w:bCs w:val="0"/>
          <w:color w:val="000000" w:themeColor="text1"/>
          <w14:textFill>
            <w14:solidFill>
              <w14:schemeClr w14:val="tx1"/>
            </w14:solidFill>
          </w14:textFill>
        </w:rPr>
        <w:t>Suradnja s roditeljima tijekom pedagoške godine bila je raznolika, kontinuirana i usmjerena na stvaranje partnerskog odnosa.</w:t>
      </w:r>
      <w:r>
        <w:rPr>
          <w:rFonts w:asciiTheme="minorHAnsi" w:hAnsiTheme="minorHAnsi" w:cstheme="minorHAnsi"/>
          <w:color w:val="000000" w:themeColor="text1"/>
          <w14:textFill>
            <w14:solidFill>
              <w14:schemeClr w14:val="tx1"/>
            </w14:solidFill>
          </w14:textFill>
        </w:rPr>
        <w:t xml:space="preserve"> Roditelji su se uključivali u planiranje i provedbu aktivnosti, projekte, radionice, svečanosti, manifestacije i svakodnevni život vrtića. Posebno vrijednim pokazalo se njihovo neposredno uključivanje u projektne aktivnosti, dolasci u skupine i predstavljanje vlastitih zanimanja, sudjelovanje u projektu „Prijateljstvo treba svima“, aktivnostima vezanim uz čitanje te zajedničkim druženjima i radionicama.</w:t>
      </w:r>
    </w:p>
    <w:p w14:paraId="1B36AF51">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 xml:space="preserve">Njihovim aktivnim sudjelovanjem djeci su omogućena brojna nova iskustva, a vrtić je dodatno povezan s obiteljima i lokalnom zajednicom. Suradnja ostvarena tijekom godine pridonijela je stvaranju poticajnog, otvorenog i partnerskog ozračja u kojem roditelji nisu bili samo korisnici usluga vrtića, već </w:t>
      </w:r>
      <w:r>
        <w:rPr>
          <w:rStyle w:val="11"/>
          <w:rFonts w:asciiTheme="minorHAnsi" w:hAnsiTheme="minorHAnsi" w:cstheme="minorHAnsi"/>
          <w:b w:val="0"/>
          <w:bCs w:val="0"/>
          <w:color w:val="000000" w:themeColor="text1"/>
          <w14:textFill>
            <w14:solidFill>
              <w14:schemeClr w14:val="tx1"/>
            </w14:solidFill>
          </w14:textFill>
        </w:rPr>
        <w:t>aktivni sudionici u njegovom odgojno-obrazovnom i društvenom životu</w:t>
      </w:r>
      <w:r>
        <w:rPr>
          <w:rFonts w:asciiTheme="minorHAnsi" w:hAnsiTheme="minorHAnsi" w:cstheme="minorHAnsi"/>
          <w:color w:val="000000" w:themeColor="text1"/>
          <w14:textFill>
            <w14:solidFill>
              <w14:schemeClr w14:val="tx1"/>
            </w14:solidFill>
          </w14:textFill>
        </w:rPr>
        <w:t>.</w:t>
      </w:r>
    </w:p>
    <w:p w14:paraId="6F468B58">
      <w:pPr>
        <w:pStyle w:val="10"/>
        <w:spacing w:before="0" w:beforeAutospacing="0" w:after="0" w:afterAutospacing="0" w:line="276" w:lineRule="auto"/>
        <w:jc w:val="both"/>
        <w:rPr>
          <w:rStyle w:val="11"/>
          <w:rFonts w:asciiTheme="minorHAnsi" w:hAnsiTheme="minorHAnsi" w:cstheme="minorHAnsi"/>
          <w:color w:val="000000" w:themeColor="text1"/>
          <w14:textFill>
            <w14:solidFill>
              <w14:schemeClr w14:val="tx1"/>
            </w14:solidFill>
          </w14:textFill>
        </w:rPr>
      </w:pPr>
    </w:p>
    <w:p w14:paraId="4EDAD0A7">
      <w:pPr>
        <w:pStyle w:val="10"/>
        <w:spacing w:before="0" w:beforeAutospacing="0" w:after="0" w:afterAutospacing="0" w:line="276" w:lineRule="auto"/>
        <w:jc w:val="both"/>
        <w:rPr>
          <w:rStyle w:val="11"/>
          <w:rFonts w:asciiTheme="minorHAnsi" w:hAnsiTheme="minorHAnsi" w:cstheme="minorHAnsi"/>
          <w:color w:val="000000" w:themeColor="text1"/>
          <w14:textFill>
            <w14:solidFill>
              <w14:schemeClr w14:val="tx1"/>
            </w14:solidFill>
          </w14:textFill>
        </w:rPr>
      </w:pPr>
    </w:p>
    <w:p w14:paraId="2BDDB719">
      <w:pPr>
        <w:pStyle w:val="10"/>
        <w:spacing w:before="0" w:beforeAutospacing="0" w:after="0" w:afterAutospacing="0" w:line="276" w:lineRule="auto"/>
        <w:jc w:val="both"/>
        <w:rPr>
          <w:rStyle w:val="11"/>
          <w:rFonts w:asciiTheme="minorHAnsi" w:hAnsiTheme="minorHAnsi" w:cstheme="minorHAnsi"/>
          <w:color w:val="000000" w:themeColor="text1"/>
          <w14:textFill>
            <w14:solidFill>
              <w14:schemeClr w14:val="tx1"/>
            </w14:solidFill>
          </w14:textFill>
        </w:rPr>
      </w:pPr>
      <w:r>
        <w:rPr>
          <w:rStyle w:val="11"/>
          <w:rFonts w:asciiTheme="minorHAnsi" w:hAnsiTheme="minorHAnsi" w:cstheme="minorHAnsi"/>
          <w:color w:val="000000" w:themeColor="text1"/>
          <w14:textFill>
            <w14:solidFill>
              <w14:schemeClr w14:val="tx1"/>
            </w14:solidFill>
          </w14:textFill>
        </w:rPr>
        <w:t>8. SURADNJA S DRUŠTVENOM SREDINOM</w:t>
      </w:r>
    </w:p>
    <w:p w14:paraId="365349C9">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p>
    <w:p w14:paraId="605FD8D8">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Dječji vrtić Grlica tijekom 2025./2026. pedagoške godine ostvario je suradnju s različitim kulturnim institucijama i društvenim ustanovama, kao i s drugim relevantnim čimbenicima iz svoje uže i šire društvene zajednice.</w:t>
      </w:r>
    </w:p>
    <w:p w14:paraId="34DAA829">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Ostvarili smo aktivnosti i suradnje kroz koje smo nastavili s podizanjem kvalitete te unaprjeđenjem uvjeta i odgojno-obrazovnog rada.</w:t>
      </w:r>
    </w:p>
    <w:p w14:paraId="105B4688">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Imamo kontinuiranu suradnju s OŠ Bilje – suradnja s pedagogom, defektologom, ravnateljicom, suradnja sa školskom knjižnicom.</w:t>
      </w:r>
    </w:p>
    <w:p w14:paraId="4B73A70E">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Također redovito ostvarujemo suradnju s OŠ Lug vezano za djecu mađarske nacionalne manjine u područnom vrtiću Lug.</w:t>
      </w:r>
    </w:p>
    <w:p w14:paraId="799D1607">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Važni suradnici su nam i Kulturno-razvojni centar Općine Bilje i TZ Bilje.</w:t>
      </w:r>
    </w:p>
    <w:p w14:paraId="170FF488">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Redovito ostvarujemo suradnju sa Zavodom za javno zdravstvo, suradnju sa Zavodom za zapošljavanje Beli Manastir te suradnju s Radio Baranjom vezano uz važne obavijesti poput obavijesti o upisima djece u vrtić i predškolu.</w:t>
      </w:r>
    </w:p>
    <w:p w14:paraId="2C5920F5">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Tijekom pedagoške godine ostvarili smo brojne aktivnosti kojima smo djeci omogućili upoznavanje i povezivanje s ustanovama, udrugama, kulturnim i društvenim organizacijama te njegovanje kulturne i tradicijske baštine.</w:t>
      </w:r>
    </w:p>
    <w:p w14:paraId="393BD8C9">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Posebno ističemo suradnju sa Zakladom Economica Hungarica iz Osijeka, u sklopu koje je nastavljen program popularizacije mađarske kulturne baštine i tradicijskih običaja među najmlađima. Djeca i odgojiteljice područnih vrtića posjetili su Mađarski dječji vrtić „U Lisztovoj“ u Belom Manastiru, gdje su sudjelovali u plesnoj radionici „Táncház“ te imali priliku upoznati dio mađarske kulturne i gastronomske tradicije. Suradnju vezanu uz njegovanje mađarskog jezika, kulture i tradicije ostvarivali smo i s Osnovnom školom Lug. Posjetili smo školsku knjižnicu, sudjelovali u zajedničkim radionicama, pogledali lutkarsku predstavu „Pityi Palko“ na mađarskom jeziku te sudjelovali na plesnoj radionici „Eszterhej“, koju su vodili izvođači iz Mađarske u organizaciji Mađarskog konzulata u Osijeku.</w:t>
      </w:r>
    </w:p>
    <w:p w14:paraId="518D23EC">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Važan dio suradnje s lokalnom zajednicom ostvarili smo sudjelovanjem na različitim manifestacijama i događanjima. Djeca i roditelji područnog vrtića Kopačevo sudjelovali su na 27. Ribarskim danima u Kopačevu, a uoči manifestacije održana je i radionica s roditeljima. Sudjelovali smo na Paprikafestu u Lugu, tradicionalnoj manifestaciji „Kakas ütés“ u Vardarcu, Adventu u Bilju te na Međunarodnim etno susretima u Bilju, gdje je naša vrtićka folklorna skupina sudjelovala prigodnim programom. Kroz sudjelovanje na ovakvim događanjima djeca su imala priliku aktivno sudjelovati u životu lokalne zajednice, upoznavati običaje i tradiciju svojega kraja te razvijati osjećaj pripadnosti zajednici.</w:t>
      </w:r>
    </w:p>
    <w:p w14:paraId="2AF871C9">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Posebnu suradnju ostvarili smo s Domom kulture u Bilju i MUB-om, gdje smo prigodnim programom sudjelovali u obilježavanju Međunarodnog dana starijih osoba te druženju sa starijim i nemoćnim osobama. Ovakvim susretima djeca su imala priliku razvijati osjećaj poštovanja prema starijim osobama, empatiju i međugeneracijsku povezanost.</w:t>
      </w:r>
    </w:p>
    <w:p w14:paraId="445E0254">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Tijekom godine ostvarivali smo brojne aktivnosti vezane uz poticanje čitalačke kulture. U sklopu Mjeseca knjige vrtić su posjećivali roditelji i bake koji su djeci čitali slikovnice, a u skupini je gostovao i knjižničar koji je djeci čitao i predstavljao priče. Uključili smo se i u nacionalne programe „Rođeni za čitanje“ i „15 po 15 – cijela Hrvatska čita djeci“. Čitanjem, razgovorom o pročitanom i različitim aktivnostima nastojali smo kod djece razvijati ljubav prema knjizi, obogatiti njihov rječnik i poticati razvoj predčitalačkih vještina.</w:t>
      </w:r>
    </w:p>
    <w:p w14:paraId="0EBC98F7">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Tijekom godine ostvarili smo suradnju s različitim kulturnim ustanovama i kazalištima. Djeca su u matičnom vrtiću u Bilju pogledala predstave „Put oko svijeta“ u produkciji Z i „Što ću biti kad odrastem?“ u produkciji Studija Suncokret. U vrtiću su odgojiteljice pripremile i izvele vlastite predstave „Uspavani sv. Nikola“ i „Izgubljeno pile“. Posjetili smo i kino Urania u Osijeku, gdje su djeca pogledala crtani film „Pustinjska avantura“, te Dječje kazalište Branka Mihaljevića u Osijeku, gdje smo pogledali predstavu „Anica i Danica“. Ovim aktivnostima djeci smo približili različite oblike kulturnog stvaralaštva i omogućili im neposredno iskustvo kulturnih sadržaja.</w:t>
      </w:r>
    </w:p>
    <w:p w14:paraId="23F1FD98">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Posebno vrijednom pokazala se suradnja s umjetnicima i osobama iz različitih područja stvaralaštva. U skupini je gostovao likovni umjetnik Domagoj Salonja, koji je s djecom održao radionicu modeliranja glinom, dok je u sklopu radionice aviomodelarstva djecu s ovim zanimljivim područjem upoznao Antun Šikić. Kroz ovakve neposredne susrete djeca su imala priliku upoznati različite oblike umjetničkog i tehničkog stvaralaštva, razvijati kreativnost, maštu i istraživački interes.</w:t>
      </w:r>
    </w:p>
    <w:p w14:paraId="5F824499">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Važan dio suradnje ostvarivali smo s roditeljima, koji su nam bili značajni partneri u različitim projektima i aktivnostima. Roditelji su sudjelovali u radionicama i druženjima povodom Ribarskih dana, Božića, Uskrsa, Majčina dana i Dana očeva, kao i u projektu „Zanimanja“, u kojem su djeci predstavljali različita zanimanja iz svojega neposrednog okruženja. Posebno ističemo zajedničku radionicu izrade kostima za pokladnu povorku, kao i aktivno uključivanje roditelja u različite aktivnosti vrtića, priredbe i manifestacije.</w:t>
      </w:r>
    </w:p>
    <w:p w14:paraId="265369C2">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Posebnu pozornost posvetili smo zdravlju i zdravstvenom odgoju. Uključili smo se u projekt Hrvatskog zavoda za javno zdravstvo „Tjedan zdravlja“, kroz koji su djeca sudjelovala u različitim aktivnostima usmjerenima na usvajanje zdravih životnih navika, a u okviru teme mentalnog zdravlja razgovarali smo o osjećajima, odnosima i načinima brige o sebi i drugima. Povodom Svjetskog dana oralnog zdravlja gostovala je dentalna tehničarka koja je djeci na njima primjeren način približila važnost pravilne brige o oralnom zdravlju i higijeni zubi.</w:t>
      </w:r>
    </w:p>
    <w:p w14:paraId="4C154926">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U području tjelesnog razvoja i poticanja zdravih životnih navika ostvarili smo suradnju s Gimnastičkim klubom INOVA GIM te s drugim sportskim organizacijama. Sudjelovali smo na Olimpijskom festivalu dječjih vrtića Osječko-baranjske županije u Belom Manastiru, a u suradnji sa Školom nogometa Općine Bilje djeca područnih vrtića Kopačevo i Vardarac posjetila su V Arenu u Vardarcu i sudjelovala u sportskim aktivnostima. U vrtiću je organizirana i Mala olimpijada s različitim natjecateljskim igrama, čime smo kod djece poticali razvoj motoričkih sposobnosti, timskog duha, suradnje i fair-playa.</w:t>
      </w:r>
    </w:p>
    <w:p w14:paraId="74AB7D9E">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Nastavili smo uspješnu suradnju s Moto klubom Osijek. Moto Mrazovi razveselili su djecu prigodnim božićnim darovima, a Moto Zeke uoči Uskrsa uskrsnim paketićima. Djecu su povodom Uskrsa razveselili i članovi obitelji Petrić te obrt „Peglica DMD“. Ovakvi susreti djeci su pružili posebno iskustvo, radost i osjećaj povezanosti s lokalnom zajednicom.</w:t>
      </w:r>
    </w:p>
    <w:p w14:paraId="45C9E20D">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Značajan dio aktivnosti bio je usmjeren na prometni odgoj i sigurnost djece. Tijekom cijele pedagoške godine provodili smo projekt „Promet nije šala, ni opasnost mala“, kroz koji smo djecu kontinuirano upoznavali s pravilima sigurnog sudjelovanja u prometu i odgovornim ponašanjem. U suradnji s Autoškolom GAS u Bilju organiziran je prometni poligon na kojem su djeca kroz praktične aktivnosti učila o pravilima i sigurnosti u prometu. Posjetili smo i Policijsku postaju Osijek, autobusni i željeznički kolodvor te se vozili tramvajem, čime su djeca neposredno upoznavala različite oblike javnog prijevoza. U realizaciji ovih aktivnosti ostvarena je suradnja s GPP-om Osijek i HŽ Putničkim prijevozom.</w:t>
      </w:r>
    </w:p>
    <w:p w14:paraId="79A436AB">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U vrtiću je održan i susret s tatom policajcem i njegovim policijskim psom povodom Dana policije, a policijski službenici dodatno su djecu upoznali sa sigurnim ponašanjem u prometu. Ostvarili smo suradnju s Policijskom postajom Beli Manastir i Policijskom upravom osječko-baranjskom, čime smo dodatno pridonijeli razvijanju sigurnosne kulture kod djece.</w:t>
      </w:r>
    </w:p>
    <w:p w14:paraId="2503335F">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U području zaštite i spašavanja ostvarili smo značajnu suradnju s Ravnateljstvom civilne zaštite, Područnim uredom Osijek, vatrogasnim društvima, Hrvatskim Crvenim križem, Hrvatskom gorskom službom spašavanja i policijom. U sklopu terensko-pokazne vježbe „Bilje 2026.“ djeca su imala priliku upoznati djelovanje različitih operativnih snaga sustava civilne zaštite. U provedbi vježbe sudjelovali su Stožer civilne zaštite Općine Bilje, Područni ured civilne zaštite Osijek, DVD Bilje, Komunalno-Bilje d.o.o., Policijska postaja Beli Manastir, Društvo Crvenog križa Darda i HGSS – Stanica Osijek. Ovakve aktivnosti doprinose razvijanju svijesti o sigurnosti, pravilnom ponašanju u izvanrednim situacijama te upoznavanju djece s radom žurnih službi.</w:t>
      </w:r>
    </w:p>
    <w:p w14:paraId="247E3146">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Suradnju smo ostvarivali i s ustanovama i organizacijama koje djeci omogućuju neposredno iskustvo u prirodi. U suradnji s Parkom prirode Kopački rit djeca su sudjelovala u edukativnim i kreativnim aktivnostima, među kojima su bile Vidrina igraonica, vožnja vlakićem i vožnja brodom. Posjetili smo i Zoološki vrt u Osijeku te različita obiteljska poljoprivredna gospodarstva i seoska domaćinstva. Posebno ističemo posjet OPG-u Lacković u Bilju, gdje su djeca sudjelovala u izletu biciklima, druženju, obilasku malog „zoo vrta“ i ribnjaka. Kroz neposredno iskustvo djeca su upoznavala biljni i životinjski svijet, razvijala interes za prirodu i razumijevanje povezanosti čovjeka i okoliša.</w:t>
      </w:r>
    </w:p>
    <w:p w14:paraId="6059CE45">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Uključili smo se i u aktivnosti povezane sa zaštitom okoliša i održivim razvojem. Posjetili smo ECO CITY WASTE FEST u Gospodarskom centru Osječko-baranjske županije, gdje su djeca kroz različite radionice i sadržaje učila o važnosti odgovornog odnosa prema okolišu, gospodarenju otpadom i očuvanju prirode.</w:t>
      </w:r>
    </w:p>
    <w:p w14:paraId="666EA066">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Važna suradnja ostvarena je i s Fakultetom elektrotehnike, računarstva i informacijskih tehnologija u Osijeku. Djeca su posjetila FERIT i sudjelovala u radionicama na temu robotike, gdje su na njima primjeren način upoznala svijet tehnologije, tehničkog stvaralaštva i robotike. Ovakvim aktivnostima potičemo dječju znatiželju, istraživački duh i interes za znanost i tehnologiju.</w:t>
      </w:r>
    </w:p>
    <w:p w14:paraId="63595C3D">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Tijekom godine ostvarili smo i suradnju s Dječjim vrtićem Cvrčak iz Belog Manastira, s kojim smo se povezali kroz zajedničke aktivnosti i posjet, kao i s Olimpijskim odborom u okviru sudjelovanja na Olimpijskom festivalu dječjih vrtića.</w:t>
      </w:r>
    </w:p>
    <w:p w14:paraId="010D7DA2">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Kroz različite aktivnosti njegovali smo kulturnu i tradicijsku baštinu te obilježavali važne datume. Obilježili smo Dane kruha i zahvalnosti za plodove zemlje, pokladne običaje i maskenbal, Uskrs, Majčin dan i Dan očeva te druge važne datume. Povodom Međunarodnog dana žena djeca su prošetala Biljem i prolaznicama čestitala Dan žena, darujući im cvijeće koje su sama izradila. Obilježili smo i Dan sjećanja na žrtve Domovinskog rata paljenjem svijeća u spomen na Vukovar i Škabrnju.</w:t>
      </w:r>
    </w:p>
    <w:p w14:paraId="7ECD7370">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U sklopu skupnog projekta „Prijateljstvo treba svima“, koji smo provodili tijekom godine, djeca su kroz različite aktivnosti razvijala suradnju, međusobno uvažavanje, prihvaćanje različitosti, empatiju i prijateljske odnose. Projekt je predstavljen i široj lokalnoj zajednici kroz sudjelovanje na Međunarodnim etno susretima u Bilju.</w:t>
      </w:r>
    </w:p>
    <w:p w14:paraId="0798D6DE">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Tijekom godine provodili smo i projekt „Svemir“, koji je proizašao iz dječjeg interesa. Kroz istraživačke, likovne, spoznajne i druge aktivnosti djeca su imala priliku upoznavati svemir, planete, zvijezde i pojave vezane uz svemirska prostranstva, razvijajući pritom znatiželju i istraživački odnos prema svijetu koji ih okružuje.</w:t>
      </w:r>
    </w:p>
    <w:p w14:paraId="5E7141C3">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Uključili smo se i u likovni natječaj „Volim šume“, kao i u različite aktivnosti usmjerene na razvijanje dječje svijesti o prirodi i očuvanju okoliša.</w:t>
      </w:r>
    </w:p>
    <w:p w14:paraId="16EB4DBF">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Ostvarene suradnje i aktivnosti tijekom pedagoške godine značajno su obogatile odgojno-obrazovni rad te djeci omogućile stjecanje novih iskustava izvan neposrednog vrtićkog okruženja. Kroz suradnju s roditeljima, školama, kulturnim ustanovama, udrugama, sportskim organizacijama, zdravstvenim i žurnim službama, znanstveno-obrazovnim ustanovama, gospodarstvima i drugim čimbenicima iz lokalne zajednice nastojali smo stvarati poticajno i sigurno okruženje za cjelovit razvoj djeteta.</w:t>
      </w:r>
    </w:p>
    <w:p w14:paraId="189F53D8">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Ovakvim oblicima suradnje djeci smo omogućili učenje neposrednim iskustvom, razvijanje osjećaja pripadnosti zajednici, njegovanje tradicije i kulture, poticanje zdravih životnih navika, razvoj sigurnosne kulture, odgovoran odnos prema prirodi i okolišu te upoznavanje različitih područja znanosti, umjetnosti, sporta i društvenog života. Istodobno smo jačali partnerski odnos vrtića s obiteljima i širom društvenom zajednicom, čime smo dodatno pridonijeli kvaliteti i obogaćivanju odgojno-obrazovnog rada.</w:t>
      </w:r>
    </w:p>
    <w:p w14:paraId="12D09976">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p>
    <w:p w14:paraId="25F7060D">
      <w:pPr>
        <w:widowControl w:val="0"/>
        <w:suppressAutoHyphens/>
        <w:autoSpaceDE w:val="0"/>
        <w:autoSpaceDN w:val="0"/>
        <w:adjustRightInd w:val="0"/>
        <w:spacing w:after="0" w:line="276" w:lineRule="auto"/>
        <w:jc w:val="both"/>
        <w:rPr>
          <w:rFonts w:cs="Times New Roman"/>
          <w:sz w:val="24"/>
          <w:szCs w:val="24"/>
        </w:rPr>
      </w:pPr>
    </w:p>
    <w:p w14:paraId="11769983">
      <w:pPr>
        <w:spacing w:after="0" w:line="276" w:lineRule="auto"/>
        <w:jc w:val="both"/>
        <w:rPr>
          <w:rFonts w:eastAsia="Calibri" w:cstheme="minorHAnsi"/>
          <w:b/>
          <w:bCs/>
          <w:sz w:val="24"/>
          <w:szCs w:val="24"/>
        </w:rPr>
      </w:pPr>
      <w:r>
        <w:rPr>
          <w:rFonts w:eastAsia="Calibri" w:cstheme="minorHAnsi"/>
          <w:b/>
          <w:bCs/>
          <w:sz w:val="24"/>
          <w:szCs w:val="24"/>
        </w:rPr>
        <w:t>9. IZVJEŠĆE O RADU STRUČNE SURADNICE PEDGOGINJE</w:t>
      </w:r>
    </w:p>
    <w:p w14:paraId="7AFEFFEE">
      <w:pPr>
        <w:spacing w:after="0" w:line="276" w:lineRule="auto"/>
        <w:jc w:val="both"/>
        <w:rPr>
          <w:rFonts w:eastAsia="Calibri" w:cstheme="minorHAnsi"/>
          <w:b/>
          <w:bCs/>
          <w:sz w:val="24"/>
          <w:szCs w:val="24"/>
        </w:rPr>
      </w:pPr>
    </w:p>
    <w:p w14:paraId="4DBA8CDA">
      <w:pPr>
        <w:spacing w:after="0" w:line="276" w:lineRule="auto"/>
        <w:jc w:val="both"/>
        <w:rPr>
          <w:rFonts w:eastAsia="Calibri" w:cstheme="minorHAnsi"/>
          <w:sz w:val="24"/>
          <w:szCs w:val="24"/>
        </w:rPr>
      </w:pPr>
      <w:r>
        <w:rPr>
          <w:rFonts w:eastAsia="Calibri" w:cstheme="minorHAnsi"/>
          <w:sz w:val="24"/>
          <w:szCs w:val="24"/>
        </w:rPr>
        <w:t>S obzirom na oblik ugovora (ugovor o djelu), pedagoginja je u vrtić dolazila prema potrebi koja se u većoj mjeri odnosila na praćenje rada odgojitelja - pripravnika.</w:t>
      </w:r>
    </w:p>
    <w:p w14:paraId="42B2DD87">
      <w:pPr>
        <w:spacing w:after="0" w:line="276" w:lineRule="auto"/>
        <w:jc w:val="both"/>
        <w:rPr>
          <w:rFonts w:eastAsia="Calibri" w:cstheme="minorHAnsi"/>
          <w:sz w:val="24"/>
          <w:szCs w:val="24"/>
        </w:rPr>
      </w:pPr>
      <w:r>
        <w:rPr>
          <w:rFonts w:eastAsia="Calibri" w:cstheme="minorHAnsi"/>
          <w:sz w:val="24"/>
          <w:szCs w:val="24"/>
        </w:rPr>
        <w:t xml:space="preserve">Uz članove stručnog Povjerenstva za stažiranje pripravnika, pedagoginja je pratila rad odgajatelja pripravnika tijekom stažiranja, savjetovala pripravnicu prilikom pripreme aktivnosti te je sudjelovao u osvrtima na provedene ogledne aktivnosti. </w:t>
      </w:r>
    </w:p>
    <w:p w14:paraId="491774E0">
      <w:pPr>
        <w:spacing w:after="0" w:line="276" w:lineRule="auto"/>
        <w:jc w:val="both"/>
        <w:rPr>
          <w:rFonts w:eastAsia="Calibri" w:cstheme="minorHAnsi"/>
          <w:sz w:val="24"/>
          <w:szCs w:val="24"/>
        </w:rPr>
      </w:pPr>
      <w:r>
        <w:rPr>
          <w:rFonts w:eastAsia="Calibri" w:cstheme="minorHAnsi"/>
          <w:sz w:val="24"/>
          <w:szCs w:val="24"/>
        </w:rPr>
        <w:t xml:space="preserve">Bila je dostupna odgajateljima za individualne razgovore s roditeljima po potrebi. Konzultirala se s odgojiteljima o pojedinoj djeci, odgojno-obrazovnom radu i drugoj problematici koja se tiče rada u ustanovi. </w:t>
      </w:r>
    </w:p>
    <w:p w14:paraId="51FF95A1">
      <w:pPr>
        <w:spacing w:after="0" w:line="276" w:lineRule="auto"/>
        <w:jc w:val="both"/>
        <w:rPr>
          <w:rFonts w:eastAsia="Calibri" w:cstheme="minorHAnsi"/>
          <w:sz w:val="24"/>
          <w:szCs w:val="24"/>
        </w:rPr>
      </w:pPr>
      <w:r>
        <w:rPr>
          <w:rFonts w:eastAsia="Calibri" w:cstheme="minorHAnsi"/>
          <w:sz w:val="24"/>
          <w:szCs w:val="24"/>
        </w:rPr>
        <w:t>Sudjelovala je u opservaciji djece s teškoćama u razvoju te u savjetovanju roditelja te je sudjelovao kao član stručnog povjerenstva prilikom upisa djece za novu pedagošku godinu.</w:t>
      </w:r>
    </w:p>
    <w:p w14:paraId="288917DB">
      <w:pPr>
        <w:spacing w:after="0" w:line="276" w:lineRule="auto"/>
        <w:jc w:val="both"/>
        <w:rPr>
          <w:rFonts w:eastAsia="Calibri" w:cstheme="minorHAnsi"/>
          <w:sz w:val="24"/>
          <w:szCs w:val="24"/>
        </w:rPr>
      </w:pPr>
    </w:p>
    <w:p w14:paraId="327E60CE">
      <w:pPr>
        <w:spacing w:after="0" w:line="276" w:lineRule="auto"/>
        <w:jc w:val="both"/>
        <w:rPr>
          <w:rFonts w:eastAsia="Calibri" w:cstheme="minorHAnsi"/>
          <w:sz w:val="24"/>
          <w:szCs w:val="24"/>
        </w:rPr>
      </w:pPr>
    </w:p>
    <w:p w14:paraId="74FB6F0D">
      <w:pPr>
        <w:spacing w:after="0" w:line="276" w:lineRule="auto"/>
        <w:jc w:val="both"/>
        <w:rPr>
          <w:rFonts w:eastAsia="Calibri" w:cstheme="minorHAnsi"/>
          <w:sz w:val="24"/>
          <w:szCs w:val="24"/>
        </w:rPr>
      </w:pPr>
    </w:p>
    <w:p w14:paraId="2283AB0B">
      <w:pPr>
        <w:spacing w:after="0" w:line="276" w:lineRule="auto"/>
        <w:jc w:val="both"/>
        <w:rPr>
          <w:rFonts w:eastAsia="Calibri" w:cstheme="minorHAnsi"/>
          <w:b/>
          <w:bCs/>
          <w:sz w:val="24"/>
          <w:szCs w:val="24"/>
        </w:rPr>
      </w:pPr>
      <w:r>
        <w:rPr>
          <w:rFonts w:eastAsia="Calibri" w:cstheme="minorHAnsi"/>
          <w:b/>
          <w:bCs/>
          <w:sz w:val="24"/>
          <w:szCs w:val="24"/>
        </w:rPr>
        <w:t>10. IZVJEŠĆE O RADU STRUČNE SURADNICE PSIHOLOGINJE</w:t>
      </w:r>
    </w:p>
    <w:p w14:paraId="5A259B3F">
      <w:pPr>
        <w:spacing w:after="0" w:line="276" w:lineRule="auto"/>
        <w:jc w:val="both"/>
        <w:rPr>
          <w:rFonts w:eastAsia="Calibri" w:cstheme="minorHAnsi"/>
          <w:b/>
          <w:bCs/>
          <w:sz w:val="24"/>
          <w:szCs w:val="24"/>
        </w:rPr>
      </w:pPr>
    </w:p>
    <w:p w14:paraId="52F5E1DE">
      <w:pPr>
        <w:spacing w:after="0" w:line="276" w:lineRule="auto"/>
        <w:jc w:val="both"/>
        <w:rPr>
          <w:rFonts w:eastAsia="Calibri" w:cstheme="minorHAnsi"/>
          <w:sz w:val="24"/>
          <w:szCs w:val="24"/>
        </w:rPr>
      </w:pPr>
      <w:r>
        <w:rPr>
          <w:rFonts w:eastAsia="Calibri" w:cstheme="minorHAnsi"/>
          <w:sz w:val="24"/>
          <w:szCs w:val="24"/>
        </w:rPr>
        <w:t>S obzirom na oblik ugovora (ugovor o djelu), psihologinja u vrtiću radi prema potrebi.</w:t>
      </w:r>
    </w:p>
    <w:p w14:paraId="291E01B9">
      <w:pPr>
        <w:spacing w:after="0" w:line="276" w:lineRule="auto"/>
        <w:jc w:val="both"/>
        <w:rPr>
          <w:rFonts w:eastAsia="Calibri" w:cstheme="minorHAnsi"/>
          <w:sz w:val="24"/>
          <w:szCs w:val="24"/>
        </w:rPr>
      </w:pPr>
      <w:r>
        <w:rPr>
          <w:rFonts w:eastAsia="Calibri" w:cstheme="minorHAnsi"/>
          <w:sz w:val="24"/>
          <w:szCs w:val="24"/>
        </w:rPr>
        <w:t xml:space="preserve">Dostupna je odgajateljima za individualne razgovore s roditeljima po potrebi te za konzultacije s odgojiteljima o pojedinoj djeci, odgojno-obrazovnom radu i drugoj problematici koja se tiče rada u ustanovi. </w:t>
      </w:r>
    </w:p>
    <w:p w14:paraId="3E9279B1">
      <w:pPr>
        <w:spacing w:after="0" w:line="276" w:lineRule="auto"/>
        <w:jc w:val="both"/>
        <w:rPr>
          <w:rFonts w:eastAsia="Calibri" w:cstheme="minorHAnsi"/>
          <w:sz w:val="24"/>
          <w:szCs w:val="24"/>
        </w:rPr>
      </w:pPr>
      <w:r>
        <w:rPr>
          <w:rFonts w:eastAsia="Calibri" w:cstheme="minorHAnsi"/>
          <w:sz w:val="24"/>
          <w:szCs w:val="24"/>
        </w:rPr>
        <w:t>Sudjelovala je kao član stručnog povjerenstva prilikom upisa djece za novu pedagošku godinu.</w:t>
      </w:r>
    </w:p>
    <w:p w14:paraId="721474F2">
      <w:pPr>
        <w:spacing w:after="0" w:line="276" w:lineRule="auto"/>
        <w:jc w:val="both"/>
        <w:rPr>
          <w:rFonts w:eastAsia="Calibri" w:cstheme="minorHAnsi"/>
          <w:sz w:val="24"/>
          <w:szCs w:val="24"/>
        </w:rPr>
      </w:pPr>
    </w:p>
    <w:p w14:paraId="62000F53">
      <w:pPr>
        <w:spacing w:after="0" w:line="276" w:lineRule="auto"/>
        <w:jc w:val="both"/>
        <w:rPr>
          <w:rFonts w:eastAsia="Calibri" w:cstheme="minorHAnsi"/>
          <w:sz w:val="24"/>
          <w:szCs w:val="24"/>
        </w:rPr>
      </w:pPr>
    </w:p>
    <w:p w14:paraId="67BFFC6C">
      <w:pPr>
        <w:spacing w:after="0" w:line="276" w:lineRule="auto"/>
        <w:jc w:val="both"/>
        <w:rPr>
          <w:rFonts w:eastAsia="Calibri" w:cstheme="minorHAnsi"/>
          <w:b/>
          <w:bCs/>
          <w:sz w:val="24"/>
          <w:szCs w:val="24"/>
        </w:rPr>
      </w:pPr>
      <w:r>
        <w:rPr>
          <w:rFonts w:eastAsia="Calibri" w:cstheme="minorHAnsi"/>
          <w:b/>
          <w:bCs/>
          <w:sz w:val="24"/>
          <w:szCs w:val="24"/>
        </w:rPr>
        <w:t>11. IZVJEŠĆE O REALIZACIJI GODIŠNJEG PLANA RAVNATELJICE</w:t>
      </w:r>
    </w:p>
    <w:p w14:paraId="240CEE44">
      <w:pPr>
        <w:spacing w:after="0" w:line="276" w:lineRule="auto"/>
        <w:jc w:val="both"/>
        <w:rPr>
          <w:rFonts w:eastAsia="Calibri" w:cstheme="minorHAnsi"/>
          <w:sz w:val="24"/>
          <w:szCs w:val="24"/>
        </w:rPr>
      </w:pPr>
    </w:p>
    <w:p w14:paraId="50D0B868">
      <w:pPr>
        <w:spacing w:after="0" w:line="276" w:lineRule="auto"/>
        <w:jc w:val="both"/>
        <w:rPr>
          <w:rFonts w:eastAsia="Calibri" w:cstheme="minorHAnsi"/>
          <w:sz w:val="24"/>
          <w:szCs w:val="24"/>
        </w:rPr>
      </w:pPr>
      <w:r>
        <w:rPr>
          <w:rFonts w:eastAsia="Calibri" w:cstheme="minorHAnsi"/>
          <w:sz w:val="24"/>
          <w:szCs w:val="24"/>
        </w:rPr>
        <w:t>Plan rada ravnateljice realiziran je prema Godišnjem planu i programu rada. Odnosio se na osiguravanje materijalnih, kadrovskih i organizacijskih uvjeta kako bi se omogućio kvalitetan rad te vođenje poslovanja vrtića u skladu sa zakonskim odredbama.</w:t>
      </w:r>
    </w:p>
    <w:p w14:paraId="088B2848">
      <w:pPr>
        <w:spacing w:after="0" w:line="276" w:lineRule="auto"/>
        <w:jc w:val="both"/>
        <w:rPr>
          <w:rFonts w:eastAsia="Calibri" w:cstheme="minorHAnsi"/>
          <w:sz w:val="24"/>
          <w:szCs w:val="24"/>
          <w:u w:val="single"/>
        </w:rPr>
      </w:pPr>
    </w:p>
    <w:p w14:paraId="476FF33C">
      <w:pPr>
        <w:spacing w:after="0" w:line="276" w:lineRule="auto"/>
        <w:jc w:val="both"/>
        <w:rPr>
          <w:rFonts w:eastAsia="Calibri" w:cstheme="minorHAnsi"/>
          <w:sz w:val="24"/>
          <w:szCs w:val="24"/>
          <w:u w:val="single"/>
        </w:rPr>
      </w:pPr>
      <w:r>
        <w:rPr>
          <w:rFonts w:eastAsia="Calibri" w:cstheme="minorHAnsi"/>
          <w:sz w:val="24"/>
          <w:szCs w:val="24"/>
          <w:u w:val="single"/>
        </w:rPr>
        <w:t>POSLOVI U ODNOSU NA USTANOVU</w:t>
      </w:r>
    </w:p>
    <w:p w14:paraId="41BBA621">
      <w:pPr>
        <w:spacing w:after="0" w:line="276" w:lineRule="auto"/>
        <w:jc w:val="both"/>
        <w:rPr>
          <w:rFonts w:eastAsia="Calibri" w:cstheme="minorHAnsi"/>
          <w:sz w:val="24"/>
          <w:szCs w:val="24"/>
        </w:rPr>
      </w:pPr>
      <w:r>
        <w:rPr>
          <w:rFonts w:eastAsia="Calibri" w:cstheme="minorHAnsi"/>
          <w:sz w:val="24"/>
          <w:szCs w:val="24"/>
        </w:rPr>
        <w:t>- rad u tijelima upravljanja vrtićem (Upravnom vijeću i Odgojiteljskom vijeću)</w:t>
      </w:r>
    </w:p>
    <w:p w14:paraId="36B5F027">
      <w:pPr>
        <w:spacing w:after="0" w:line="276" w:lineRule="auto"/>
        <w:jc w:val="both"/>
        <w:rPr>
          <w:rFonts w:eastAsia="Calibri" w:cstheme="minorHAnsi"/>
          <w:sz w:val="24"/>
          <w:szCs w:val="24"/>
        </w:rPr>
      </w:pPr>
      <w:r>
        <w:rPr>
          <w:rFonts w:eastAsia="Calibri" w:cstheme="minorHAnsi"/>
          <w:sz w:val="24"/>
          <w:szCs w:val="24"/>
        </w:rPr>
        <w:t>- dostavljanje potrebnih izvještaja i statistike zatraženih od strane Županije i Ministarstva</w:t>
      </w:r>
    </w:p>
    <w:p w14:paraId="6BF0984E">
      <w:pPr>
        <w:spacing w:after="0" w:line="276" w:lineRule="auto"/>
        <w:jc w:val="both"/>
        <w:rPr>
          <w:rFonts w:eastAsia="Calibri" w:cstheme="minorHAnsi"/>
          <w:sz w:val="24"/>
          <w:szCs w:val="24"/>
        </w:rPr>
      </w:pPr>
      <w:r>
        <w:rPr>
          <w:rFonts w:eastAsia="Calibri" w:cstheme="minorHAnsi"/>
          <w:sz w:val="24"/>
          <w:szCs w:val="24"/>
        </w:rPr>
        <w:t>- u suradnji s voditeljem računovodstva rad na poslovima osiguranja materijalnih sredstava za redovan odgojno-obrazovni rad</w:t>
      </w:r>
    </w:p>
    <w:p w14:paraId="01986BDC">
      <w:pPr>
        <w:spacing w:after="0" w:line="276" w:lineRule="auto"/>
        <w:jc w:val="both"/>
        <w:rPr>
          <w:rFonts w:eastAsia="Calibri" w:cstheme="minorHAnsi"/>
          <w:sz w:val="24"/>
          <w:szCs w:val="24"/>
        </w:rPr>
      </w:pPr>
    </w:p>
    <w:p w14:paraId="705E30AF">
      <w:pPr>
        <w:spacing w:after="0" w:line="276" w:lineRule="auto"/>
        <w:jc w:val="both"/>
        <w:rPr>
          <w:rFonts w:eastAsia="Calibri" w:cstheme="minorHAnsi"/>
          <w:sz w:val="24"/>
          <w:szCs w:val="24"/>
          <w:u w:val="single"/>
        </w:rPr>
      </w:pPr>
      <w:r>
        <w:rPr>
          <w:rFonts w:eastAsia="Calibri" w:cstheme="minorHAnsi"/>
          <w:sz w:val="24"/>
          <w:szCs w:val="24"/>
          <w:u w:val="single"/>
        </w:rPr>
        <w:t>POSLOVI U ODNOSU NA DJELATNIKE VRTIĆA</w:t>
      </w:r>
    </w:p>
    <w:p w14:paraId="5A653E26">
      <w:pPr>
        <w:spacing w:after="0" w:line="276" w:lineRule="auto"/>
        <w:jc w:val="both"/>
        <w:rPr>
          <w:rFonts w:eastAsia="Calibri" w:cstheme="minorHAnsi"/>
          <w:sz w:val="24"/>
          <w:szCs w:val="24"/>
        </w:rPr>
      </w:pPr>
      <w:r>
        <w:rPr>
          <w:rFonts w:eastAsia="Calibri" w:cstheme="minorHAnsi"/>
          <w:sz w:val="24"/>
          <w:szCs w:val="24"/>
        </w:rPr>
        <w:t>- promicanje timskog rada i dobrih suradničkih odnosa</w:t>
      </w:r>
    </w:p>
    <w:p w14:paraId="0FBDABAC">
      <w:pPr>
        <w:spacing w:after="0" w:line="276" w:lineRule="auto"/>
        <w:jc w:val="both"/>
        <w:rPr>
          <w:rFonts w:eastAsia="Calibri" w:cstheme="minorHAnsi"/>
          <w:sz w:val="24"/>
          <w:szCs w:val="24"/>
        </w:rPr>
      </w:pPr>
      <w:r>
        <w:rPr>
          <w:rFonts w:eastAsia="Calibri" w:cstheme="minorHAnsi"/>
          <w:sz w:val="24"/>
          <w:szCs w:val="24"/>
        </w:rPr>
        <w:t>- rad na poboljšanju življenja u vrtiću</w:t>
      </w:r>
    </w:p>
    <w:p w14:paraId="0DC57E8F">
      <w:pPr>
        <w:spacing w:after="0" w:line="276" w:lineRule="auto"/>
        <w:jc w:val="both"/>
        <w:rPr>
          <w:rFonts w:eastAsia="Calibri" w:cstheme="minorHAnsi"/>
          <w:sz w:val="24"/>
          <w:szCs w:val="24"/>
        </w:rPr>
      </w:pPr>
      <w:r>
        <w:rPr>
          <w:rFonts w:eastAsia="Calibri" w:cstheme="minorHAnsi"/>
          <w:sz w:val="24"/>
          <w:szCs w:val="24"/>
        </w:rPr>
        <w:t>- poštivanje svih prava i obveza iz Pravilnika o radu</w:t>
      </w:r>
    </w:p>
    <w:p w14:paraId="5C53C24A">
      <w:pPr>
        <w:spacing w:after="0" w:line="276" w:lineRule="auto"/>
        <w:jc w:val="both"/>
        <w:rPr>
          <w:rFonts w:eastAsia="Calibri" w:cstheme="minorHAnsi"/>
          <w:sz w:val="24"/>
          <w:szCs w:val="24"/>
        </w:rPr>
      </w:pPr>
      <w:r>
        <w:rPr>
          <w:rFonts w:eastAsia="Calibri" w:cstheme="minorHAnsi"/>
          <w:sz w:val="24"/>
          <w:szCs w:val="24"/>
        </w:rPr>
        <w:t>- nadzor nad provedbom sigurnosno – zaštitnog programa</w:t>
      </w:r>
    </w:p>
    <w:p w14:paraId="4A52621E">
      <w:pPr>
        <w:spacing w:after="0" w:line="276" w:lineRule="auto"/>
        <w:jc w:val="both"/>
        <w:rPr>
          <w:rFonts w:eastAsia="Calibri" w:cstheme="minorHAnsi"/>
          <w:sz w:val="24"/>
          <w:szCs w:val="24"/>
        </w:rPr>
      </w:pPr>
      <w:r>
        <w:rPr>
          <w:rFonts w:eastAsia="Calibri" w:cstheme="minorHAnsi"/>
          <w:sz w:val="24"/>
          <w:szCs w:val="24"/>
        </w:rPr>
        <w:t>- praćenje kvalitete odgojno-obrazovnog rada</w:t>
      </w:r>
    </w:p>
    <w:p w14:paraId="10F9ED40">
      <w:pPr>
        <w:spacing w:after="0" w:line="276" w:lineRule="auto"/>
        <w:jc w:val="both"/>
        <w:rPr>
          <w:rFonts w:eastAsia="Calibri" w:cstheme="minorHAnsi"/>
          <w:sz w:val="24"/>
          <w:szCs w:val="24"/>
        </w:rPr>
      </w:pPr>
      <w:r>
        <w:rPr>
          <w:rFonts w:eastAsia="Calibri" w:cstheme="minorHAnsi"/>
          <w:sz w:val="24"/>
          <w:szCs w:val="24"/>
        </w:rPr>
        <w:t>- provedba upisa u novu pedagošku godinu i program predškole</w:t>
      </w:r>
    </w:p>
    <w:p w14:paraId="23CD0363">
      <w:pPr>
        <w:spacing w:after="0" w:line="276" w:lineRule="auto"/>
        <w:jc w:val="both"/>
        <w:rPr>
          <w:rFonts w:eastAsia="Calibri" w:cstheme="minorHAnsi"/>
          <w:sz w:val="24"/>
          <w:szCs w:val="24"/>
        </w:rPr>
      </w:pPr>
      <w:r>
        <w:rPr>
          <w:rFonts w:eastAsia="Calibri" w:cstheme="minorHAnsi"/>
          <w:sz w:val="24"/>
          <w:szCs w:val="24"/>
        </w:rPr>
        <w:t>- rad na evidenciji rada odgojitelja, uvid u pedagošku dokumentaciju</w:t>
      </w:r>
    </w:p>
    <w:p w14:paraId="495849E9">
      <w:pPr>
        <w:spacing w:after="0" w:line="276" w:lineRule="auto"/>
        <w:jc w:val="both"/>
        <w:rPr>
          <w:rFonts w:eastAsia="Calibri" w:cstheme="minorHAnsi"/>
          <w:sz w:val="24"/>
          <w:szCs w:val="24"/>
        </w:rPr>
      </w:pPr>
      <w:r>
        <w:rPr>
          <w:rFonts w:eastAsia="Calibri" w:cstheme="minorHAnsi"/>
          <w:sz w:val="24"/>
          <w:szCs w:val="24"/>
        </w:rPr>
        <w:t>- izrada satnice za svakog djelatnika te praćenje iste</w:t>
      </w:r>
    </w:p>
    <w:p w14:paraId="702F8EC9">
      <w:pPr>
        <w:spacing w:after="0" w:line="276" w:lineRule="auto"/>
        <w:jc w:val="both"/>
        <w:rPr>
          <w:rFonts w:eastAsia="Calibri" w:cstheme="minorHAnsi"/>
          <w:sz w:val="24"/>
          <w:szCs w:val="24"/>
        </w:rPr>
      </w:pPr>
      <w:r>
        <w:rPr>
          <w:rFonts w:eastAsia="Calibri" w:cstheme="minorHAnsi"/>
          <w:sz w:val="24"/>
          <w:szCs w:val="24"/>
        </w:rPr>
        <w:t>- raspored odgojitelja po skupinama</w:t>
      </w:r>
    </w:p>
    <w:p w14:paraId="16CBBBAD">
      <w:pPr>
        <w:spacing w:after="0" w:line="276" w:lineRule="auto"/>
        <w:jc w:val="both"/>
        <w:rPr>
          <w:rFonts w:eastAsia="Calibri" w:cstheme="minorHAnsi"/>
          <w:sz w:val="24"/>
          <w:szCs w:val="24"/>
        </w:rPr>
      </w:pPr>
      <w:r>
        <w:rPr>
          <w:rFonts w:eastAsia="Calibri" w:cstheme="minorHAnsi"/>
          <w:sz w:val="24"/>
          <w:szCs w:val="24"/>
        </w:rPr>
        <w:t>- formiranje skupina po pedagoškim standardima</w:t>
      </w:r>
    </w:p>
    <w:p w14:paraId="6921EA41">
      <w:pPr>
        <w:spacing w:after="0" w:line="276" w:lineRule="auto"/>
        <w:jc w:val="both"/>
        <w:rPr>
          <w:rFonts w:eastAsia="Calibri" w:cstheme="minorHAnsi"/>
          <w:sz w:val="24"/>
          <w:szCs w:val="24"/>
        </w:rPr>
      </w:pPr>
      <w:r>
        <w:rPr>
          <w:rFonts w:eastAsia="Calibri" w:cstheme="minorHAnsi"/>
          <w:sz w:val="24"/>
          <w:szCs w:val="24"/>
        </w:rPr>
        <w:t>- organiziranje radnog vremena djelatnika</w:t>
      </w:r>
    </w:p>
    <w:p w14:paraId="02D1FCF8">
      <w:pPr>
        <w:spacing w:after="0" w:line="276" w:lineRule="auto"/>
        <w:jc w:val="both"/>
        <w:rPr>
          <w:rFonts w:eastAsia="Calibri" w:cstheme="minorHAnsi"/>
          <w:sz w:val="24"/>
          <w:szCs w:val="24"/>
        </w:rPr>
      </w:pPr>
      <w:r>
        <w:rPr>
          <w:rFonts w:eastAsia="Calibri" w:cstheme="minorHAnsi"/>
          <w:sz w:val="24"/>
          <w:szCs w:val="24"/>
        </w:rPr>
        <w:t>- organiziranje radnog vremena u slučaju odsutnosti pojedinog djelatnika</w:t>
      </w:r>
    </w:p>
    <w:p w14:paraId="10316B76">
      <w:pPr>
        <w:spacing w:after="0" w:line="276" w:lineRule="auto"/>
        <w:jc w:val="both"/>
        <w:rPr>
          <w:rFonts w:eastAsia="Calibri" w:cstheme="minorHAnsi"/>
          <w:sz w:val="24"/>
          <w:szCs w:val="24"/>
        </w:rPr>
      </w:pPr>
      <w:r>
        <w:rPr>
          <w:rFonts w:eastAsia="Calibri" w:cstheme="minorHAnsi"/>
          <w:sz w:val="24"/>
          <w:szCs w:val="24"/>
        </w:rPr>
        <w:t>- izrada plana godišnjih odmora djelatnika</w:t>
      </w:r>
    </w:p>
    <w:p w14:paraId="04F51651">
      <w:pPr>
        <w:spacing w:after="0" w:line="276" w:lineRule="auto"/>
        <w:jc w:val="both"/>
        <w:rPr>
          <w:rFonts w:eastAsia="Calibri" w:cstheme="minorHAnsi"/>
          <w:sz w:val="24"/>
          <w:szCs w:val="24"/>
        </w:rPr>
      </w:pPr>
      <w:r>
        <w:rPr>
          <w:rFonts w:eastAsia="Calibri" w:cstheme="minorHAnsi"/>
          <w:sz w:val="24"/>
          <w:szCs w:val="24"/>
        </w:rPr>
        <w:t>- organiziranje programa predškole za djecu koja nisu pohađala vrtić, a školski obveznici su</w:t>
      </w:r>
    </w:p>
    <w:p w14:paraId="6C16258D">
      <w:pPr>
        <w:spacing w:after="0" w:line="276" w:lineRule="auto"/>
        <w:jc w:val="both"/>
        <w:rPr>
          <w:rFonts w:eastAsia="Calibri" w:cstheme="minorHAnsi"/>
          <w:sz w:val="24"/>
          <w:szCs w:val="24"/>
        </w:rPr>
      </w:pPr>
      <w:r>
        <w:rPr>
          <w:rFonts w:eastAsia="Calibri" w:cstheme="minorHAnsi"/>
          <w:sz w:val="24"/>
          <w:szCs w:val="24"/>
        </w:rPr>
        <w:t xml:space="preserve">- organiziranje kraćeg programa učenja engleskog jezika </w:t>
      </w:r>
    </w:p>
    <w:p w14:paraId="0C30392B">
      <w:pPr>
        <w:spacing w:after="0" w:line="276" w:lineRule="auto"/>
        <w:jc w:val="both"/>
        <w:rPr>
          <w:rFonts w:eastAsia="Calibri" w:cstheme="minorHAnsi"/>
          <w:sz w:val="24"/>
          <w:szCs w:val="24"/>
        </w:rPr>
      </w:pPr>
      <w:r>
        <w:rPr>
          <w:rFonts w:eastAsia="Calibri" w:cstheme="minorHAnsi"/>
          <w:sz w:val="24"/>
          <w:szCs w:val="24"/>
        </w:rPr>
        <w:t>- vođenje brige o izvršavanju odluka upravljačkih tijela</w:t>
      </w:r>
    </w:p>
    <w:p w14:paraId="490AB665">
      <w:pPr>
        <w:spacing w:after="0" w:line="276" w:lineRule="auto"/>
        <w:jc w:val="both"/>
        <w:rPr>
          <w:rFonts w:eastAsia="Calibri" w:cstheme="minorHAnsi"/>
          <w:sz w:val="24"/>
          <w:szCs w:val="24"/>
        </w:rPr>
      </w:pPr>
      <w:r>
        <w:rPr>
          <w:rFonts w:eastAsia="Calibri" w:cstheme="minorHAnsi"/>
          <w:sz w:val="24"/>
          <w:szCs w:val="24"/>
        </w:rPr>
        <w:t>- suradnja s odgojiteljskim timom te vanjskim suradnicima u svečanostima i priredbama i organiziranje istih</w:t>
      </w:r>
    </w:p>
    <w:p w14:paraId="5BE1171A">
      <w:pPr>
        <w:spacing w:after="0" w:line="276" w:lineRule="auto"/>
        <w:jc w:val="both"/>
        <w:rPr>
          <w:rFonts w:eastAsia="Calibri" w:cstheme="minorHAnsi"/>
          <w:sz w:val="24"/>
          <w:szCs w:val="24"/>
        </w:rPr>
      </w:pPr>
      <w:r>
        <w:rPr>
          <w:rFonts w:eastAsia="Calibri" w:cstheme="minorHAnsi"/>
          <w:sz w:val="24"/>
          <w:szCs w:val="24"/>
        </w:rPr>
        <w:t>- praćenje zakona i normativnih akata</w:t>
      </w:r>
    </w:p>
    <w:p w14:paraId="2320A108">
      <w:pPr>
        <w:spacing w:after="0" w:line="276" w:lineRule="auto"/>
        <w:jc w:val="both"/>
        <w:rPr>
          <w:rFonts w:eastAsia="Calibri" w:cstheme="minorHAnsi"/>
          <w:sz w:val="24"/>
          <w:szCs w:val="24"/>
        </w:rPr>
      </w:pPr>
      <w:r>
        <w:rPr>
          <w:rFonts w:eastAsia="Calibri" w:cstheme="minorHAnsi"/>
          <w:sz w:val="24"/>
          <w:szCs w:val="24"/>
        </w:rPr>
        <w:t>- sudjelovanje na sjednicama upravljačkih tijela</w:t>
      </w:r>
    </w:p>
    <w:p w14:paraId="33DFCFF8">
      <w:pPr>
        <w:spacing w:after="0" w:line="276" w:lineRule="auto"/>
        <w:jc w:val="both"/>
        <w:rPr>
          <w:rFonts w:eastAsia="Calibri" w:cstheme="minorHAnsi"/>
          <w:sz w:val="24"/>
          <w:szCs w:val="24"/>
        </w:rPr>
      </w:pPr>
      <w:r>
        <w:rPr>
          <w:rFonts w:eastAsia="Calibri" w:cstheme="minorHAnsi"/>
          <w:sz w:val="24"/>
          <w:szCs w:val="24"/>
        </w:rPr>
        <w:t>- rad na unapređivanju odgojno-obrazovnog rada u svim objektima</w:t>
      </w:r>
    </w:p>
    <w:p w14:paraId="72BAB12F">
      <w:pPr>
        <w:spacing w:after="0" w:line="276" w:lineRule="auto"/>
        <w:jc w:val="both"/>
        <w:rPr>
          <w:rFonts w:eastAsia="Calibri" w:cstheme="minorHAnsi"/>
          <w:sz w:val="24"/>
          <w:szCs w:val="24"/>
        </w:rPr>
      </w:pPr>
      <w:r>
        <w:rPr>
          <w:rFonts w:eastAsia="Calibri" w:cstheme="minorHAnsi"/>
          <w:sz w:val="24"/>
          <w:szCs w:val="24"/>
        </w:rPr>
        <w:t>- izrada Godišnjeg plana i programa rada, Izvješća o realizaciji godišnjeg plana i programa rada, upisivanje podataka u knjigu Ljetopisa</w:t>
      </w:r>
    </w:p>
    <w:p w14:paraId="458188F8">
      <w:pPr>
        <w:spacing w:after="0" w:line="276" w:lineRule="auto"/>
        <w:jc w:val="both"/>
        <w:rPr>
          <w:rFonts w:eastAsia="Calibri" w:cstheme="minorHAnsi"/>
          <w:sz w:val="24"/>
          <w:szCs w:val="24"/>
        </w:rPr>
      </w:pPr>
    </w:p>
    <w:p w14:paraId="7E67BF75">
      <w:pPr>
        <w:spacing w:after="0" w:line="276" w:lineRule="auto"/>
        <w:jc w:val="both"/>
        <w:rPr>
          <w:rFonts w:eastAsia="Calibri" w:cstheme="minorHAnsi"/>
          <w:sz w:val="24"/>
          <w:szCs w:val="24"/>
          <w:u w:val="single"/>
        </w:rPr>
      </w:pPr>
      <w:r>
        <w:rPr>
          <w:rFonts w:eastAsia="Calibri" w:cstheme="minorHAnsi"/>
          <w:sz w:val="24"/>
          <w:szCs w:val="24"/>
          <w:u w:val="single"/>
        </w:rPr>
        <w:t>POSLOVI U ODNOSU NA RODITELJE</w:t>
      </w:r>
    </w:p>
    <w:p w14:paraId="658ABAFC">
      <w:pPr>
        <w:spacing w:after="0" w:line="276" w:lineRule="auto"/>
        <w:jc w:val="both"/>
        <w:rPr>
          <w:rFonts w:eastAsia="Calibri" w:cstheme="minorHAnsi"/>
          <w:sz w:val="24"/>
          <w:szCs w:val="24"/>
        </w:rPr>
      </w:pPr>
      <w:r>
        <w:rPr>
          <w:rFonts w:eastAsia="Calibri" w:cstheme="minorHAnsi"/>
          <w:sz w:val="24"/>
          <w:szCs w:val="24"/>
        </w:rPr>
        <w:t>- organiziranje roditeljskog sastanka za roditelje novoupisane djece na početku pedagoške godine</w:t>
      </w:r>
    </w:p>
    <w:p w14:paraId="7C9AF12F">
      <w:pPr>
        <w:spacing w:after="0" w:line="276" w:lineRule="auto"/>
        <w:jc w:val="both"/>
        <w:rPr>
          <w:rFonts w:eastAsia="Calibri" w:cstheme="minorHAnsi"/>
          <w:sz w:val="24"/>
          <w:szCs w:val="24"/>
        </w:rPr>
      </w:pPr>
      <w:r>
        <w:rPr>
          <w:rFonts w:eastAsia="Calibri" w:cstheme="minorHAnsi"/>
          <w:sz w:val="24"/>
          <w:szCs w:val="24"/>
        </w:rPr>
        <w:t>- upoznavanje roditelja sa sigurnosnim i zaštitnim programima te postupanje u rizičnim situacijama u vrtiću (preuzimanje i predaja djeteta, preuzimanje djeteta u slučaju da je roditelj u alkoholiziranom stanju, boravak na vanjskom prostoru, nadzor kretanja odraslih u vrtiću, postupanje u slučaju nasilja)</w:t>
      </w:r>
    </w:p>
    <w:p w14:paraId="41838D80">
      <w:pPr>
        <w:spacing w:after="0" w:line="276" w:lineRule="auto"/>
        <w:jc w:val="both"/>
        <w:rPr>
          <w:rFonts w:eastAsia="Calibri" w:cstheme="minorHAnsi"/>
          <w:sz w:val="24"/>
          <w:szCs w:val="24"/>
        </w:rPr>
      </w:pPr>
      <w:r>
        <w:rPr>
          <w:rFonts w:eastAsia="Calibri" w:cstheme="minorHAnsi"/>
          <w:sz w:val="24"/>
          <w:szCs w:val="24"/>
        </w:rPr>
        <w:t>- individualni razgovori s roditeljima po potrebi</w:t>
      </w:r>
    </w:p>
    <w:p w14:paraId="60D6AC57">
      <w:pPr>
        <w:spacing w:after="0" w:line="276" w:lineRule="auto"/>
        <w:jc w:val="both"/>
        <w:rPr>
          <w:rFonts w:eastAsia="Calibri" w:cstheme="minorHAnsi"/>
          <w:sz w:val="24"/>
          <w:szCs w:val="24"/>
        </w:rPr>
      </w:pPr>
    </w:p>
    <w:p w14:paraId="41E2FC82">
      <w:pPr>
        <w:spacing w:after="0" w:line="276" w:lineRule="auto"/>
        <w:jc w:val="both"/>
        <w:rPr>
          <w:rFonts w:eastAsia="Calibri" w:cstheme="minorHAnsi"/>
          <w:sz w:val="24"/>
          <w:szCs w:val="24"/>
          <w:u w:val="single"/>
        </w:rPr>
      </w:pPr>
      <w:r>
        <w:rPr>
          <w:rFonts w:eastAsia="Calibri" w:cstheme="minorHAnsi"/>
          <w:sz w:val="24"/>
          <w:szCs w:val="24"/>
          <w:u w:val="single"/>
        </w:rPr>
        <w:t>POSLOVI U ODNOSU NA DRUŠTVENU SREDINU</w:t>
      </w:r>
    </w:p>
    <w:p w14:paraId="436B28CB">
      <w:pPr>
        <w:spacing w:after="0" w:line="276" w:lineRule="auto"/>
        <w:jc w:val="both"/>
        <w:rPr>
          <w:rFonts w:eastAsia="Calibri" w:cstheme="minorHAnsi"/>
          <w:sz w:val="24"/>
          <w:szCs w:val="24"/>
        </w:rPr>
      </w:pPr>
      <w:r>
        <w:rPr>
          <w:rFonts w:eastAsia="Calibri" w:cstheme="minorHAnsi"/>
          <w:sz w:val="24"/>
          <w:szCs w:val="24"/>
        </w:rPr>
        <w:t>- suradnja s Osnivačem</w:t>
      </w:r>
    </w:p>
    <w:p w14:paraId="156633B9">
      <w:pPr>
        <w:spacing w:after="0" w:line="276" w:lineRule="auto"/>
        <w:jc w:val="both"/>
        <w:rPr>
          <w:rFonts w:eastAsia="Calibri" w:cstheme="minorHAnsi"/>
          <w:sz w:val="24"/>
          <w:szCs w:val="24"/>
        </w:rPr>
      </w:pPr>
      <w:r>
        <w:rPr>
          <w:rFonts w:eastAsia="Calibri" w:cstheme="minorHAnsi"/>
          <w:sz w:val="24"/>
          <w:szCs w:val="24"/>
        </w:rPr>
        <w:t>- suradnja sa OŠ Bilje (upisi djece u školu)</w:t>
      </w:r>
    </w:p>
    <w:p w14:paraId="35793793">
      <w:pPr>
        <w:spacing w:after="0" w:line="276" w:lineRule="auto"/>
        <w:jc w:val="both"/>
        <w:rPr>
          <w:rFonts w:eastAsia="Calibri" w:cstheme="minorHAnsi"/>
          <w:sz w:val="24"/>
          <w:szCs w:val="24"/>
        </w:rPr>
      </w:pPr>
      <w:r>
        <w:rPr>
          <w:rFonts w:eastAsia="Calibri" w:cstheme="minorHAnsi"/>
          <w:sz w:val="24"/>
          <w:szCs w:val="24"/>
        </w:rPr>
        <w:t>- suradnja sa OŠ Lug (upisi djece na jeziku mađarske nacionale manjine u školu)</w:t>
      </w:r>
    </w:p>
    <w:p w14:paraId="6D5F59B5">
      <w:pPr>
        <w:spacing w:after="0" w:line="276" w:lineRule="auto"/>
        <w:jc w:val="both"/>
        <w:rPr>
          <w:rFonts w:eastAsia="Calibri" w:cstheme="minorHAnsi"/>
          <w:sz w:val="24"/>
          <w:szCs w:val="24"/>
        </w:rPr>
      </w:pPr>
      <w:r>
        <w:rPr>
          <w:rFonts w:eastAsia="Calibri" w:cstheme="minorHAnsi"/>
          <w:sz w:val="24"/>
          <w:szCs w:val="24"/>
        </w:rPr>
        <w:t>- stručna suradnja sa Agencijom za odgoj i obrazovanje</w:t>
      </w:r>
    </w:p>
    <w:p w14:paraId="49B3E1B1">
      <w:pPr>
        <w:spacing w:after="0" w:line="276" w:lineRule="auto"/>
        <w:jc w:val="both"/>
        <w:rPr>
          <w:rFonts w:eastAsia="Calibri" w:cstheme="minorHAnsi"/>
          <w:sz w:val="24"/>
          <w:szCs w:val="24"/>
        </w:rPr>
      </w:pPr>
      <w:r>
        <w:rPr>
          <w:rFonts w:eastAsia="Calibri" w:cstheme="minorHAnsi"/>
          <w:sz w:val="24"/>
          <w:szCs w:val="24"/>
        </w:rPr>
        <w:t>- suradnja sa Prosvjetnom inspekcijom (savjetovanje po potrebi)</w:t>
      </w:r>
    </w:p>
    <w:p w14:paraId="62AC76F0">
      <w:pPr>
        <w:spacing w:after="0" w:line="276" w:lineRule="auto"/>
        <w:jc w:val="both"/>
        <w:rPr>
          <w:rFonts w:eastAsia="Calibri" w:cstheme="minorHAnsi"/>
          <w:sz w:val="24"/>
          <w:szCs w:val="24"/>
        </w:rPr>
      </w:pPr>
      <w:r>
        <w:rPr>
          <w:rFonts w:eastAsia="Calibri" w:cstheme="minorHAnsi"/>
          <w:sz w:val="24"/>
          <w:szCs w:val="24"/>
        </w:rPr>
        <w:t>- suradnja sa Zavodom za zapošljavanje (objava oglasa za nova radna mjesta)</w:t>
      </w:r>
    </w:p>
    <w:p w14:paraId="51EE8546">
      <w:pPr>
        <w:spacing w:after="0" w:line="276" w:lineRule="auto"/>
        <w:jc w:val="both"/>
        <w:rPr>
          <w:rFonts w:eastAsia="Calibri" w:cstheme="minorHAnsi"/>
          <w:sz w:val="24"/>
          <w:szCs w:val="24"/>
        </w:rPr>
      </w:pPr>
      <w:r>
        <w:rPr>
          <w:rFonts w:eastAsia="Calibri" w:cstheme="minorHAnsi"/>
          <w:sz w:val="24"/>
          <w:szCs w:val="24"/>
        </w:rPr>
        <w:t>- suradnja sa djelatnicima Komunalno Bilje radi potrebne pomoći oko uređenja vrtića</w:t>
      </w:r>
    </w:p>
    <w:p w14:paraId="779F03C8">
      <w:pPr>
        <w:spacing w:after="0" w:line="276" w:lineRule="auto"/>
        <w:jc w:val="both"/>
        <w:rPr>
          <w:rFonts w:eastAsia="Calibri" w:cstheme="minorHAnsi"/>
          <w:sz w:val="24"/>
          <w:szCs w:val="24"/>
        </w:rPr>
      </w:pPr>
      <w:r>
        <w:rPr>
          <w:rFonts w:eastAsia="Calibri" w:cstheme="minorHAnsi"/>
          <w:sz w:val="24"/>
          <w:szCs w:val="24"/>
        </w:rPr>
        <w:t>- suradnja sa Zavodom za javno zdravstvo (sanitarni pregledi djelatnika, savjetovanje po potrebi)</w:t>
      </w:r>
    </w:p>
    <w:p w14:paraId="5F3F0FD9">
      <w:pPr>
        <w:spacing w:after="0" w:line="276" w:lineRule="auto"/>
        <w:jc w:val="both"/>
        <w:rPr>
          <w:rFonts w:eastAsia="Calibri" w:cstheme="minorHAnsi"/>
          <w:sz w:val="24"/>
          <w:szCs w:val="24"/>
        </w:rPr>
      </w:pPr>
      <w:r>
        <w:rPr>
          <w:rFonts w:eastAsia="Calibri" w:cstheme="minorHAnsi"/>
          <w:sz w:val="24"/>
          <w:szCs w:val="24"/>
        </w:rPr>
        <w:t>- suradnja sa svim ostalim relevantnim društvenim čimbenicima spomenutim u dijelu 8. Suradnja s društvenom sredinom</w:t>
      </w:r>
    </w:p>
    <w:p w14:paraId="59ABD239">
      <w:pPr>
        <w:spacing w:after="0" w:line="276" w:lineRule="auto"/>
        <w:jc w:val="both"/>
        <w:rPr>
          <w:rFonts w:eastAsia="Calibri" w:cstheme="minorHAnsi"/>
          <w:color w:val="000000"/>
          <w:sz w:val="24"/>
          <w:szCs w:val="24"/>
          <w:shd w:val="clear" w:color="auto" w:fill="FFFFFF"/>
        </w:rPr>
      </w:pPr>
      <w:r>
        <w:rPr>
          <w:rFonts w:eastAsia="Calibri" w:cstheme="minorHAnsi"/>
          <w:sz w:val="24"/>
          <w:szCs w:val="24"/>
        </w:rPr>
        <w:t xml:space="preserve">- </w:t>
      </w:r>
      <w:r>
        <w:rPr>
          <w:rFonts w:eastAsia="Calibri" w:cstheme="minorHAnsi"/>
          <w:color w:val="000000"/>
          <w:sz w:val="24"/>
          <w:szCs w:val="24"/>
          <w:shd w:val="clear" w:color="auto" w:fill="FFFFFF"/>
        </w:rPr>
        <w:t>redovito ažuriranje web stranice vrtića kako bi rad našega vrtića učinili što transparentnijim i sve informacije što dostupnijima.</w:t>
      </w:r>
    </w:p>
    <w:p w14:paraId="1E60911D">
      <w:pPr>
        <w:spacing w:after="0" w:line="276" w:lineRule="auto"/>
        <w:jc w:val="both"/>
        <w:rPr>
          <w:rFonts w:eastAsia="Calibri" w:cstheme="minorHAnsi"/>
          <w:color w:val="000000"/>
          <w:sz w:val="24"/>
          <w:szCs w:val="24"/>
          <w:shd w:val="clear" w:color="auto" w:fill="FFFFFF"/>
        </w:rPr>
      </w:pPr>
    </w:p>
    <w:p w14:paraId="78B32D42">
      <w:pPr>
        <w:spacing w:after="0" w:line="276" w:lineRule="auto"/>
        <w:jc w:val="both"/>
        <w:rPr>
          <w:rFonts w:eastAsia="Calibri" w:cstheme="minorHAnsi"/>
          <w:sz w:val="24"/>
          <w:szCs w:val="24"/>
          <w:u w:val="single"/>
        </w:rPr>
      </w:pPr>
      <w:r>
        <w:rPr>
          <w:rFonts w:eastAsia="Calibri" w:cstheme="minorHAnsi"/>
          <w:sz w:val="24"/>
          <w:szCs w:val="24"/>
          <w:u w:val="single"/>
        </w:rPr>
        <w:t>MATERIJALNI UVJETI RADA</w:t>
      </w:r>
    </w:p>
    <w:p w14:paraId="2D223E4B">
      <w:pPr>
        <w:spacing w:after="0" w:line="276" w:lineRule="auto"/>
        <w:jc w:val="both"/>
        <w:rPr>
          <w:rFonts w:eastAsia="Calibri" w:cstheme="minorHAnsi"/>
          <w:sz w:val="24"/>
          <w:szCs w:val="24"/>
        </w:rPr>
      </w:pPr>
      <w:r>
        <w:rPr>
          <w:rFonts w:eastAsia="Calibri" w:cstheme="minorHAnsi"/>
          <w:sz w:val="24"/>
          <w:szCs w:val="24"/>
        </w:rPr>
        <w:t>- redovito vršenje analize financijskog poslovanja i suradnja s računovođom</w:t>
      </w:r>
    </w:p>
    <w:p w14:paraId="5FC44400">
      <w:pPr>
        <w:spacing w:after="0" w:line="276" w:lineRule="auto"/>
        <w:jc w:val="both"/>
        <w:rPr>
          <w:rFonts w:eastAsia="Calibri" w:cstheme="minorHAnsi"/>
          <w:sz w:val="24"/>
          <w:szCs w:val="24"/>
        </w:rPr>
      </w:pPr>
      <w:r>
        <w:rPr>
          <w:rFonts w:eastAsia="Calibri" w:cstheme="minorHAnsi"/>
          <w:sz w:val="24"/>
          <w:szCs w:val="24"/>
        </w:rPr>
        <w:t>- suradnja s kuharicom (oko nabavke prehrambenih artikala na najbolji i najpovoljniji način, oko formiranja jelovnika)</w:t>
      </w:r>
    </w:p>
    <w:p w14:paraId="1CF2B540">
      <w:pPr>
        <w:spacing w:after="0" w:line="276" w:lineRule="auto"/>
        <w:jc w:val="both"/>
        <w:rPr>
          <w:rFonts w:eastAsia="Calibri" w:cstheme="minorHAnsi"/>
          <w:sz w:val="24"/>
          <w:szCs w:val="24"/>
        </w:rPr>
      </w:pPr>
      <w:r>
        <w:rPr>
          <w:rFonts w:eastAsia="Calibri" w:cstheme="minorHAnsi"/>
          <w:sz w:val="24"/>
          <w:szCs w:val="24"/>
        </w:rPr>
        <w:t>- organiziranje uvjeta za kreiranje prostora u kojem djeca borave</w:t>
      </w:r>
    </w:p>
    <w:p w14:paraId="7A11C40B">
      <w:pPr>
        <w:spacing w:after="0" w:line="276" w:lineRule="auto"/>
        <w:jc w:val="both"/>
        <w:rPr>
          <w:rFonts w:eastAsia="Calibri" w:cstheme="minorHAnsi"/>
          <w:sz w:val="24"/>
          <w:szCs w:val="24"/>
        </w:rPr>
      </w:pPr>
      <w:r>
        <w:rPr>
          <w:rFonts w:eastAsia="Calibri" w:cstheme="minorHAnsi"/>
          <w:sz w:val="24"/>
          <w:szCs w:val="24"/>
        </w:rPr>
        <w:t>- nabava didaktike, namještaja i opreme za sva četiri objekta</w:t>
      </w:r>
    </w:p>
    <w:p w14:paraId="58340197">
      <w:pPr>
        <w:spacing w:after="0" w:line="276" w:lineRule="auto"/>
        <w:jc w:val="both"/>
        <w:rPr>
          <w:rFonts w:eastAsia="Calibri" w:cstheme="minorHAnsi"/>
          <w:sz w:val="24"/>
          <w:szCs w:val="24"/>
        </w:rPr>
      </w:pPr>
      <w:r>
        <w:rPr>
          <w:rFonts w:eastAsia="Calibri" w:cstheme="minorHAnsi"/>
          <w:sz w:val="24"/>
          <w:szCs w:val="24"/>
        </w:rPr>
        <w:t>- briga o održavanju objekata i inventara</w:t>
      </w:r>
    </w:p>
    <w:p w14:paraId="097F9F2C">
      <w:pPr>
        <w:spacing w:after="0" w:line="276" w:lineRule="auto"/>
        <w:jc w:val="both"/>
        <w:rPr>
          <w:rFonts w:eastAsia="Calibri" w:cstheme="minorHAnsi"/>
          <w:sz w:val="24"/>
          <w:szCs w:val="24"/>
        </w:rPr>
      </w:pPr>
      <w:r>
        <w:rPr>
          <w:rFonts w:eastAsia="Calibri" w:cstheme="minorHAnsi"/>
          <w:sz w:val="24"/>
          <w:szCs w:val="24"/>
        </w:rPr>
        <w:t>- suradnja s odgovarajućim ustanovama zbog otklanjanja pojedinih nedostataka/kvarova u objektu</w:t>
      </w:r>
    </w:p>
    <w:p w14:paraId="65AC1FBE">
      <w:pPr>
        <w:spacing w:after="0" w:line="276" w:lineRule="auto"/>
        <w:jc w:val="both"/>
        <w:rPr>
          <w:rFonts w:eastAsia="Calibri" w:cstheme="minorHAnsi"/>
          <w:sz w:val="24"/>
          <w:szCs w:val="24"/>
        </w:rPr>
      </w:pPr>
      <w:r>
        <w:rPr>
          <w:rFonts w:eastAsia="Calibri" w:cstheme="minorHAnsi"/>
          <w:sz w:val="24"/>
          <w:szCs w:val="24"/>
        </w:rPr>
        <w:t xml:space="preserve"> </w:t>
      </w:r>
    </w:p>
    <w:p w14:paraId="0D510EA2">
      <w:pPr>
        <w:spacing w:after="0" w:line="276" w:lineRule="auto"/>
        <w:jc w:val="both"/>
        <w:rPr>
          <w:rFonts w:eastAsia="Calibri" w:cstheme="minorHAnsi"/>
          <w:sz w:val="24"/>
          <w:szCs w:val="24"/>
          <w:u w:val="single"/>
        </w:rPr>
      </w:pPr>
      <w:r>
        <w:rPr>
          <w:rFonts w:eastAsia="Calibri" w:cstheme="minorHAnsi"/>
          <w:sz w:val="24"/>
          <w:szCs w:val="24"/>
          <w:u w:val="single"/>
        </w:rPr>
        <w:t>ORGANIZACIJA NJEGE, ODGOJA I ZDRAVSTVENE ZAŠTITE</w:t>
      </w:r>
    </w:p>
    <w:p w14:paraId="6F91CBF3">
      <w:pPr>
        <w:spacing w:after="0" w:line="276" w:lineRule="auto"/>
        <w:jc w:val="both"/>
        <w:rPr>
          <w:rFonts w:eastAsia="Calibri" w:cstheme="minorHAnsi"/>
          <w:sz w:val="24"/>
          <w:szCs w:val="24"/>
        </w:rPr>
      </w:pPr>
      <w:r>
        <w:rPr>
          <w:rFonts w:eastAsia="Calibri" w:cstheme="minorHAnsi"/>
          <w:sz w:val="24"/>
          <w:szCs w:val="24"/>
        </w:rPr>
        <w:t>- praćenje bitnih zadataka odgoja i obrazovanja</w:t>
      </w:r>
    </w:p>
    <w:p w14:paraId="0EA3A4A1">
      <w:pPr>
        <w:spacing w:after="0" w:line="276" w:lineRule="auto"/>
        <w:jc w:val="both"/>
        <w:rPr>
          <w:rFonts w:eastAsia="Calibri" w:cstheme="minorHAnsi"/>
          <w:sz w:val="24"/>
          <w:szCs w:val="24"/>
        </w:rPr>
      </w:pPr>
      <w:r>
        <w:rPr>
          <w:rFonts w:eastAsia="Calibri" w:cstheme="minorHAnsi"/>
          <w:sz w:val="24"/>
          <w:szCs w:val="24"/>
        </w:rPr>
        <w:t>- praćenje i kontroliranje zadataka vezanih uz higijenske uvjete i uređenje svih prostora te higijenu prostora u skladu s HACCAP-om</w:t>
      </w:r>
    </w:p>
    <w:p w14:paraId="22F84105">
      <w:pPr>
        <w:spacing w:after="0" w:line="276" w:lineRule="auto"/>
        <w:jc w:val="both"/>
        <w:rPr>
          <w:rFonts w:eastAsia="Calibri" w:cstheme="minorHAnsi"/>
          <w:sz w:val="24"/>
          <w:szCs w:val="24"/>
        </w:rPr>
      </w:pPr>
      <w:r>
        <w:rPr>
          <w:rFonts w:eastAsia="Calibri" w:cstheme="minorHAnsi"/>
          <w:sz w:val="24"/>
          <w:szCs w:val="24"/>
        </w:rPr>
        <w:t>- omogućavanje redovnih sanitarnih pregleda svih zaposlenika te redovitih sanitarnih pregleda prostora i hrane</w:t>
      </w:r>
    </w:p>
    <w:p w14:paraId="25C005BB">
      <w:pPr>
        <w:spacing w:after="0" w:line="276" w:lineRule="auto"/>
        <w:jc w:val="both"/>
        <w:rPr>
          <w:rFonts w:eastAsia="Calibri" w:cstheme="minorHAnsi"/>
          <w:sz w:val="24"/>
          <w:szCs w:val="24"/>
        </w:rPr>
      </w:pPr>
      <w:r>
        <w:rPr>
          <w:rFonts w:eastAsia="Calibri" w:cstheme="minorHAnsi"/>
          <w:sz w:val="24"/>
          <w:szCs w:val="24"/>
        </w:rPr>
        <w:t xml:space="preserve">- organiziranje posjeta i izleta (vodeći brigu da ne bude ugrožena sigurnost djece) </w:t>
      </w:r>
    </w:p>
    <w:p w14:paraId="1F32AAAD">
      <w:pPr>
        <w:spacing w:after="0" w:line="276" w:lineRule="auto"/>
        <w:jc w:val="both"/>
        <w:rPr>
          <w:rFonts w:eastAsia="Calibri" w:cstheme="minorHAnsi"/>
          <w:color w:val="000000" w:themeColor="text1"/>
          <w:sz w:val="24"/>
          <w:szCs w:val="24"/>
          <w:u w:val="single"/>
          <w14:textFill>
            <w14:solidFill>
              <w14:schemeClr w14:val="tx1"/>
            </w14:solidFill>
          </w14:textFill>
        </w:rPr>
      </w:pPr>
    </w:p>
    <w:p w14:paraId="7F2F1403">
      <w:pPr>
        <w:pStyle w:val="2"/>
        <w:spacing w:before="0" w:line="276" w:lineRule="auto"/>
        <w:jc w:val="both"/>
        <w:rPr>
          <w:rFonts w:eastAsia="Times New Roman" w:asciiTheme="minorHAnsi" w:hAnsiTheme="minorHAnsi" w:cstheme="minorHAnsi"/>
          <w:color w:val="000000" w:themeColor="text1"/>
          <w:kern w:val="36"/>
          <w:sz w:val="24"/>
          <w:szCs w:val="24"/>
          <w:u w:val="single"/>
          <w14:textFill>
            <w14:solidFill>
              <w14:schemeClr w14:val="tx1"/>
            </w14:solidFill>
          </w14:textFill>
        </w:rPr>
      </w:pPr>
      <w:r>
        <w:rPr>
          <w:rFonts w:eastAsia="Times New Roman" w:asciiTheme="minorHAnsi" w:hAnsiTheme="minorHAnsi" w:cstheme="minorHAnsi"/>
          <w:color w:val="000000" w:themeColor="text1"/>
          <w:sz w:val="24"/>
          <w:szCs w:val="24"/>
          <w:u w:val="single"/>
          <w14:textFill>
            <w14:solidFill>
              <w14:schemeClr w14:val="tx1"/>
            </w14:solidFill>
          </w14:textFill>
        </w:rPr>
        <w:t>RAD NA PROJEKTIMA I PROJEKTNIM AKTIVNOSTIMA</w:t>
      </w:r>
    </w:p>
    <w:p w14:paraId="5ECC8ED5">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Tijekom pedagoške godine 2025./2026. Dječji vrtić Grlica provodio je i sudjelovao u različitim projektima i projektnim aktivnostima kojima se nastojalo obogatiti odgojno-obrazovni rad, poticati cjelovit razvoj djece, njihovo aktivno sudjelovanje i učenje kroz iskustvo te ostvarivati kvalitetna suradnja s roditeljima, lokalnom zajednicom, ustanovama i vanjskim suradnicima.</w:t>
      </w:r>
    </w:p>
    <w:p w14:paraId="7B20E786">
      <w:pPr>
        <w:pStyle w:val="4"/>
        <w:spacing w:before="0" w:after="0" w:line="276" w:lineRule="auto"/>
        <w:jc w:val="both"/>
        <w:rPr>
          <w:rFonts w:eastAsia="Times New Roman" w:cstheme="minorHAnsi"/>
          <w:color w:val="000000" w:themeColor="text1"/>
          <w:sz w:val="24"/>
          <w:szCs w:val="24"/>
          <w:u w:val="single"/>
          <w14:textFill>
            <w14:solidFill>
              <w14:schemeClr w14:val="tx1"/>
            </w14:solidFill>
          </w14:textFill>
        </w:rPr>
      </w:pPr>
      <w:r>
        <w:rPr>
          <w:rFonts w:eastAsia="Times New Roman" w:cstheme="minorHAnsi"/>
          <w:color w:val="000000" w:themeColor="text1"/>
          <w:sz w:val="24"/>
          <w:szCs w:val="24"/>
          <w:u w:val="single"/>
          <w14:textFill>
            <w14:solidFill>
              <w14:schemeClr w14:val="tx1"/>
            </w14:solidFill>
          </w14:textFill>
        </w:rPr>
        <w:t>„Sigurnije škole i vrtići“</w:t>
      </w:r>
    </w:p>
    <w:p w14:paraId="60A506E0">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Tijekom pedagoške godine 2025./2026. Dječji vrtić Grlica nastavio je s provedbom aktivnosti u okviru projekta „Sigurnije škole i vrtići“ Hrvatskog Crvenog križa. Cilj projekta je razvoj znanja i vještina potrebnih za sigurno i odgovorno ponašanje djece te njihovo osposobljavanje za pravilno reagiranje u različitim izvanrednim i kriznim situacijama.</w:t>
      </w:r>
    </w:p>
    <w:p w14:paraId="72DADD41">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Kroz različite edukativne aktivnosti i radionice djeca su na njima primjeren i iskustven način upoznavala moguće opasnosti, načine prevencije te postupke pravilnog reagiranja. Posebna pozornost posvećena je razvijanju svijesti o važnosti sigurnosnih pravila, pružanju pomoći drugima te odgovornom ponašanju u različitim situacijama.</w:t>
      </w:r>
    </w:p>
    <w:p w14:paraId="7DBFF146">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Kao važna praktična nadogradnja aktivnosti vezanih uz sigurnost, 22. travnja 2026. godine u Dječjem vrtiću Grlica provedena je terensko-pokazna vježba civilne zaštite „Bilje 2026.“. Vježba je organizirana u suradnji s Općinom Bilje i brojnim operativnim snagama sustava civilne zaštite.</w:t>
      </w:r>
    </w:p>
    <w:p w14:paraId="0B5C4087">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U vježbi su sudjelovali Stožer civilne zaštite Općine Bilje, Područni ured civilne zaštite Osijek, postrojbe civilne zaštite, DVD Bilje, Komunalno-Bilje d.o.o., Policijska postaja Beli Manastir, Društvo Crvenog križa Darda, HGSS – Stanica Osijek te djelatnici i djeca Dječjeg vrtića Grlica.</w:t>
      </w:r>
    </w:p>
    <w:p w14:paraId="35379D4A">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Vježbom je simulirana krizna situacija uzrokovana snažnim olujnim nevremenom, pri čemu su uvježbavani različiti postupci zaštite i spašavanja. Poseban naglasak stavljen je na pravovremenu i organiziranu evakuaciju djece i djelatnika. Djeca su imala priliku neposredno pratiti rad žurnih službi i upoznati se s njihovom ulogom u zaštiti i spašavanju, dok su djelatnici imali priliku provjeriti organiziranost, komunikaciju i učinkovitost postupanja u kriznoj situaciji.</w:t>
      </w:r>
    </w:p>
    <w:p w14:paraId="45E19AD1">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Provedene aktivnosti dodatno su obogaćene suradnjom s policijom, vatrogascima, Crvenim križem, HGSS-om, civilnom zaštitom i drugim službama te su pridonijele razvoju sigurnosne kulture djece i stvaranju sigurnijeg okruženja za djecu i djelatnike vrtića.</w:t>
      </w:r>
    </w:p>
    <w:p w14:paraId="45039296">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Posebno priznanje za uspješnu provedbu projekta ostvareno je 22. prosinca 2025. godine, kada je Dječji vrtić Grlica, kao jedan od 29 najuspješnijih sudionika programa na nacionalnoj razini, primio nagradu Hrvatskog Crvenog križa i Hrvatske poštanske banke – torbu prve pomoći s priručnikom za škole i vrtiće. Priznanje predstavlja potvrdu kontinuiranog rada i angažmana djece i djelatnika na području sigurnosti i pravilnog postupanja u izvanrednim situacijama.</w:t>
      </w:r>
    </w:p>
    <w:p w14:paraId="31ED8533">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Na područje sigurnosti nadovezao se projekt „Promet nije šala, ni opasnost mala!“, koji se provodio u starijoj B odgojnoj skupini. Cilj projekta bio je razvijanje prometne kulture te usvajanje pravilnog i sigurnog ponašanja djece kao pješaka, putnika i budućih sudionika u prometu.</w:t>
      </w:r>
    </w:p>
    <w:p w14:paraId="6C425FAC">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Tijekom višemjesečnog provođenja projekta djeca su istraživala različite vrste prometa, prometne znakove i pravila sigurnog sudjelovanja u prometu. Učenje je bilo usmjereno na neposredno iskustvo pa su djeca posjetila Policijsku postaju, željeznički i autobusni kolodvor, vozila se tramvajem te sudjelovala na prometnom poligonu i radionici aviomodelarstva.</w:t>
      </w:r>
    </w:p>
    <w:p w14:paraId="245C27E6">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Provedene aktivnosti omogućile su djeci povezivanje znanja stečenih u vrtiću sa stvarnim životnim situacijama te razvoj odgovornosti, samostalnosti i sigurnog ponašanja u prometu.</w:t>
      </w:r>
    </w:p>
    <w:p w14:paraId="25307B1D">
      <w:pPr>
        <w:pStyle w:val="4"/>
        <w:spacing w:before="0" w:after="0" w:line="276" w:lineRule="auto"/>
        <w:jc w:val="both"/>
        <w:rPr>
          <w:rFonts w:eastAsia="Times New Roman" w:cstheme="minorHAnsi"/>
          <w:color w:val="000000" w:themeColor="text1"/>
          <w:sz w:val="24"/>
          <w:szCs w:val="24"/>
          <w:u w:val="single"/>
          <w14:textFill>
            <w14:solidFill>
              <w14:schemeClr w14:val="tx1"/>
            </w14:solidFill>
          </w14:textFill>
        </w:rPr>
      </w:pPr>
      <w:r>
        <w:rPr>
          <w:rFonts w:eastAsia="Times New Roman" w:cstheme="minorHAnsi"/>
          <w:color w:val="000000" w:themeColor="text1"/>
          <w:sz w:val="24"/>
          <w:szCs w:val="24"/>
          <w:u w:val="single"/>
          <w14:textFill>
            <w14:solidFill>
              <w14:schemeClr w14:val="tx1"/>
            </w14:solidFill>
          </w14:textFill>
        </w:rPr>
        <w:t>„Aktivno danas za zdravo sutra“</w:t>
      </w:r>
    </w:p>
    <w:p w14:paraId="40603849">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Projekt „Aktivno danas za zdravo sutra“ bio je usmjeren na poticanje tjelesne aktivnosti, razvoj motoričkih sposobnosti i usvajanje zdravih životnih navika od najranije dobi. Kroz različite oblike tjelesnog vježbanja djeca su razvijala koordinaciju, ravnotežu, fleksibilnost, snagu i preciznost te stjecala sigurnost u izvođenju različitih pokreta.</w:t>
      </w:r>
    </w:p>
    <w:p w14:paraId="0BE7FB79">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Posebna vrijednost projekta ostvarena je kroz suradnju s Gimnastičkim klubom Osijek Žito. Treneri kluba provodili su ogledne satove gimnastike prilagođene djeci predškolske dobi. Kroz igru i primjerene vježbe djeca su upoznavala osnovne elemente gimnastičkog vježbanja i prirodne oblike kretanja te razvijala pozitivan odnos prema tjelesnom vježbanju i sportu.</w:t>
      </w:r>
    </w:p>
    <w:p w14:paraId="52C444C0">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Suradnja s vanjskim stručnjacima dodatno je obogatila odgojno-obrazovni rad i omogućila djeci stjecanje novih iskustava u području tjelesnog i zdravstvenog razvoja.</w:t>
      </w:r>
    </w:p>
    <w:p w14:paraId="0531B730">
      <w:pPr>
        <w:pStyle w:val="4"/>
        <w:spacing w:before="0" w:after="0" w:line="276" w:lineRule="auto"/>
        <w:jc w:val="both"/>
        <w:rPr>
          <w:rFonts w:eastAsia="Times New Roman" w:cstheme="minorHAnsi"/>
          <w:color w:val="000000" w:themeColor="text1"/>
          <w:sz w:val="24"/>
          <w:szCs w:val="24"/>
          <w:u w:val="single"/>
          <w14:textFill>
            <w14:solidFill>
              <w14:schemeClr w14:val="tx1"/>
            </w14:solidFill>
          </w14:textFill>
        </w:rPr>
      </w:pPr>
      <w:r>
        <w:rPr>
          <w:rFonts w:eastAsia="Times New Roman" w:cstheme="minorHAnsi"/>
          <w:color w:val="000000" w:themeColor="text1"/>
          <w:sz w:val="24"/>
          <w:szCs w:val="24"/>
          <w:u w:val="single"/>
          <w14:textFill>
            <w14:solidFill>
              <w14:schemeClr w14:val="tx1"/>
            </w14:solidFill>
          </w14:textFill>
        </w:rPr>
        <w:t>„Rođeni za čitanje – 15 dana po 15 minuta“ / „15 po 15“</w:t>
      </w:r>
    </w:p>
    <w:p w14:paraId="40337754">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U području razvoja predčitalačkih i čitalačkih kompetencija provodio se projekt „Rođeni za čitanje – 15 dana po 15 minuta“, odnosno „15 po 15“. Projekt je bio usmjeren na poticanje interesa za knjigu i književnost te stvaranje navike svakodnevnog čitanja.</w:t>
      </w:r>
    </w:p>
    <w:p w14:paraId="5333E32C">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Djeca su svakodnevno čitala najmanje 15 minuta, a pročitani sadržaji bili su poticaj za razgovor, prepričavanje, izražavanje dojmova i mišljenja te različite oblike dječjeg stvaralaštva. Priče i slikovnice koristile su se kao poticaj za likovno i dramsko izražavanje, igre riječima, dramatizacije i druge aktivnosti povezane s pročitanim sadržajima.</w:t>
      </w:r>
    </w:p>
    <w:p w14:paraId="3BD618F9">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Važan dio projekta bilo je uključivanje roditelja i poticanje zajedničkog čitanja u obiteljskom domu. Na taj se način nastojalo povezati čitanje u vrtiću i obitelji te osvijestiti njegov značaj za razvoj govora, bogaćenje rječnika, pažnju, koncentraciju, maštu i sposobnost razumijevanja i izražavanja.</w:t>
      </w:r>
    </w:p>
    <w:p w14:paraId="3BB24546">
      <w:pPr>
        <w:pStyle w:val="4"/>
        <w:spacing w:before="0" w:after="0" w:line="276" w:lineRule="auto"/>
        <w:jc w:val="both"/>
        <w:rPr>
          <w:rFonts w:cstheme="minorHAnsi"/>
          <w:color w:val="000000" w:themeColor="text1"/>
          <w14:textFill>
            <w14:solidFill>
              <w14:schemeClr w14:val="tx1"/>
            </w14:solidFill>
          </w14:textFill>
        </w:rPr>
      </w:pPr>
    </w:p>
    <w:p w14:paraId="29A23DCB">
      <w:pPr>
        <w:pStyle w:val="4"/>
        <w:spacing w:before="0" w:after="0" w:line="276" w:lineRule="auto"/>
        <w:jc w:val="both"/>
        <w:rPr>
          <w:rFonts w:eastAsia="Times New Roman" w:cstheme="minorHAnsi"/>
          <w:color w:val="000000" w:themeColor="text1"/>
          <w:sz w:val="24"/>
          <w:szCs w:val="24"/>
          <w:u w:val="single"/>
          <w14:textFill>
            <w14:solidFill>
              <w14:schemeClr w14:val="tx1"/>
            </w14:solidFill>
          </w14:textFill>
        </w:rPr>
      </w:pPr>
      <w:r>
        <w:rPr>
          <w:rFonts w:eastAsia="Times New Roman" w:cstheme="minorHAnsi"/>
          <w:color w:val="000000" w:themeColor="text1"/>
          <w:sz w:val="24"/>
          <w:szCs w:val="24"/>
          <w:u w:val="single"/>
          <w14:textFill>
            <w14:solidFill>
              <w14:schemeClr w14:val="tx1"/>
            </w14:solidFill>
          </w14:textFill>
        </w:rPr>
        <w:t>Zaključno</w:t>
      </w:r>
    </w:p>
    <w:p w14:paraId="06BBB762">
      <w:pPr>
        <w:pStyle w:val="10"/>
        <w:spacing w:before="0" w:beforeAutospacing="0" w:after="0" w:afterAutospacing="0" w:line="276" w:lineRule="auto"/>
        <w:jc w:val="both"/>
        <w:rPr>
          <w:rFonts w:asciiTheme="minorHAnsi" w:hAnsiTheme="minorHAnsi" w:cstheme="minorHAnsi"/>
          <w:color w:val="000000" w:themeColor="text1"/>
          <w14:textFill>
            <w14:solidFill>
              <w14:schemeClr w14:val="tx1"/>
            </w14:solidFill>
          </w14:textFill>
        </w:rPr>
      </w:pPr>
      <w:r>
        <w:rPr>
          <w:rFonts w:asciiTheme="minorHAnsi" w:hAnsiTheme="minorHAnsi" w:cstheme="minorHAnsi"/>
          <w:color w:val="000000" w:themeColor="text1"/>
          <w14:textFill>
            <w14:solidFill>
              <w14:schemeClr w14:val="tx1"/>
            </w14:solidFill>
          </w14:textFill>
        </w:rPr>
        <w:t>Projekti i projektne aktivnosti provedeni tijekom pedagoške godine 2025./2026. pridonijeli su obogaćivanju odgojno-obrazovnog rada i omogućili djeci stjecanje znanja i iskustava kroz igru, istraživanje i neposredno sudjelovanje. Aktivnosti su obuhvatile različita područja dječjeg razvoja – sigurnost i prometnu kulturu, tjelesni i zdravstveni razvoj, razvoj čitalačkih kompetencija te razvoj ekološke svijesti, empatije i humanosti.</w:t>
      </w:r>
    </w:p>
    <w:p w14:paraId="49654A42">
      <w:pPr>
        <w:pStyle w:val="10"/>
        <w:spacing w:before="0" w:beforeAutospacing="0" w:after="0" w:afterAutospacing="0" w:line="276" w:lineRule="auto"/>
        <w:jc w:val="both"/>
        <w:rPr>
          <w:rFonts w:cstheme="minorHAnsi"/>
          <w:color w:val="000000" w:themeColor="text1"/>
          <w:sz w:val="24"/>
          <w:szCs w:val="24"/>
          <w14:textFill>
            <w14:solidFill>
              <w14:schemeClr w14:val="tx1"/>
            </w14:solidFill>
          </w14:textFill>
        </w:rPr>
      </w:pPr>
      <w:r>
        <w:rPr>
          <w:rFonts w:asciiTheme="minorHAnsi" w:hAnsiTheme="minorHAnsi" w:cstheme="minorHAnsi"/>
          <w:color w:val="000000" w:themeColor="text1"/>
          <w14:textFill>
            <w14:solidFill>
              <w14:schemeClr w14:val="tx1"/>
            </w14:solidFill>
          </w14:textFill>
        </w:rPr>
        <w:t>Posebna vrijednost provedbe projekata ostvarena je kroz suradnju s roditeljima, lokalnom zajednicom, sportskim klubovima, ustanovama, službama i drugim vanjskim suradnicima, čime je odgojno-obrazovni proces dodatno povezan sa stvarnim životnim iskustvima djece.</w:t>
      </w:r>
    </w:p>
    <w:p w14:paraId="0D08663D">
      <w:pPr>
        <w:spacing w:after="0" w:line="276" w:lineRule="auto"/>
        <w:rPr>
          <w:rFonts w:eastAsia="Calibri" w:cstheme="minorHAnsi"/>
          <w:sz w:val="24"/>
          <w:szCs w:val="24"/>
        </w:rPr>
      </w:pPr>
      <w:r>
        <w:rPr>
          <w:rFonts w:eastAsia="Calibri" w:cstheme="minorHAnsi"/>
          <w:sz w:val="24"/>
          <w:szCs w:val="24"/>
        </w:rPr>
        <w:t>U Bilju, 2</w:t>
      </w:r>
      <w:r>
        <w:rPr>
          <w:rFonts w:hint="default" w:eastAsia="Calibri" w:cstheme="minorHAnsi"/>
          <w:sz w:val="24"/>
          <w:szCs w:val="24"/>
          <w:lang w:val="hr-HR"/>
        </w:rPr>
        <w:t>4</w:t>
      </w:r>
      <w:r>
        <w:rPr>
          <w:rFonts w:eastAsia="Calibri" w:cstheme="minorHAnsi"/>
          <w:sz w:val="24"/>
          <w:szCs w:val="24"/>
        </w:rPr>
        <w:t xml:space="preserve">.8.2026.             </w:t>
      </w:r>
      <w:r>
        <w:rPr>
          <w:rFonts w:eastAsia="Calibri" w:cstheme="minorHAnsi"/>
          <w:sz w:val="24"/>
          <w:szCs w:val="24"/>
        </w:rPr>
        <w:tab/>
      </w:r>
      <w:r>
        <w:rPr>
          <w:rFonts w:eastAsia="Calibri" w:cstheme="minorHAnsi"/>
          <w:sz w:val="24"/>
          <w:szCs w:val="24"/>
        </w:rPr>
        <w:tab/>
      </w:r>
      <w:r>
        <w:rPr>
          <w:rFonts w:eastAsia="Calibri" w:cstheme="minorHAnsi"/>
          <w:sz w:val="24"/>
          <w:szCs w:val="24"/>
        </w:rPr>
        <w:tab/>
      </w:r>
    </w:p>
    <w:p w14:paraId="3821D40B">
      <w:pPr>
        <w:spacing w:after="0" w:line="276" w:lineRule="auto"/>
        <w:jc w:val="right"/>
        <w:rPr>
          <w:rFonts w:eastAsia="Calibri" w:cstheme="minorHAnsi"/>
          <w:sz w:val="24"/>
          <w:szCs w:val="24"/>
        </w:rPr>
      </w:pPr>
      <w:r>
        <w:rPr>
          <w:rFonts w:eastAsia="Calibri" w:cstheme="minorHAnsi"/>
          <w:sz w:val="24"/>
          <w:szCs w:val="24"/>
        </w:rPr>
        <w:tab/>
      </w:r>
      <w:r>
        <w:rPr>
          <w:rFonts w:eastAsia="Calibri" w:cstheme="minorHAnsi"/>
          <w:sz w:val="24"/>
          <w:szCs w:val="24"/>
        </w:rPr>
        <w:t xml:space="preserve">Ravnateljica:                                                </w:t>
      </w:r>
    </w:p>
    <w:p w14:paraId="7608516A">
      <w:pPr>
        <w:spacing w:after="0" w:line="276" w:lineRule="auto"/>
        <w:jc w:val="right"/>
        <w:rPr>
          <w:rFonts w:eastAsia="Calibri" w:cstheme="minorHAnsi"/>
          <w:sz w:val="24"/>
          <w:szCs w:val="24"/>
        </w:rPr>
      </w:pPr>
      <w:r>
        <w:rPr>
          <w:rFonts w:eastAsia="Calibri" w:cstheme="minorHAnsi"/>
          <w:sz w:val="24"/>
          <w:szCs w:val="24"/>
        </w:rPr>
        <w:t xml:space="preserve">                       </w:t>
      </w:r>
      <w:r>
        <w:rPr>
          <w:rFonts w:eastAsia="Calibri" w:cstheme="minorHAnsi"/>
          <w:sz w:val="24"/>
          <w:szCs w:val="24"/>
        </w:rPr>
        <w:tab/>
      </w:r>
      <w:r>
        <w:rPr>
          <w:rFonts w:eastAsia="Calibri" w:cstheme="minorHAnsi"/>
          <w:sz w:val="24"/>
          <w:szCs w:val="24"/>
        </w:rPr>
        <w:t>Ivana Bošnjaković, prof.</w:t>
      </w:r>
    </w:p>
    <w:p w14:paraId="3729E4E7">
      <w:pPr>
        <w:spacing w:after="0" w:line="276" w:lineRule="auto"/>
        <w:jc w:val="right"/>
        <w:rPr>
          <w:rFonts w:eastAsia="Calibri" w:cstheme="minorHAnsi"/>
          <w:sz w:val="24"/>
          <w:szCs w:val="24"/>
        </w:rPr>
      </w:pPr>
    </w:p>
    <w:p w14:paraId="768C78D6">
      <w:pPr>
        <w:spacing w:after="0" w:line="276" w:lineRule="auto"/>
        <w:jc w:val="right"/>
        <w:rPr>
          <w:rFonts w:eastAsia="Calibri" w:cstheme="minorHAnsi"/>
          <w:sz w:val="24"/>
          <w:szCs w:val="24"/>
        </w:rPr>
      </w:pPr>
    </w:p>
    <w:p w14:paraId="0D880EFB">
      <w:pPr>
        <w:spacing w:after="0" w:line="276" w:lineRule="auto"/>
        <w:jc w:val="both"/>
        <w:rPr>
          <w:rFonts w:eastAsia="Calibri" w:cstheme="minorHAnsi"/>
          <w:sz w:val="24"/>
          <w:szCs w:val="24"/>
        </w:rPr>
      </w:pPr>
      <w:r>
        <w:rPr>
          <w:rFonts w:eastAsia="Calibri" w:cstheme="minorHAnsi"/>
          <w:sz w:val="24"/>
          <w:szCs w:val="24"/>
        </w:rPr>
        <w:t xml:space="preserve">Na sjednici Odgojiteljskog vijeća, održanoj dana </w:t>
      </w:r>
      <w:r>
        <w:rPr>
          <w:rFonts w:hint="default" w:eastAsia="Calibri" w:cstheme="minorHAnsi"/>
          <w:sz w:val="24"/>
          <w:szCs w:val="24"/>
          <w:lang w:val="hr-HR"/>
        </w:rPr>
        <w:t xml:space="preserve">26. </w:t>
      </w:r>
      <w:r>
        <w:rPr>
          <w:rFonts w:eastAsia="Calibri" w:cstheme="minorHAnsi"/>
          <w:sz w:val="24"/>
          <w:szCs w:val="24"/>
        </w:rPr>
        <w:t>kolovoza 2026., razmatrano je i prihvaćeno Godišnje izvješće o ostvarivanju godišnjeg plana i programa rada Dječjeg vrtića Grlica, Bilje za pedagošku godinu 2025./2026.</w:t>
      </w:r>
    </w:p>
    <w:p w14:paraId="16550375">
      <w:pPr>
        <w:spacing w:after="0" w:line="276" w:lineRule="auto"/>
        <w:jc w:val="both"/>
        <w:rPr>
          <w:rFonts w:eastAsia="Calibri" w:cstheme="minorHAnsi"/>
          <w:sz w:val="24"/>
          <w:szCs w:val="24"/>
        </w:rPr>
      </w:pPr>
    </w:p>
    <w:p w14:paraId="639C7D09">
      <w:pPr>
        <w:spacing w:after="0" w:line="276" w:lineRule="auto"/>
        <w:jc w:val="right"/>
        <w:rPr>
          <w:rFonts w:eastAsia="Calibri" w:cstheme="minorHAnsi"/>
          <w:sz w:val="24"/>
          <w:szCs w:val="24"/>
        </w:rPr>
      </w:pPr>
      <w:r>
        <w:rPr>
          <w:rFonts w:eastAsia="Calibri" w:cstheme="minorHAnsi"/>
          <w:sz w:val="24"/>
          <w:szCs w:val="24"/>
        </w:rPr>
        <w:t>Ravnateljica: Ivana Bošnjaković, prof.</w:t>
      </w:r>
    </w:p>
    <w:p w14:paraId="3CC20B17">
      <w:pPr>
        <w:spacing w:after="0" w:line="276" w:lineRule="auto"/>
        <w:jc w:val="both"/>
        <w:rPr>
          <w:rFonts w:eastAsia="Calibri" w:cstheme="minorHAnsi"/>
          <w:sz w:val="24"/>
          <w:szCs w:val="24"/>
        </w:rPr>
      </w:pPr>
    </w:p>
    <w:p w14:paraId="7817A2C1">
      <w:pPr>
        <w:spacing w:after="0" w:line="276" w:lineRule="auto"/>
        <w:jc w:val="both"/>
        <w:rPr>
          <w:rFonts w:eastAsia="Calibri" w:cs="Calibri"/>
          <w:sz w:val="24"/>
          <w:szCs w:val="24"/>
        </w:rPr>
      </w:pPr>
    </w:p>
    <w:p w14:paraId="3FF5B485">
      <w:pPr>
        <w:spacing w:after="0" w:line="276" w:lineRule="auto"/>
        <w:jc w:val="both"/>
        <w:rPr>
          <w:rFonts w:eastAsia="Calibri" w:cs="Calibri"/>
          <w:sz w:val="24"/>
          <w:szCs w:val="24"/>
        </w:rPr>
      </w:pPr>
      <w:r>
        <w:rPr>
          <w:rFonts w:eastAsia="Calibri" w:cs="Calibri"/>
          <w:sz w:val="24"/>
          <w:szCs w:val="24"/>
        </w:rPr>
        <w:t xml:space="preserve">Upravno vijeće, na sjednici održanoj dana </w:t>
      </w:r>
      <w:r>
        <w:rPr>
          <w:rFonts w:hint="default" w:eastAsia="Calibri" w:cs="Calibri"/>
          <w:sz w:val="24"/>
          <w:szCs w:val="24"/>
          <w:lang w:val="hr-HR"/>
        </w:rPr>
        <w:t>31.</w:t>
      </w:r>
      <w:bookmarkStart w:id="6" w:name="_GoBack"/>
      <w:bookmarkEnd w:id="6"/>
      <w:r>
        <w:rPr>
          <w:rFonts w:eastAsia="Calibri" w:cs="Calibri"/>
          <w:sz w:val="24"/>
          <w:szCs w:val="24"/>
        </w:rPr>
        <w:t xml:space="preserve"> kolovoza 2026., donijelo je Odluku o prihvaćanju Godišnjeg izvješća o ostvarivanju godišnjeg plana i programa rada Dječjeg vrtića Grlica, Bilje za pedagošku godinu 2025./2026.</w:t>
      </w:r>
    </w:p>
    <w:p w14:paraId="6968D009">
      <w:pPr>
        <w:spacing w:after="0" w:line="276" w:lineRule="auto"/>
        <w:jc w:val="both"/>
        <w:rPr>
          <w:rFonts w:eastAsia="Calibri" w:cs="Calibri"/>
          <w:sz w:val="24"/>
          <w:szCs w:val="24"/>
        </w:rPr>
      </w:pPr>
    </w:p>
    <w:p w14:paraId="5C70B57E">
      <w:pPr>
        <w:spacing w:after="0" w:line="276" w:lineRule="auto"/>
        <w:jc w:val="right"/>
        <w:rPr>
          <w:rFonts w:eastAsia="Calibri" w:cs="Calibri"/>
          <w:sz w:val="24"/>
          <w:szCs w:val="24"/>
        </w:rPr>
      </w:pPr>
      <w:r>
        <w:rPr>
          <w:rFonts w:eastAsia="Calibri" w:cs="Calibri"/>
          <w:sz w:val="24"/>
          <w:szCs w:val="24"/>
        </w:rPr>
        <w:t xml:space="preserve">Predsjednica Upravnog vijeća: </w:t>
      </w:r>
    </w:p>
    <w:p w14:paraId="536DA229">
      <w:pPr>
        <w:spacing w:after="0" w:line="276" w:lineRule="auto"/>
        <w:jc w:val="right"/>
        <w:sectPr>
          <w:pgSz w:w="12240" w:h="15840"/>
          <w:pgMar w:top="1440" w:right="1800" w:bottom="1440" w:left="1800" w:header="720" w:footer="720" w:gutter="0"/>
          <w:cols w:space="720" w:num="1"/>
        </w:sectPr>
      </w:pPr>
      <w:r>
        <w:rPr>
          <w:rFonts w:eastAsia="Calibri" w:cs="Calibri"/>
          <w:sz w:val="24"/>
          <w:szCs w:val="24"/>
        </w:rPr>
        <w:t>Gordana Kuna Zoro</w:t>
      </w:r>
    </w:p>
    <w:p w14:paraId="7812ABB5">
      <w:bookmarkStart w:id="5" w:name="_heading=h.tpzbcd55r6cb" w:colFirst="0" w:colLast="0"/>
      <w:bookmarkEnd w:id="5"/>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Microsoft Sans Serif">
    <w:panose1 w:val="020B0604020202020204"/>
    <w:charset w:val="00"/>
    <w:family w:val="swiss"/>
    <w:pitch w:val="default"/>
    <w:sig w:usb0="E5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C6B10">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85254">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185FE">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FA58C">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4B3E8">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BBC77">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BD15C5"/>
    <w:multiLevelType w:val="multilevel"/>
    <w:tmpl w:val="0BBD15C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0BD34C1F"/>
    <w:multiLevelType w:val="multilevel"/>
    <w:tmpl w:val="0BD34C1F"/>
    <w:lvl w:ilvl="0" w:tentative="0">
      <w:start w:val="0"/>
      <w:numFmt w:val="bullet"/>
      <w:lvlText w:val="-"/>
      <w:lvlJc w:val="left"/>
      <w:pPr>
        <w:ind w:left="720" w:hanging="360"/>
      </w:pPr>
      <w:rPr>
        <w:rFonts w:hint="default" w:ascii="Calibri" w:hAnsi="Calibri" w:cs="Calibri"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0F4E5901"/>
    <w:multiLevelType w:val="multilevel"/>
    <w:tmpl w:val="0F4E590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14250E59"/>
    <w:multiLevelType w:val="multilevel"/>
    <w:tmpl w:val="14250E59"/>
    <w:lvl w:ilvl="0" w:tentative="0">
      <w:start w:val="0"/>
      <w:numFmt w:val="bullet"/>
      <w:lvlText w:val="-"/>
      <w:lvlJc w:val="left"/>
      <w:pPr>
        <w:ind w:left="1080" w:hanging="360"/>
      </w:pPr>
      <w:rPr>
        <w:rFonts w:hint="default" w:ascii="Times New Roman" w:hAnsi="Times New Roman" w:cs="Times New Roman" w:eastAsiaTheme="minorHAnsi"/>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4">
    <w:nsid w:val="20260FCC"/>
    <w:multiLevelType w:val="multilevel"/>
    <w:tmpl w:val="20260FCC"/>
    <w:lvl w:ilvl="0" w:tentative="0">
      <w:start w:val="0"/>
      <w:numFmt w:val="bullet"/>
      <w:lvlText w:val="●"/>
      <w:lvlJc w:val="left"/>
      <w:pPr>
        <w:ind w:left="720" w:hanging="360"/>
      </w:pPr>
      <w:rPr>
        <w:rFonts w:hint="default" w:ascii="Microsoft Sans Serif" w:hAnsi="Microsoft Sans Serif" w:eastAsia="Microsoft Sans Serif" w:cs="Microsoft Sans Serif"/>
        <w:b w:val="0"/>
        <w:bCs w:val="0"/>
        <w:i w:val="0"/>
        <w:iCs w:val="0"/>
        <w:spacing w:val="0"/>
        <w:w w:val="100"/>
        <w:sz w:val="24"/>
        <w:szCs w:val="24"/>
        <w:lang w:val="hr-HR" w:eastAsia="en-US" w:bidi="ar-SA"/>
      </w:rPr>
    </w:lvl>
    <w:lvl w:ilvl="1" w:tentative="0">
      <w:start w:val="0"/>
      <w:numFmt w:val="bullet"/>
      <w:lvlText w:val="•"/>
      <w:lvlJc w:val="left"/>
      <w:pPr>
        <w:ind w:left="1584" w:hanging="360"/>
      </w:pPr>
      <w:rPr>
        <w:rFonts w:hint="default"/>
        <w:lang w:val="hr-HR" w:eastAsia="en-US" w:bidi="ar-SA"/>
      </w:rPr>
    </w:lvl>
    <w:lvl w:ilvl="2" w:tentative="0">
      <w:start w:val="0"/>
      <w:numFmt w:val="bullet"/>
      <w:lvlText w:val="•"/>
      <w:lvlJc w:val="left"/>
      <w:pPr>
        <w:ind w:left="2448" w:hanging="360"/>
      </w:pPr>
      <w:rPr>
        <w:rFonts w:hint="default"/>
        <w:lang w:val="hr-HR" w:eastAsia="en-US" w:bidi="ar-SA"/>
      </w:rPr>
    </w:lvl>
    <w:lvl w:ilvl="3" w:tentative="0">
      <w:start w:val="0"/>
      <w:numFmt w:val="bullet"/>
      <w:lvlText w:val="•"/>
      <w:lvlJc w:val="left"/>
      <w:pPr>
        <w:ind w:left="3312" w:hanging="360"/>
      </w:pPr>
      <w:rPr>
        <w:rFonts w:hint="default"/>
        <w:lang w:val="hr-HR" w:eastAsia="en-US" w:bidi="ar-SA"/>
      </w:rPr>
    </w:lvl>
    <w:lvl w:ilvl="4" w:tentative="0">
      <w:start w:val="0"/>
      <w:numFmt w:val="bullet"/>
      <w:lvlText w:val="•"/>
      <w:lvlJc w:val="left"/>
      <w:pPr>
        <w:ind w:left="4176" w:hanging="360"/>
      </w:pPr>
      <w:rPr>
        <w:rFonts w:hint="default"/>
        <w:lang w:val="hr-HR" w:eastAsia="en-US" w:bidi="ar-SA"/>
      </w:rPr>
    </w:lvl>
    <w:lvl w:ilvl="5" w:tentative="0">
      <w:start w:val="0"/>
      <w:numFmt w:val="bullet"/>
      <w:lvlText w:val="•"/>
      <w:lvlJc w:val="left"/>
      <w:pPr>
        <w:ind w:left="5040" w:hanging="360"/>
      </w:pPr>
      <w:rPr>
        <w:rFonts w:hint="default"/>
        <w:lang w:val="hr-HR" w:eastAsia="en-US" w:bidi="ar-SA"/>
      </w:rPr>
    </w:lvl>
    <w:lvl w:ilvl="6" w:tentative="0">
      <w:start w:val="0"/>
      <w:numFmt w:val="bullet"/>
      <w:lvlText w:val="•"/>
      <w:lvlJc w:val="left"/>
      <w:pPr>
        <w:ind w:left="5904" w:hanging="360"/>
      </w:pPr>
      <w:rPr>
        <w:rFonts w:hint="default"/>
        <w:lang w:val="hr-HR" w:eastAsia="en-US" w:bidi="ar-SA"/>
      </w:rPr>
    </w:lvl>
    <w:lvl w:ilvl="7" w:tentative="0">
      <w:start w:val="0"/>
      <w:numFmt w:val="bullet"/>
      <w:lvlText w:val="•"/>
      <w:lvlJc w:val="left"/>
      <w:pPr>
        <w:ind w:left="6768" w:hanging="360"/>
      </w:pPr>
      <w:rPr>
        <w:rFonts w:hint="default"/>
        <w:lang w:val="hr-HR" w:eastAsia="en-US" w:bidi="ar-SA"/>
      </w:rPr>
    </w:lvl>
    <w:lvl w:ilvl="8" w:tentative="0">
      <w:start w:val="0"/>
      <w:numFmt w:val="bullet"/>
      <w:lvlText w:val="•"/>
      <w:lvlJc w:val="left"/>
      <w:pPr>
        <w:ind w:left="7632" w:hanging="360"/>
      </w:pPr>
      <w:rPr>
        <w:rFonts w:hint="default"/>
        <w:lang w:val="hr-HR" w:eastAsia="en-US" w:bidi="ar-SA"/>
      </w:rPr>
    </w:lvl>
  </w:abstractNum>
  <w:abstractNum w:abstractNumId="5">
    <w:nsid w:val="21A26BA2"/>
    <w:multiLevelType w:val="multilevel"/>
    <w:tmpl w:val="21A26BA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232E624F"/>
    <w:multiLevelType w:val="multilevel"/>
    <w:tmpl w:val="232E624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
    <w:nsid w:val="26C479B6"/>
    <w:multiLevelType w:val="multilevel"/>
    <w:tmpl w:val="26C479B6"/>
    <w:lvl w:ilvl="0" w:tentative="0">
      <w:start w:val="0"/>
      <w:numFmt w:val="bullet"/>
      <w:lvlText w:val="-"/>
      <w:lvlJc w:val="left"/>
      <w:pPr>
        <w:ind w:left="720" w:hanging="360"/>
      </w:pPr>
      <w:rPr>
        <w:rFonts w:hint="default" w:ascii="Calibri" w:hAnsi="Calibri" w:cs="Calibri"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
    <w:nsid w:val="26D730B8"/>
    <w:multiLevelType w:val="multilevel"/>
    <w:tmpl w:val="26D730B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
    <w:nsid w:val="2A953ED1"/>
    <w:multiLevelType w:val="multilevel"/>
    <w:tmpl w:val="2A953ED1"/>
    <w:lvl w:ilvl="0" w:tentative="0">
      <w:start w:val="0"/>
      <w:numFmt w:val="bullet"/>
      <w:lvlText w:val="●"/>
      <w:lvlJc w:val="left"/>
      <w:pPr>
        <w:ind w:left="720" w:hanging="360"/>
      </w:pPr>
      <w:rPr>
        <w:rFonts w:hint="default" w:ascii="Microsoft Sans Serif" w:hAnsi="Microsoft Sans Serif" w:eastAsia="Microsoft Sans Serif" w:cs="Microsoft Sans Serif"/>
        <w:b w:val="0"/>
        <w:bCs w:val="0"/>
        <w:i w:val="0"/>
        <w:iCs w:val="0"/>
        <w:spacing w:val="0"/>
        <w:w w:val="100"/>
        <w:sz w:val="24"/>
        <w:szCs w:val="24"/>
        <w:lang w:val="hr-HR" w:eastAsia="en-US" w:bidi="ar-SA"/>
      </w:rPr>
    </w:lvl>
    <w:lvl w:ilvl="1" w:tentative="0">
      <w:start w:val="0"/>
      <w:numFmt w:val="bullet"/>
      <w:lvlText w:val="-"/>
      <w:lvlJc w:val="left"/>
      <w:pPr>
        <w:ind w:left="1440" w:hanging="360"/>
      </w:pPr>
      <w:rPr>
        <w:rFonts w:hint="default" w:ascii="Times New Roman" w:hAnsi="Times New Roman" w:eastAsia="Times New Roman" w:cs="Times New Roman"/>
        <w:b w:val="0"/>
        <w:bCs w:val="0"/>
        <w:i w:val="0"/>
        <w:iCs w:val="0"/>
        <w:spacing w:val="0"/>
        <w:w w:val="100"/>
        <w:sz w:val="24"/>
        <w:szCs w:val="24"/>
        <w:lang w:val="hr-HR" w:eastAsia="en-US" w:bidi="ar-SA"/>
      </w:rPr>
    </w:lvl>
    <w:lvl w:ilvl="2" w:tentative="0">
      <w:start w:val="0"/>
      <w:numFmt w:val="bullet"/>
      <w:lvlText w:val="•"/>
      <w:lvlJc w:val="left"/>
      <w:pPr>
        <w:ind w:left="2320" w:hanging="360"/>
      </w:pPr>
      <w:rPr>
        <w:rFonts w:hint="default"/>
        <w:lang w:val="hr-HR" w:eastAsia="en-US" w:bidi="ar-SA"/>
      </w:rPr>
    </w:lvl>
    <w:lvl w:ilvl="3" w:tentative="0">
      <w:start w:val="0"/>
      <w:numFmt w:val="bullet"/>
      <w:lvlText w:val="•"/>
      <w:lvlJc w:val="left"/>
      <w:pPr>
        <w:ind w:left="3200" w:hanging="360"/>
      </w:pPr>
      <w:rPr>
        <w:rFonts w:hint="default"/>
        <w:lang w:val="hr-HR" w:eastAsia="en-US" w:bidi="ar-SA"/>
      </w:rPr>
    </w:lvl>
    <w:lvl w:ilvl="4" w:tentative="0">
      <w:start w:val="0"/>
      <w:numFmt w:val="bullet"/>
      <w:lvlText w:val="•"/>
      <w:lvlJc w:val="left"/>
      <w:pPr>
        <w:ind w:left="4080" w:hanging="360"/>
      </w:pPr>
      <w:rPr>
        <w:rFonts w:hint="default"/>
        <w:lang w:val="hr-HR" w:eastAsia="en-US" w:bidi="ar-SA"/>
      </w:rPr>
    </w:lvl>
    <w:lvl w:ilvl="5" w:tentative="0">
      <w:start w:val="0"/>
      <w:numFmt w:val="bullet"/>
      <w:lvlText w:val="•"/>
      <w:lvlJc w:val="left"/>
      <w:pPr>
        <w:ind w:left="4960" w:hanging="360"/>
      </w:pPr>
      <w:rPr>
        <w:rFonts w:hint="default"/>
        <w:lang w:val="hr-HR" w:eastAsia="en-US" w:bidi="ar-SA"/>
      </w:rPr>
    </w:lvl>
    <w:lvl w:ilvl="6" w:tentative="0">
      <w:start w:val="0"/>
      <w:numFmt w:val="bullet"/>
      <w:lvlText w:val="•"/>
      <w:lvlJc w:val="left"/>
      <w:pPr>
        <w:ind w:left="5840" w:hanging="360"/>
      </w:pPr>
      <w:rPr>
        <w:rFonts w:hint="default"/>
        <w:lang w:val="hr-HR" w:eastAsia="en-US" w:bidi="ar-SA"/>
      </w:rPr>
    </w:lvl>
    <w:lvl w:ilvl="7" w:tentative="0">
      <w:start w:val="0"/>
      <w:numFmt w:val="bullet"/>
      <w:lvlText w:val="•"/>
      <w:lvlJc w:val="left"/>
      <w:pPr>
        <w:ind w:left="6720" w:hanging="360"/>
      </w:pPr>
      <w:rPr>
        <w:rFonts w:hint="default"/>
        <w:lang w:val="hr-HR" w:eastAsia="en-US" w:bidi="ar-SA"/>
      </w:rPr>
    </w:lvl>
    <w:lvl w:ilvl="8" w:tentative="0">
      <w:start w:val="0"/>
      <w:numFmt w:val="bullet"/>
      <w:lvlText w:val="•"/>
      <w:lvlJc w:val="left"/>
      <w:pPr>
        <w:ind w:left="7600" w:hanging="360"/>
      </w:pPr>
      <w:rPr>
        <w:rFonts w:hint="default"/>
        <w:lang w:val="hr-HR" w:eastAsia="en-US" w:bidi="ar-SA"/>
      </w:rPr>
    </w:lvl>
  </w:abstractNum>
  <w:abstractNum w:abstractNumId="10">
    <w:nsid w:val="2AF124C0"/>
    <w:multiLevelType w:val="multilevel"/>
    <w:tmpl w:val="2AF124C0"/>
    <w:lvl w:ilvl="0" w:tentative="0">
      <w:start w:val="0"/>
      <w:numFmt w:val="bullet"/>
      <w:lvlText w:val="-"/>
      <w:lvlJc w:val="left"/>
      <w:pPr>
        <w:ind w:left="720" w:hanging="360"/>
      </w:pPr>
      <w:rPr>
        <w:rFonts w:hint="default" w:ascii="Calibri" w:hAnsi="Calibri" w:cs="Calibri"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1">
    <w:nsid w:val="2BF474EB"/>
    <w:multiLevelType w:val="multilevel"/>
    <w:tmpl w:val="2BF474EB"/>
    <w:lvl w:ilvl="0" w:tentative="0">
      <w:start w:val="4"/>
      <w:numFmt w:val="bullet"/>
      <w:lvlText w:val="-"/>
      <w:lvlJc w:val="left"/>
      <w:pPr>
        <w:ind w:left="720" w:hanging="360"/>
      </w:pPr>
      <w:rPr>
        <w:rFonts w:hint="default" w:ascii="Times New Roman" w:hAnsi="Times New Roman" w:cs="Times New Roman" w:eastAsiaTheme="minorEastAsi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
    <w:nsid w:val="2E71519D"/>
    <w:multiLevelType w:val="multilevel"/>
    <w:tmpl w:val="2E71519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
    <w:nsid w:val="2FF3320C"/>
    <w:multiLevelType w:val="multilevel"/>
    <w:tmpl w:val="2FF3320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4">
    <w:nsid w:val="301B35CA"/>
    <w:multiLevelType w:val="multilevel"/>
    <w:tmpl w:val="301B35C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5">
    <w:nsid w:val="35280C1D"/>
    <w:multiLevelType w:val="multilevel"/>
    <w:tmpl w:val="35280C1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6">
    <w:nsid w:val="3CC7598A"/>
    <w:multiLevelType w:val="multilevel"/>
    <w:tmpl w:val="3CC7598A"/>
    <w:lvl w:ilvl="0" w:tentative="0">
      <w:start w:val="4"/>
      <w:numFmt w:val="bullet"/>
      <w:lvlText w:val="-"/>
      <w:lvlJc w:val="left"/>
      <w:pPr>
        <w:ind w:left="720" w:hanging="360"/>
      </w:pPr>
      <w:rPr>
        <w:rFonts w:hint="default" w:ascii="Times New Roman" w:hAnsi="Times New Roman" w:cs="Times New Roman" w:eastAsiaTheme="minorEastAsi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7">
    <w:nsid w:val="454765A3"/>
    <w:multiLevelType w:val="multilevel"/>
    <w:tmpl w:val="454765A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8">
    <w:nsid w:val="47B53951"/>
    <w:multiLevelType w:val="multilevel"/>
    <w:tmpl w:val="47B5395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9">
    <w:nsid w:val="47EA233A"/>
    <w:multiLevelType w:val="multilevel"/>
    <w:tmpl w:val="47EA233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0">
    <w:nsid w:val="492B3762"/>
    <w:multiLevelType w:val="multilevel"/>
    <w:tmpl w:val="492B376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1">
    <w:nsid w:val="49CA0460"/>
    <w:multiLevelType w:val="multilevel"/>
    <w:tmpl w:val="49CA046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2">
    <w:nsid w:val="5955635C"/>
    <w:multiLevelType w:val="multilevel"/>
    <w:tmpl w:val="5955635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3">
    <w:nsid w:val="5A0375E8"/>
    <w:multiLevelType w:val="multilevel"/>
    <w:tmpl w:val="5A0375E8"/>
    <w:lvl w:ilvl="0" w:tentative="0">
      <w:start w:val="4"/>
      <w:numFmt w:val="bullet"/>
      <w:lvlText w:val="-"/>
      <w:lvlJc w:val="left"/>
      <w:pPr>
        <w:ind w:left="720" w:hanging="360"/>
      </w:pPr>
      <w:rPr>
        <w:rFonts w:hint="default" w:ascii="Times New Roman" w:hAnsi="Times New Roman" w:cs="Times New Roman" w:eastAsiaTheme="minorEastAsi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4">
    <w:nsid w:val="69ED6CC8"/>
    <w:multiLevelType w:val="multilevel"/>
    <w:tmpl w:val="69ED6CC8"/>
    <w:lvl w:ilvl="0" w:tentative="0">
      <w:start w:val="0"/>
      <w:numFmt w:val="bullet"/>
      <w:lvlText w:val="-"/>
      <w:lvlJc w:val="left"/>
      <w:pPr>
        <w:ind w:left="720" w:hanging="360"/>
      </w:pPr>
      <w:rPr>
        <w:rFonts w:hint="default" w:ascii="Calibri" w:hAnsi="Calibri" w:cs="Calibri"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5">
    <w:nsid w:val="6C222A5D"/>
    <w:multiLevelType w:val="multilevel"/>
    <w:tmpl w:val="6C222A5D"/>
    <w:lvl w:ilvl="0" w:tentative="0">
      <w:start w:val="0"/>
      <w:numFmt w:val="bullet"/>
      <w:lvlText w:val="-"/>
      <w:lvlJc w:val="left"/>
      <w:pPr>
        <w:ind w:left="720" w:hanging="360"/>
      </w:pPr>
      <w:rPr>
        <w:rFonts w:hint="default" w:ascii="Times New Roman" w:hAnsi="Times New Roman" w:eastAsia="Times New Roman" w:cs="Times New Roman"/>
        <w:b w:val="0"/>
        <w:bCs w:val="0"/>
        <w:i w:val="0"/>
        <w:iCs w:val="0"/>
        <w:spacing w:val="0"/>
        <w:w w:val="100"/>
        <w:sz w:val="24"/>
        <w:szCs w:val="24"/>
        <w:lang w:val="hr-HR" w:eastAsia="en-US" w:bidi="ar-SA"/>
      </w:rPr>
    </w:lvl>
    <w:lvl w:ilvl="1" w:tentative="0">
      <w:start w:val="0"/>
      <w:numFmt w:val="bullet"/>
      <w:lvlText w:val="•"/>
      <w:lvlJc w:val="left"/>
      <w:pPr>
        <w:ind w:left="1584" w:hanging="360"/>
      </w:pPr>
      <w:rPr>
        <w:rFonts w:hint="default"/>
        <w:lang w:val="hr-HR" w:eastAsia="en-US" w:bidi="ar-SA"/>
      </w:rPr>
    </w:lvl>
    <w:lvl w:ilvl="2" w:tentative="0">
      <w:start w:val="0"/>
      <w:numFmt w:val="bullet"/>
      <w:lvlText w:val="•"/>
      <w:lvlJc w:val="left"/>
      <w:pPr>
        <w:ind w:left="2448" w:hanging="360"/>
      </w:pPr>
      <w:rPr>
        <w:rFonts w:hint="default"/>
        <w:lang w:val="hr-HR" w:eastAsia="en-US" w:bidi="ar-SA"/>
      </w:rPr>
    </w:lvl>
    <w:lvl w:ilvl="3" w:tentative="0">
      <w:start w:val="0"/>
      <w:numFmt w:val="bullet"/>
      <w:lvlText w:val="•"/>
      <w:lvlJc w:val="left"/>
      <w:pPr>
        <w:ind w:left="3312" w:hanging="360"/>
      </w:pPr>
      <w:rPr>
        <w:rFonts w:hint="default"/>
        <w:lang w:val="hr-HR" w:eastAsia="en-US" w:bidi="ar-SA"/>
      </w:rPr>
    </w:lvl>
    <w:lvl w:ilvl="4" w:tentative="0">
      <w:start w:val="0"/>
      <w:numFmt w:val="bullet"/>
      <w:lvlText w:val="•"/>
      <w:lvlJc w:val="left"/>
      <w:pPr>
        <w:ind w:left="4176" w:hanging="360"/>
      </w:pPr>
      <w:rPr>
        <w:rFonts w:hint="default"/>
        <w:lang w:val="hr-HR" w:eastAsia="en-US" w:bidi="ar-SA"/>
      </w:rPr>
    </w:lvl>
    <w:lvl w:ilvl="5" w:tentative="0">
      <w:start w:val="0"/>
      <w:numFmt w:val="bullet"/>
      <w:lvlText w:val="•"/>
      <w:lvlJc w:val="left"/>
      <w:pPr>
        <w:ind w:left="5040" w:hanging="360"/>
      </w:pPr>
      <w:rPr>
        <w:rFonts w:hint="default"/>
        <w:lang w:val="hr-HR" w:eastAsia="en-US" w:bidi="ar-SA"/>
      </w:rPr>
    </w:lvl>
    <w:lvl w:ilvl="6" w:tentative="0">
      <w:start w:val="0"/>
      <w:numFmt w:val="bullet"/>
      <w:lvlText w:val="•"/>
      <w:lvlJc w:val="left"/>
      <w:pPr>
        <w:ind w:left="5904" w:hanging="360"/>
      </w:pPr>
      <w:rPr>
        <w:rFonts w:hint="default"/>
        <w:lang w:val="hr-HR" w:eastAsia="en-US" w:bidi="ar-SA"/>
      </w:rPr>
    </w:lvl>
    <w:lvl w:ilvl="7" w:tentative="0">
      <w:start w:val="0"/>
      <w:numFmt w:val="bullet"/>
      <w:lvlText w:val="•"/>
      <w:lvlJc w:val="left"/>
      <w:pPr>
        <w:ind w:left="6768" w:hanging="360"/>
      </w:pPr>
      <w:rPr>
        <w:rFonts w:hint="default"/>
        <w:lang w:val="hr-HR" w:eastAsia="en-US" w:bidi="ar-SA"/>
      </w:rPr>
    </w:lvl>
    <w:lvl w:ilvl="8" w:tentative="0">
      <w:start w:val="0"/>
      <w:numFmt w:val="bullet"/>
      <w:lvlText w:val="•"/>
      <w:lvlJc w:val="left"/>
      <w:pPr>
        <w:ind w:left="7632" w:hanging="360"/>
      </w:pPr>
      <w:rPr>
        <w:rFonts w:hint="default"/>
        <w:lang w:val="hr-HR" w:eastAsia="en-US" w:bidi="ar-SA"/>
      </w:rPr>
    </w:lvl>
  </w:abstractNum>
  <w:abstractNum w:abstractNumId="26">
    <w:nsid w:val="77F82AD5"/>
    <w:multiLevelType w:val="multilevel"/>
    <w:tmpl w:val="77F82AD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7">
    <w:nsid w:val="7BDB55F9"/>
    <w:multiLevelType w:val="multilevel"/>
    <w:tmpl w:val="7BDB55F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8">
    <w:nsid w:val="7CF16A84"/>
    <w:multiLevelType w:val="multilevel"/>
    <w:tmpl w:val="7CF16A84"/>
    <w:lvl w:ilvl="0" w:tentative="0">
      <w:start w:val="1"/>
      <w:numFmt w:val="decimal"/>
      <w:lvlText w:val="%1."/>
      <w:lvlJc w:val="left"/>
      <w:pPr>
        <w:ind w:left="240" w:hanging="240"/>
      </w:pPr>
      <w:rPr>
        <w:rFonts w:hint="default" w:ascii="Times New Roman" w:hAnsi="Times New Roman" w:eastAsia="Times New Roman" w:cs="Times New Roman"/>
        <w:b w:val="0"/>
        <w:bCs w:val="0"/>
        <w:i w:val="0"/>
        <w:iCs w:val="0"/>
        <w:spacing w:val="0"/>
        <w:w w:val="100"/>
        <w:sz w:val="24"/>
        <w:szCs w:val="24"/>
        <w:lang w:val="hr-HR" w:eastAsia="en-US" w:bidi="ar-SA"/>
      </w:rPr>
    </w:lvl>
    <w:lvl w:ilvl="1" w:tentative="0">
      <w:start w:val="1"/>
      <w:numFmt w:val="decimal"/>
      <w:lvlText w:val="%1.%2."/>
      <w:lvlJc w:val="left"/>
      <w:pPr>
        <w:ind w:left="420" w:hanging="420"/>
      </w:pPr>
      <w:rPr>
        <w:rFonts w:hint="default" w:ascii="Times New Roman" w:hAnsi="Times New Roman" w:eastAsia="Times New Roman" w:cs="Times New Roman"/>
        <w:b w:val="0"/>
        <w:bCs w:val="0"/>
        <w:i w:val="0"/>
        <w:iCs w:val="0"/>
        <w:spacing w:val="0"/>
        <w:w w:val="100"/>
        <w:sz w:val="24"/>
        <w:szCs w:val="24"/>
        <w:lang w:val="hr-HR" w:eastAsia="en-US" w:bidi="ar-SA"/>
      </w:rPr>
    </w:lvl>
    <w:lvl w:ilvl="2" w:tentative="0">
      <w:start w:val="0"/>
      <w:numFmt w:val="bullet"/>
      <w:lvlText w:val="●"/>
      <w:lvlJc w:val="left"/>
      <w:pPr>
        <w:ind w:left="720" w:hanging="360"/>
      </w:pPr>
      <w:rPr>
        <w:rFonts w:hint="default" w:ascii="Microsoft Sans Serif" w:hAnsi="Microsoft Sans Serif" w:eastAsia="Microsoft Sans Serif" w:cs="Microsoft Sans Serif"/>
        <w:b w:val="0"/>
        <w:bCs w:val="0"/>
        <w:i w:val="0"/>
        <w:iCs w:val="0"/>
        <w:spacing w:val="0"/>
        <w:w w:val="100"/>
        <w:sz w:val="24"/>
        <w:szCs w:val="24"/>
        <w:lang w:val="hr-HR" w:eastAsia="en-US" w:bidi="ar-SA"/>
      </w:rPr>
    </w:lvl>
    <w:lvl w:ilvl="3" w:tentative="0">
      <w:start w:val="0"/>
      <w:numFmt w:val="bullet"/>
      <w:lvlText w:val="•"/>
      <w:lvlJc w:val="left"/>
      <w:pPr>
        <w:ind w:left="1800" w:hanging="360"/>
      </w:pPr>
      <w:rPr>
        <w:rFonts w:hint="default"/>
        <w:lang w:val="hr-HR" w:eastAsia="en-US" w:bidi="ar-SA"/>
      </w:rPr>
    </w:lvl>
    <w:lvl w:ilvl="4" w:tentative="0">
      <w:start w:val="0"/>
      <w:numFmt w:val="bullet"/>
      <w:lvlText w:val="•"/>
      <w:lvlJc w:val="left"/>
      <w:pPr>
        <w:ind w:left="2880" w:hanging="360"/>
      </w:pPr>
      <w:rPr>
        <w:rFonts w:hint="default"/>
        <w:lang w:val="hr-HR" w:eastAsia="en-US" w:bidi="ar-SA"/>
      </w:rPr>
    </w:lvl>
    <w:lvl w:ilvl="5" w:tentative="0">
      <w:start w:val="0"/>
      <w:numFmt w:val="bullet"/>
      <w:lvlText w:val="•"/>
      <w:lvlJc w:val="left"/>
      <w:pPr>
        <w:ind w:left="3960" w:hanging="360"/>
      </w:pPr>
      <w:rPr>
        <w:rFonts w:hint="default"/>
        <w:lang w:val="hr-HR" w:eastAsia="en-US" w:bidi="ar-SA"/>
      </w:rPr>
    </w:lvl>
    <w:lvl w:ilvl="6" w:tentative="0">
      <w:start w:val="0"/>
      <w:numFmt w:val="bullet"/>
      <w:lvlText w:val="•"/>
      <w:lvlJc w:val="left"/>
      <w:pPr>
        <w:ind w:left="5040" w:hanging="360"/>
      </w:pPr>
      <w:rPr>
        <w:rFonts w:hint="default"/>
        <w:lang w:val="hr-HR" w:eastAsia="en-US" w:bidi="ar-SA"/>
      </w:rPr>
    </w:lvl>
    <w:lvl w:ilvl="7" w:tentative="0">
      <w:start w:val="0"/>
      <w:numFmt w:val="bullet"/>
      <w:lvlText w:val="•"/>
      <w:lvlJc w:val="left"/>
      <w:pPr>
        <w:ind w:left="6120" w:hanging="360"/>
      </w:pPr>
      <w:rPr>
        <w:rFonts w:hint="default"/>
        <w:lang w:val="hr-HR" w:eastAsia="en-US" w:bidi="ar-SA"/>
      </w:rPr>
    </w:lvl>
    <w:lvl w:ilvl="8" w:tentative="0">
      <w:start w:val="0"/>
      <w:numFmt w:val="bullet"/>
      <w:lvlText w:val="•"/>
      <w:lvlJc w:val="left"/>
      <w:pPr>
        <w:ind w:left="7200" w:hanging="360"/>
      </w:pPr>
      <w:rPr>
        <w:rFonts w:hint="default"/>
        <w:lang w:val="hr-HR" w:eastAsia="en-US" w:bidi="ar-SA"/>
      </w:rPr>
    </w:lvl>
  </w:abstractNum>
  <w:abstractNum w:abstractNumId="29">
    <w:nsid w:val="7D6D1B80"/>
    <w:multiLevelType w:val="multilevel"/>
    <w:tmpl w:val="7D6D1B8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5"/>
  </w:num>
  <w:num w:numId="2">
    <w:abstractNumId w:val="24"/>
  </w:num>
  <w:num w:numId="3">
    <w:abstractNumId w:val="10"/>
  </w:num>
  <w:num w:numId="4">
    <w:abstractNumId w:val="7"/>
  </w:num>
  <w:num w:numId="5">
    <w:abstractNumId w:val="1"/>
  </w:num>
  <w:num w:numId="6">
    <w:abstractNumId w:val="25"/>
  </w:num>
  <w:num w:numId="7">
    <w:abstractNumId w:val="28"/>
  </w:num>
  <w:num w:numId="8">
    <w:abstractNumId w:val="4"/>
  </w:num>
  <w:num w:numId="9">
    <w:abstractNumId w:val="3"/>
  </w:num>
  <w:num w:numId="10">
    <w:abstractNumId w:val="23"/>
  </w:num>
  <w:num w:numId="11">
    <w:abstractNumId w:val="11"/>
  </w:num>
  <w:num w:numId="12">
    <w:abstractNumId w:val="13"/>
  </w:num>
  <w:num w:numId="13">
    <w:abstractNumId w:val="6"/>
  </w:num>
  <w:num w:numId="14">
    <w:abstractNumId w:val="12"/>
  </w:num>
  <w:num w:numId="15">
    <w:abstractNumId w:val="8"/>
  </w:num>
  <w:num w:numId="16">
    <w:abstractNumId w:val="26"/>
  </w:num>
  <w:num w:numId="17">
    <w:abstractNumId w:val="16"/>
  </w:num>
  <w:num w:numId="18">
    <w:abstractNumId w:val="29"/>
  </w:num>
  <w:num w:numId="19">
    <w:abstractNumId w:val="15"/>
  </w:num>
  <w:num w:numId="20">
    <w:abstractNumId w:val="17"/>
  </w:num>
  <w:num w:numId="21">
    <w:abstractNumId w:val="0"/>
  </w:num>
  <w:num w:numId="22">
    <w:abstractNumId w:val="20"/>
  </w:num>
  <w:num w:numId="23">
    <w:abstractNumId w:val="19"/>
  </w:num>
  <w:num w:numId="24">
    <w:abstractNumId w:val="14"/>
  </w:num>
  <w:num w:numId="25">
    <w:abstractNumId w:val="9"/>
  </w:num>
  <w:num w:numId="26">
    <w:abstractNumId w:val="22"/>
  </w:num>
  <w:num w:numId="27">
    <w:abstractNumId w:val="21"/>
  </w:num>
  <w:num w:numId="28">
    <w:abstractNumId w:val="18"/>
  </w:num>
  <w:num w:numId="29">
    <w:abstractNumId w:val="2"/>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720"/>
  <w:hyphenationZone w:val="425"/>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CE2B68"/>
    <w:rsid w:val="00537CE6"/>
    <w:rsid w:val="006C338C"/>
    <w:rsid w:val="009F7194"/>
    <w:rsid w:val="00C056A9"/>
    <w:rsid w:val="00CD429E"/>
    <w:rsid w:val="00D9394F"/>
    <w:rsid w:val="0D23491D"/>
    <w:rsid w:val="3A3D120F"/>
    <w:rsid w:val="61D546F4"/>
    <w:rsid w:val="6CCE2B68"/>
    <w:rsid w:val="76247B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hr-HR" w:eastAsia="hr-HR" w:bidi="ar-SA"/>
    </w:rPr>
  </w:style>
  <w:style w:type="paragraph" w:styleId="2">
    <w:name w:val="heading 1"/>
    <w:basedOn w:val="1"/>
    <w:next w:val="1"/>
    <w:qFormat/>
    <w:uiPriority w:val="9"/>
    <w:pPr>
      <w:keepLines/>
      <w:spacing w:before="240" w:after="0"/>
      <w:outlineLvl w:val="0"/>
    </w:pPr>
    <w:rPr>
      <w:rFonts w:asciiTheme="majorHAnsi" w:hAnsiTheme="majorHAnsi" w:eastAsiaTheme="majorEastAsia" w:cstheme="majorBidi"/>
      <w:color w:val="2E54A1" w:themeColor="accent1" w:themeShade="BF"/>
      <w:sz w:val="32"/>
      <w:szCs w:val="32"/>
    </w:rPr>
  </w:style>
  <w:style w:type="paragraph" w:styleId="3">
    <w:name w:val="heading 2"/>
    <w:basedOn w:val="1"/>
    <w:next w:val="1"/>
    <w:unhideWhenUsed/>
    <w:qFormat/>
    <w:uiPriority w:val="9"/>
    <w:pPr>
      <w:keepNext/>
      <w:keepLines/>
      <w:spacing w:before="40" w:after="0"/>
      <w:outlineLvl w:val="1"/>
    </w:pPr>
    <w:rPr>
      <w:rFonts w:asciiTheme="majorHAnsi" w:hAnsiTheme="majorHAnsi" w:eastAsiaTheme="majorEastAsia" w:cstheme="majorBidi"/>
      <w:color w:val="2E54A1" w:themeColor="accent1" w:themeShade="BF"/>
      <w:sz w:val="26"/>
      <w:szCs w:val="26"/>
    </w:rPr>
  </w:style>
  <w:style w:type="paragraph" w:styleId="4">
    <w:name w:val="heading 3"/>
    <w:basedOn w:val="1"/>
    <w:next w:val="1"/>
    <w:unhideWhenUsed/>
    <w:qFormat/>
    <w:uiPriority w:val="9"/>
    <w:pPr>
      <w:keepNext/>
      <w:keepLines/>
      <w:spacing w:before="160" w:after="80"/>
      <w:outlineLvl w:val="2"/>
    </w:pPr>
    <w:rPr>
      <w:rFonts w:eastAsiaTheme="majorEastAsia" w:cstheme="majorBidi"/>
      <w:color w:val="2E54A1" w:themeColor="accent1" w:themeShade="BF"/>
      <w:sz w:val="28"/>
      <w:szCs w:val="28"/>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ody Text"/>
    <w:basedOn w:val="1"/>
    <w:qFormat/>
    <w:uiPriority w:val="1"/>
    <w:pPr>
      <w:widowControl w:val="0"/>
      <w:autoSpaceDE w:val="0"/>
      <w:autoSpaceDN w:val="0"/>
      <w:spacing w:before="1" w:after="0" w:line="240" w:lineRule="auto"/>
    </w:pPr>
    <w:rPr>
      <w:rFonts w:ascii="Times New Roman" w:hAnsi="Times New Roman" w:eastAsia="Times New Roman" w:cs="Times New Roman"/>
      <w:sz w:val="24"/>
      <w:szCs w:val="24"/>
      <w:lang w:eastAsia="en-US"/>
    </w:rPr>
  </w:style>
  <w:style w:type="paragraph" w:styleId="8">
    <w:name w:val="footer"/>
    <w:basedOn w:val="1"/>
    <w:unhideWhenUsed/>
    <w:qFormat/>
    <w:uiPriority w:val="99"/>
    <w:pPr>
      <w:tabs>
        <w:tab w:val="center" w:pos="4536"/>
        <w:tab w:val="right" w:pos="9072"/>
      </w:tabs>
      <w:spacing w:after="0" w:line="240" w:lineRule="auto"/>
    </w:pPr>
  </w:style>
  <w:style w:type="paragraph" w:styleId="9">
    <w:name w:val="header"/>
    <w:basedOn w:val="1"/>
    <w:unhideWhenUsed/>
    <w:qFormat/>
    <w:uiPriority w:val="99"/>
    <w:pPr>
      <w:tabs>
        <w:tab w:val="center" w:pos="4536"/>
        <w:tab w:val="right" w:pos="9072"/>
      </w:tabs>
      <w:spacing w:after="0" w:line="240" w:lineRule="auto"/>
    </w:pPr>
  </w:style>
  <w:style w:type="paragraph" w:styleId="10">
    <w:name w:val="Normal (Web)"/>
    <w:basedOn w:val="1"/>
    <w:unhideWhenUsed/>
    <w:qFormat/>
    <w:uiPriority w:val="99"/>
    <w:pPr>
      <w:spacing w:before="100" w:beforeAutospacing="1" w:after="100" w:afterAutospacing="1" w:line="240" w:lineRule="auto"/>
    </w:pPr>
    <w:rPr>
      <w:rFonts w:ascii="Times New Roman" w:hAnsi="Times New Roman" w:cs="Times New Roman"/>
      <w:sz w:val="24"/>
      <w:szCs w:val="24"/>
    </w:rPr>
  </w:style>
  <w:style w:type="character" w:styleId="11">
    <w:name w:val="Strong"/>
    <w:basedOn w:val="5"/>
    <w:qFormat/>
    <w:uiPriority w:val="22"/>
    <w:rPr>
      <w:b/>
      <w:bCs/>
    </w:rPr>
  </w:style>
  <w:style w:type="paragraph" w:styleId="12">
    <w:name w:val="List Paragraph"/>
    <w:basedOn w:val="1"/>
    <w:qFormat/>
    <w:uiPriority w:val="1"/>
    <w:pPr>
      <w:ind w:left="720"/>
      <w:contextualSpacing/>
    </w:pPr>
  </w:style>
  <w:style w:type="paragraph" w:styleId="13">
    <w:name w:val="No Spacing"/>
    <w:qFormat/>
    <w:uiPriority w:val="1"/>
    <w:rPr>
      <w:rFonts w:asciiTheme="minorHAnsi" w:hAnsiTheme="minorHAnsi" w:eastAsiaTheme="minorHAnsi" w:cstheme="minorBidi"/>
      <w:sz w:val="22"/>
      <w:szCs w:val="22"/>
      <w:lang w:val="hu-HU"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74</Pages>
  <Words>20049</Words>
  <Characters>122719</Characters>
  <Lines>1018</Lines>
  <Paragraphs>286</Paragraphs>
  <TotalTime>65</TotalTime>
  <ScaleCrop>false</ScaleCrop>
  <LinksUpToDate>false</LinksUpToDate>
  <CharactersWithSpaces>141952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2026-08-24T19:03:00Z</dcterms:created>
  <dc:creator>Ivana Bošnjaković</dc:creator>
  <cp:lastModifiedBy>Ivana Bošnjaković</cp:lastModifiedBy>
  <dcterms:modified xsi:type="dcterms:W3CDTF">2026-09-01T04:31:47Z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2A1EF09AB76144EFABE199522DD5F6CE_11</vt:lpwstr>
  </property>
  <property fmtid="{D5CDD505-2E9C-101B-9397-08002B2CF9AE}" pid="4" name="KSOTemplateDocerSaveRecord">
    <vt:lpwstr>eyJoZGlkIjoiMDhhNzI5MzIzYWNjM2RlMmY2YWZjZTNiZGU4ZGNhODUiLCJ1c2VySWQiOiIzNzI4NTU0MjQ0NjUxIn0=</vt:lpwstr>
  </property>
</Properties>
</file>